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5C7A0" w14:textId="7DBE5BC2" w:rsidR="00EB4E29" w:rsidRPr="0076565D" w:rsidRDefault="00EB4E29" w:rsidP="00EB4E29">
      <w:pPr>
        <w:widowControl w:val="0"/>
        <w:autoSpaceDE w:val="0"/>
        <w:autoSpaceDN w:val="0"/>
        <w:adjustRightInd w:val="0"/>
        <w:jc w:val="right"/>
        <w:rPr>
          <w:rFonts w:asciiTheme="minorHAnsi" w:hAnsiTheme="minorHAnsi" w:cstheme="minorHAnsi"/>
          <w:b/>
          <w:bCs/>
        </w:rPr>
      </w:pPr>
      <w:bookmarkStart w:id="0" w:name="_Hlk507762490"/>
      <w:r w:rsidRPr="0076565D">
        <w:rPr>
          <w:rFonts w:asciiTheme="minorHAnsi" w:hAnsiTheme="minorHAnsi" w:cstheme="minorHAnsi"/>
          <w:b/>
          <w:bCs/>
        </w:rPr>
        <w:t xml:space="preserve">Załącznik nr </w:t>
      </w:r>
      <w:r w:rsidR="00ED24ED">
        <w:rPr>
          <w:rFonts w:asciiTheme="minorHAnsi" w:hAnsiTheme="minorHAnsi" w:cstheme="minorHAnsi"/>
          <w:b/>
          <w:bCs/>
        </w:rPr>
        <w:t>4</w:t>
      </w:r>
      <w:r w:rsidRPr="0076565D">
        <w:rPr>
          <w:rFonts w:asciiTheme="minorHAnsi" w:hAnsiTheme="minorHAnsi" w:cstheme="minorHAnsi"/>
          <w:b/>
          <w:bCs/>
        </w:rPr>
        <w:t xml:space="preserve"> do SWZ</w:t>
      </w:r>
    </w:p>
    <w:p w14:paraId="40A8190C" w14:textId="77777777" w:rsidR="00EB4E29" w:rsidRPr="0076565D" w:rsidRDefault="00EB4E29" w:rsidP="00EB4E29">
      <w:pPr>
        <w:widowControl w:val="0"/>
        <w:autoSpaceDE w:val="0"/>
        <w:autoSpaceDN w:val="0"/>
        <w:adjustRightInd w:val="0"/>
        <w:ind w:left="-225"/>
        <w:rPr>
          <w:rFonts w:asciiTheme="minorHAnsi" w:hAnsiTheme="minorHAnsi" w:cstheme="minorHAnsi"/>
          <w:b/>
          <w:bCs/>
          <w:sz w:val="16"/>
          <w:szCs w:val="16"/>
        </w:rPr>
      </w:pPr>
    </w:p>
    <w:p w14:paraId="0BD5A59F" w14:textId="77777777" w:rsidR="00EB4E29" w:rsidRPr="0076565D" w:rsidRDefault="00EB4E29" w:rsidP="00E17890">
      <w:pPr>
        <w:spacing w:after="120" w:line="276" w:lineRule="auto"/>
        <w:jc w:val="center"/>
        <w:rPr>
          <w:rFonts w:asciiTheme="minorHAnsi" w:hAnsiTheme="minorHAnsi" w:cstheme="minorHAnsi"/>
          <w:b/>
          <w:bCs/>
        </w:rPr>
      </w:pPr>
      <w:r w:rsidRPr="0076565D">
        <w:rPr>
          <w:rFonts w:asciiTheme="minorHAnsi" w:hAnsiTheme="minorHAnsi" w:cstheme="minorHAnsi"/>
          <w:b/>
          <w:bCs/>
        </w:rPr>
        <w:t>Projektowane postanowienia umowy w sprawie zamówienia publicznego, które zostaną wprowadzone do treści tej umowy</w:t>
      </w:r>
    </w:p>
    <w:p w14:paraId="1E3F8A73" w14:textId="77777777" w:rsidR="00EB4E29" w:rsidRPr="0076565D" w:rsidRDefault="00EB4E29" w:rsidP="00E17890">
      <w:pPr>
        <w:spacing w:line="276" w:lineRule="auto"/>
        <w:rPr>
          <w:rFonts w:asciiTheme="minorHAnsi" w:hAnsiTheme="minorHAnsi" w:cstheme="minorHAnsi"/>
          <w:b/>
          <w:bCs/>
        </w:rPr>
      </w:pPr>
    </w:p>
    <w:bookmarkEnd w:id="0"/>
    <w:p w14:paraId="06AF0E69" w14:textId="094D19A1" w:rsidR="000F47B1" w:rsidRPr="0076565D" w:rsidRDefault="000F47B1" w:rsidP="00E17890">
      <w:pPr>
        <w:spacing w:line="276" w:lineRule="auto"/>
        <w:jc w:val="center"/>
        <w:rPr>
          <w:rFonts w:asciiTheme="minorHAnsi" w:hAnsiTheme="minorHAnsi" w:cstheme="minorHAnsi"/>
          <w:b/>
          <w:bCs/>
        </w:rPr>
      </w:pPr>
      <w:r w:rsidRPr="0076565D">
        <w:rPr>
          <w:rFonts w:asciiTheme="minorHAnsi" w:hAnsiTheme="minorHAnsi" w:cstheme="minorHAnsi"/>
          <w:b/>
          <w:bCs/>
        </w:rPr>
        <w:t xml:space="preserve">UMOWA NR </w:t>
      </w:r>
      <w:r w:rsidR="00F52B30" w:rsidRPr="0076565D">
        <w:rPr>
          <w:rFonts w:asciiTheme="minorHAnsi" w:hAnsiTheme="minorHAnsi" w:cstheme="minorHAnsi"/>
          <w:b/>
          <w:bCs/>
        </w:rPr>
        <w:t>………………………</w:t>
      </w:r>
    </w:p>
    <w:p w14:paraId="04C88134" w14:textId="77777777" w:rsidR="000F47B1" w:rsidRPr="0076565D" w:rsidRDefault="000F47B1" w:rsidP="00E17890">
      <w:pPr>
        <w:spacing w:line="276" w:lineRule="auto"/>
        <w:jc w:val="both"/>
        <w:rPr>
          <w:rFonts w:asciiTheme="minorHAnsi" w:hAnsiTheme="minorHAnsi" w:cstheme="minorHAnsi"/>
        </w:rPr>
      </w:pPr>
    </w:p>
    <w:p w14:paraId="43D2102C" w14:textId="40F00000" w:rsidR="00F52B30" w:rsidRPr="0076565D" w:rsidRDefault="00F52B30" w:rsidP="00E17890">
      <w:pPr>
        <w:pStyle w:val="Standard"/>
        <w:spacing w:line="276" w:lineRule="auto"/>
        <w:jc w:val="both"/>
        <w:rPr>
          <w:rFonts w:asciiTheme="minorHAnsi" w:hAnsiTheme="minorHAnsi" w:cstheme="minorHAnsi"/>
        </w:rPr>
      </w:pPr>
      <w:r w:rsidRPr="0076565D">
        <w:rPr>
          <w:rFonts w:asciiTheme="minorHAnsi" w:hAnsiTheme="minorHAnsi" w:cstheme="minorHAnsi"/>
        </w:rPr>
        <w:t>zawarta w dniu ............ 202</w:t>
      </w:r>
      <w:r w:rsidR="00D020CB">
        <w:rPr>
          <w:rFonts w:asciiTheme="minorHAnsi" w:hAnsiTheme="minorHAnsi" w:cstheme="minorHAnsi"/>
        </w:rPr>
        <w:t>2</w:t>
      </w:r>
      <w:r w:rsidRPr="0076565D">
        <w:rPr>
          <w:rFonts w:asciiTheme="minorHAnsi" w:hAnsiTheme="minorHAnsi" w:cstheme="minorHAnsi"/>
        </w:rPr>
        <w:t xml:space="preserve"> roku w Polkowicach pomiędzy </w:t>
      </w:r>
      <w:r w:rsidRPr="0076565D">
        <w:rPr>
          <w:rFonts w:asciiTheme="minorHAnsi" w:hAnsiTheme="minorHAnsi" w:cstheme="minorHAnsi"/>
          <w:b/>
          <w:bCs/>
        </w:rPr>
        <w:t>Związkiem Gmin Zagłębia Miedziowego</w:t>
      </w:r>
      <w:r w:rsidRPr="0076565D">
        <w:rPr>
          <w:rFonts w:asciiTheme="minorHAnsi" w:hAnsiTheme="minorHAnsi" w:cstheme="minorHAnsi"/>
        </w:rPr>
        <w:t xml:space="preserve"> z siedzibą w Polkowicach (kod: 59-100), przy ul. Małej 1,</w:t>
      </w:r>
    </w:p>
    <w:p w14:paraId="6CC33143" w14:textId="19B03579" w:rsidR="00F52B30" w:rsidRPr="0076565D" w:rsidRDefault="00F52B30" w:rsidP="00E17890">
      <w:pPr>
        <w:pStyle w:val="Standard"/>
        <w:spacing w:line="276" w:lineRule="auto"/>
        <w:jc w:val="both"/>
        <w:rPr>
          <w:rFonts w:asciiTheme="minorHAnsi" w:hAnsiTheme="minorHAnsi" w:cstheme="minorHAnsi"/>
        </w:rPr>
      </w:pPr>
      <w:r w:rsidRPr="0076565D">
        <w:rPr>
          <w:rFonts w:asciiTheme="minorHAnsi" w:hAnsiTheme="minorHAnsi" w:cstheme="minorHAnsi"/>
        </w:rPr>
        <w:t>numer identyfikacji podatkowej 692-11-20-943 REGON ………</w:t>
      </w:r>
    </w:p>
    <w:p w14:paraId="1745C9E8" w14:textId="77777777" w:rsidR="00F52B30" w:rsidRPr="0076565D" w:rsidRDefault="00F52B30" w:rsidP="00E17890">
      <w:pPr>
        <w:pStyle w:val="Standard"/>
        <w:spacing w:line="276" w:lineRule="auto"/>
        <w:jc w:val="both"/>
        <w:rPr>
          <w:rFonts w:asciiTheme="minorHAnsi" w:hAnsiTheme="minorHAnsi" w:cstheme="minorHAnsi"/>
        </w:rPr>
      </w:pPr>
      <w:r w:rsidRPr="0076565D">
        <w:rPr>
          <w:rFonts w:asciiTheme="minorHAnsi" w:hAnsiTheme="minorHAnsi" w:cstheme="minorHAnsi"/>
        </w:rPr>
        <w:t>reprezentowaną przez Zarząd Związku, w imieniu którego występują:</w:t>
      </w:r>
    </w:p>
    <w:p w14:paraId="6B5F98C7" w14:textId="5518EF40" w:rsidR="00F52B30" w:rsidRPr="0076565D" w:rsidRDefault="00F52B30" w:rsidP="00E17890">
      <w:pPr>
        <w:pStyle w:val="Standard"/>
        <w:spacing w:line="276" w:lineRule="auto"/>
        <w:jc w:val="both"/>
        <w:rPr>
          <w:rFonts w:asciiTheme="minorHAnsi" w:hAnsiTheme="minorHAnsi" w:cstheme="minorHAnsi"/>
        </w:rPr>
      </w:pPr>
      <w:r w:rsidRPr="0076565D">
        <w:rPr>
          <w:rFonts w:asciiTheme="minorHAnsi" w:hAnsiTheme="minorHAnsi" w:cstheme="minorHAnsi"/>
          <w:bCs/>
          <w:lang w:eastAsia="en-US"/>
        </w:rPr>
        <w:t>………………………</w:t>
      </w:r>
      <w:r w:rsidRPr="0076565D">
        <w:rPr>
          <w:rFonts w:asciiTheme="minorHAnsi" w:hAnsiTheme="minorHAnsi" w:cstheme="minorHAnsi"/>
          <w:bCs/>
          <w:lang w:eastAsia="en-US"/>
        </w:rPr>
        <w:tab/>
      </w:r>
      <w:r w:rsidRPr="0076565D">
        <w:rPr>
          <w:rFonts w:asciiTheme="minorHAnsi" w:hAnsiTheme="minorHAnsi" w:cstheme="minorHAnsi"/>
          <w:bCs/>
          <w:lang w:eastAsia="en-US"/>
        </w:rPr>
        <w:tab/>
      </w:r>
      <w:r w:rsidRPr="0076565D">
        <w:rPr>
          <w:rFonts w:asciiTheme="minorHAnsi" w:hAnsiTheme="minorHAnsi" w:cstheme="minorHAnsi"/>
          <w:bCs/>
          <w:lang w:eastAsia="en-US"/>
        </w:rPr>
        <w:tab/>
        <w:t xml:space="preserve">- </w:t>
      </w:r>
      <w:r w:rsidRPr="0076565D">
        <w:rPr>
          <w:rFonts w:asciiTheme="minorHAnsi" w:hAnsiTheme="minorHAnsi" w:cstheme="minorHAnsi"/>
          <w:b/>
          <w:lang w:eastAsia="en-US"/>
        </w:rPr>
        <w:t>Przewodniczący Zarządu</w:t>
      </w:r>
      <w:r w:rsidRPr="0076565D">
        <w:rPr>
          <w:rFonts w:asciiTheme="minorHAnsi" w:hAnsiTheme="minorHAnsi" w:cstheme="minorHAnsi"/>
          <w:bCs/>
          <w:lang w:eastAsia="en-US"/>
        </w:rPr>
        <w:t>,</w:t>
      </w:r>
    </w:p>
    <w:p w14:paraId="4D74FFC8" w14:textId="77777777" w:rsidR="00F52B30" w:rsidRPr="0076565D" w:rsidRDefault="00F52B30" w:rsidP="00E17890">
      <w:pPr>
        <w:pStyle w:val="Standard"/>
        <w:spacing w:line="276" w:lineRule="auto"/>
        <w:jc w:val="both"/>
        <w:rPr>
          <w:rFonts w:asciiTheme="minorHAnsi" w:hAnsiTheme="minorHAnsi" w:cstheme="minorHAnsi"/>
        </w:rPr>
      </w:pPr>
      <w:r w:rsidRPr="0076565D">
        <w:rPr>
          <w:rFonts w:asciiTheme="minorHAnsi" w:hAnsiTheme="minorHAnsi" w:cstheme="minorHAnsi"/>
          <w:bCs/>
          <w:lang w:eastAsia="en-US"/>
        </w:rPr>
        <w:t xml:space="preserve">……………………… </w:t>
      </w:r>
      <w:r w:rsidRPr="0076565D">
        <w:rPr>
          <w:rFonts w:asciiTheme="minorHAnsi" w:hAnsiTheme="minorHAnsi" w:cstheme="minorHAnsi"/>
          <w:bCs/>
          <w:lang w:eastAsia="en-US"/>
        </w:rPr>
        <w:tab/>
      </w:r>
      <w:r w:rsidRPr="0076565D">
        <w:rPr>
          <w:rFonts w:asciiTheme="minorHAnsi" w:hAnsiTheme="minorHAnsi" w:cstheme="minorHAnsi"/>
          <w:bCs/>
          <w:lang w:eastAsia="en-US"/>
        </w:rPr>
        <w:tab/>
      </w:r>
      <w:r w:rsidRPr="0076565D">
        <w:rPr>
          <w:rFonts w:asciiTheme="minorHAnsi" w:hAnsiTheme="minorHAnsi" w:cstheme="minorHAnsi"/>
          <w:bCs/>
          <w:lang w:eastAsia="en-US"/>
        </w:rPr>
        <w:tab/>
        <w:t xml:space="preserve">- </w:t>
      </w:r>
      <w:r w:rsidRPr="0076565D">
        <w:rPr>
          <w:rFonts w:asciiTheme="minorHAnsi" w:hAnsiTheme="minorHAnsi" w:cstheme="minorHAnsi"/>
          <w:b/>
          <w:lang w:eastAsia="en-US"/>
        </w:rPr>
        <w:t>Wiceprzewodniczący Zarządu</w:t>
      </w:r>
      <w:r w:rsidRPr="0076565D">
        <w:rPr>
          <w:rFonts w:asciiTheme="minorHAnsi" w:hAnsiTheme="minorHAnsi" w:cstheme="minorHAnsi"/>
          <w:bCs/>
          <w:lang w:eastAsia="en-US"/>
        </w:rPr>
        <w:t>,</w:t>
      </w:r>
    </w:p>
    <w:p w14:paraId="1C856E4E" w14:textId="77777777" w:rsidR="00F52B30" w:rsidRPr="0076565D" w:rsidRDefault="00F52B30" w:rsidP="00E17890">
      <w:pPr>
        <w:pStyle w:val="Standard"/>
        <w:spacing w:line="276" w:lineRule="auto"/>
        <w:jc w:val="both"/>
        <w:rPr>
          <w:rFonts w:asciiTheme="minorHAnsi" w:hAnsiTheme="minorHAnsi" w:cstheme="minorHAnsi"/>
          <w:bCs/>
          <w:lang w:eastAsia="en-US"/>
        </w:rPr>
      </w:pPr>
      <w:r w:rsidRPr="0076565D">
        <w:rPr>
          <w:rFonts w:asciiTheme="minorHAnsi" w:hAnsiTheme="minorHAnsi" w:cstheme="minorHAnsi"/>
          <w:bCs/>
          <w:lang w:eastAsia="en-US"/>
        </w:rPr>
        <w:t>przy kontrasygnacie:</w:t>
      </w:r>
    </w:p>
    <w:p w14:paraId="45E56739" w14:textId="001F7714" w:rsidR="00F52B30" w:rsidRPr="0076565D" w:rsidRDefault="00F52B30" w:rsidP="00E17890">
      <w:pPr>
        <w:pStyle w:val="Standard"/>
        <w:spacing w:line="276" w:lineRule="auto"/>
        <w:jc w:val="both"/>
        <w:rPr>
          <w:rFonts w:asciiTheme="minorHAnsi" w:hAnsiTheme="minorHAnsi" w:cstheme="minorHAnsi"/>
        </w:rPr>
      </w:pPr>
      <w:r w:rsidRPr="0076565D">
        <w:rPr>
          <w:rFonts w:asciiTheme="minorHAnsi" w:hAnsiTheme="minorHAnsi" w:cstheme="minorHAnsi"/>
          <w:bCs/>
          <w:lang w:eastAsia="en-US"/>
        </w:rPr>
        <w:t xml:space="preserve">…………………….. </w:t>
      </w:r>
      <w:r w:rsidRPr="0076565D">
        <w:rPr>
          <w:rFonts w:asciiTheme="minorHAnsi" w:hAnsiTheme="minorHAnsi" w:cstheme="minorHAnsi"/>
          <w:bCs/>
          <w:lang w:eastAsia="en-US"/>
        </w:rPr>
        <w:tab/>
      </w:r>
      <w:r w:rsidRPr="0076565D">
        <w:rPr>
          <w:rFonts w:asciiTheme="minorHAnsi" w:hAnsiTheme="minorHAnsi" w:cstheme="minorHAnsi"/>
          <w:bCs/>
          <w:lang w:eastAsia="en-US"/>
        </w:rPr>
        <w:tab/>
      </w:r>
      <w:r w:rsidRPr="0076565D">
        <w:rPr>
          <w:rFonts w:asciiTheme="minorHAnsi" w:hAnsiTheme="minorHAnsi" w:cstheme="minorHAnsi"/>
          <w:bCs/>
          <w:lang w:eastAsia="en-US"/>
        </w:rPr>
        <w:tab/>
        <w:t xml:space="preserve">- </w:t>
      </w:r>
      <w:r w:rsidRPr="0076565D">
        <w:rPr>
          <w:rFonts w:asciiTheme="minorHAnsi" w:hAnsiTheme="minorHAnsi" w:cstheme="minorHAnsi"/>
          <w:b/>
          <w:lang w:eastAsia="en-US"/>
        </w:rPr>
        <w:t>Głównego Księgowego Związku</w:t>
      </w:r>
      <w:r w:rsidRPr="0076565D">
        <w:rPr>
          <w:rFonts w:asciiTheme="minorHAnsi" w:eastAsia="Calibri" w:hAnsiTheme="minorHAnsi" w:cstheme="minorHAnsi"/>
          <w:lang w:eastAsia="en-US"/>
        </w:rPr>
        <w:t>,</w:t>
      </w:r>
    </w:p>
    <w:p w14:paraId="0CB5DB17" w14:textId="77777777" w:rsidR="00F52B30" w:rsidRPr="0076565D" w:rsidRDefault="00F52B30" w:rsidP="00E17890">
      <w:pPr>
        <w:pStyle w:val="Standard"/>
        <w:spacing w:line="276" w:lineRule="auto"/>
        <w:jc w:val="both"/>
        <w:rPr>
          <w:rFonts w:asciiTheme="minorHAnsi" w:hAnsiTheme="minorHAnsi" w:cstheme="minorHAnsi"/>
        </w:rPr>
      </w:pPr>
      <w:r w:rsidRPr="0076565D">
        <w:rPr>
          <w:rFonts w:asciiTheme="minorHAnsi" w:hAnsiTheme="minorHAnsi" w:cstheme="minorHAnsi"/>
        </w:rPr>
        <w:t>zwanym dalej „</w:t>
      </w:r>
      <w:r w:rsidRPr="0076565D">
        <w:rPr>
          <w:rFonts w:asciiTheme="minorHAnsi" w:hAnsiTheme="minorHAnsi" w:cstheme="minorHAnsi"/>
          <w:b/>
          <w:bCs/>
        </w:rPr>
        <w:t>zamawiającym</w:t>
      </w:r>
      <w:r w:rsidRPr="0076565D">
        <w:rPr>
          <w:rFonts w:asciiTheme="minorHAnsi" w:hAnsiTheme="minorHAnsi" w:cstheme="minorHAnsi"/>
        </w:rPr>
        <w:t>”,</w:t>
      </w:r>
    </w:p>
    <w:p w14:paraId="5F7C9358" w14:textId="77777777" w:rsidR="00F52B30" w:rsidRPr="0076565D" w:rsidRDefault="00F52B30" w:rsidP="00E17890">
      <w:pPr>
        <w:spacing w:line="276" w:lineRule="auto"/>
        <w:jc w:val="both"/>
        <w:rPr>
          <w:rFonts w:asciiTheme="minorHAnsi" w:hAnsiTheme="minorHAnsi" w:cstheme="minorHAnsi"/>
        </w:rPr>
      </w:pPr>
    </w:p>
    <w:p w14:paraId="38C2FF59" w14:textId="5227E4AD" w:rsidR="000F47B1" w:rsidRPr="0076565D" w:rsidRDefault="000F47B1" w:rsidP="00E17890">
      <w:pPr>
        <w:spacing w:line="276" w:lineRule="auto"/>
        <w:jc w:val="both"/>
        <w:rPr>
          <w:rFonts w:asciiTheme="minorHAnsi" w:hAnsiTheme="minorHAnsi" w:cstheme="minorHAnsi"/>
        </w:rPr>
      </w:pPr>
      <w:r w:rsidRPr="0076565D">
        <w:rPr>
          <w:rFonts w:asciiTheme="minorHAnsi" w:hAnsiTheme="minorHAnsi" w:cstheme="minorHAnsi"/>
        </w:rPr>
        <w:t xml:space="preserve">a </w:t>
      </w:r>
    </w:p>
    <w:p w14:paraId="2BCADB44" w14:textId="77777777" w:rsidR="00017799" w:rsidRPr="0076565D" w:rsidRDefault="00017799" w:rsidP="00E17890">
      <w:pPr>
        <w:spacing w:line="276" w:lineRule="auto"/>
        <w:jc w:val="both"/>
        <w:rPr>
          <w:rFonts w:asciiTheme="minorHAnsi" w:hAnsiTheme="minorHAnsi" w:cstheme="minorHAnsi"/>
          <w:b/>
        </w:rPr>
      </w:pPr>
      <w:r w:rsidRPr="0076565D">
        <w:rPr>
          <w:rFonts w:asciiTheme="minorHAnsi" w:hAnsiTheme="minorHAnsi" w:cstheme="minorHAnsi"/>
          <w:b/>
        </w:rPr>
        <w:t>………………………………………..</w:t>
      </w:r>
      <w:r w:rsidR="000F47B1" w:rsidRPr="0076565D">
        <w:rPr>
          <w:rFonts w:asciiTheme="minorHAnsi" w:hAnsiTheme="minorHAnsi" w:cstheme="minorHAnsi"/>
          <w:b/>
        </w:rPr>
        <w:t xml:space="preserve"> –</w:t>
      </w:r>
    </w:p>
    <w:p w14:paraId="204A82B1" w14:textId="77777777" w:rsidR="00B81810" w:rsidRPr="0076565D" w:rsidRDefault="00B81810" w:rsidP="00E17890">
      <w:pPr>
        <w:pStyle w:val="Default"/>
        <w:spacing w:line="276" w:lineRule="auto"/>
        <w:rPr>
          <w:rFonts w:asciiTheme="minorHAnsi" w:hAnsiTheme="minorHAnsi" w:cstheme="minorHAnsi"/>
          <w:color w:val="auto"/>
        </w:rPr>
      </w:pPr>
      <w:r w:rsidRPr="0076565D">
        <w:rPr>
          <w:rFonts w:asciiTheme="minorHAnsi" w:hAnsiTheme="minorHAnsi" w:cstheme="minorHAnsi"/>
          <w:color w:val="auto"/>
        </w:rPr>
        <w:t>NIP …………………….  REGON …………………</w:t>
      </w:r>
    </w:p>
    <w:p w14:paraId="6584829C" w14:textId="77777777" w:rsidR="00B81810" w:rsidRPr="0076565D" w:rsidRDefault="00B81810" w:rsidP="00E17890">
      <w:pPr>
        <w:spacing w:line="276" w:lineRule="auto"/>
        <w:jc w:val="both"/>
        <w:rPr>
          <w:rFonts w:asciiTheme="minorHAnsi" w:hAnsiTheme="minorHAnsi" w:cstheme="minorHAnsi"/>
        </w:rPr>
      </w:pPr>
    </w:p>
    <w:p w14:paraId="2793915C" w14:textId="77777777" w:rsidR="000F47B1" w:rsidRPr="0076565D" w:rsidRDefault="000F47B1" w:rsidP="00E17890">
      <w:pPr>
        <w:spacing w:line="276" w:lineRule="auto"/>
        <w:jc w:val="both"/>
        <w:rPr>
          <w:rFonts w:asciiTheme="minorHAnsi" w:hAnsiTheme="minorHAnsi" w:cstheme="minorHAnsi"/>
        </w:rPr>
      </w:pPr>
      <w:r w:rsidRPr="0076565D">
        <w:rPr>
          <w:rFonts w:asciiTheme="minorHAnsi" w:hAnsiTheme="minorHAnsi" w:cstheme="minorHAnsi"/>
        </w:rPr>
        <w:t>w imieniu któr</w:t>
      </w:r>
      <w:r w:rsidR="00B81810" w:rsidRPr="0076565D">
        <w:rPr>
          <w:rFonts w:asciiTheme="minorHAnsi" w:hAnsiTheme="minorHAnsi" w:cstheme="minorHAnsi"/>
        </w:rPr>
        <w:t>ego</w:t>
      </w:r>
      <w:r w:rsidRPr="0076565D">
        <w:rPr>
          <w:rFonts w:asciiTheme="minorHAnsi" w:hAnsiTheme="minorHAnsi" w:cstheme="minorHAnsi"/>
        </w:rPr>
        <w:t xml:space="preserve"> działa:</w:t>
      </w:r>
    </w:p>
    <w:p w14:paraId="633C4578" w14:textId="77777777" w:rsidR="000F47B1" w:rsidRPr="0076565D" w:rsidRDefault="00017799" w:rsidP="00E17890">
      <w:pPr>
        <w:spacing w:line="276" w:lineRule="auto"/>
        <w:jc w:val="both"/>
        <w:rPr>
          <w:rFonts w:asciiTheme="minorHAnsi" w:hAnsiTheme="minorHAnsi" w:cstheme="minorHAnsi"/>
          <w:b/>
        </w:rPr>
      </w:pPr>
      <w:r w:rsidRPr="0076565D">
        <w:rPr>
          <w:rFonts w:asciiTheme="minorHAnsi" w:hAnsiTheme="minorHAnsi" w:cstheme="minorHAnsi"/>
          <w:b/>
        </w:rPr>
        <w:t>……………………………………………..</w:t>
      </w:r>
    </w:p>
    <w:p w14:paraId="1A41FEA3" w14:textId="64849506" w:rsidR="000F47B1" w:rsidRPr="0076565D" w:rsidRDefault="000F47B1" w:rsidP="00E17890">
      <w:pPr>
        <w:spacing w:line="276" w:lineRule="auto"/>
        <w:jc w:val="both"/>
        <w:rPr>
          <w:rFonts w:asciiTheme="minorHAnsi" w:hAnsiTheme="minorHAnsi" w:cstheme="minorHAnsi"/>
        </w:rPr>
      </w:pPr>
      <w:r w:rsidRPr="0076565D">
        <w:rPr>
          <w:rFonts w:asciiTheme="minorHAnsi" w:hAnsiTheme="minorHAnsi" w:cstheme="minorHAnsi"/>
        </w:rPr>
        <w:t>zwanym dalej „</w:t>
      </w:r>
      <w:r w:rsidRPr="0076565D">
        <w:rPr>
          <w:rFonts w:asciiTheme="minorHAnsi" w:hAnsiTheme="minorHAnsi" w:cstheme="minorHAnsi"/>
          <w:b/>
          <w:bCs/>
        </w:rPr>
        <w:t>wykonawcą</w:t>
      </w:r>
      <w:r w:rsidRPr="0076565D">
        <w:rPr>
          <w:rFonts w:asciiTheme="minorHAnsi" w:hAnsiTheme="minorHAnsi" w:cstheme="minorHAnsi"/>
        </w:rPr>
        <w:t>”</w:t>
      </w:r>
      <w:r w:rsidR="00F52B30" w:rsidRPr="0076565D">
        <w:rPr>
          <w:rFonts w:asciiTheme="minorHAnsi" w:hAnsiTheme="minorHAnsi" w:cstheme="minorHAnsi"/>
        </w:rPr>
        <w:t>,</w:t>
      </w:r>
    </w:p>
    <w:p w14:paraId="77019C4F" w14:textId="4C51FB38" w:rsidR="00F52B30" w:rsidRPr="0076565D" w:rsidRDefault="00F52B30" w:rsidP="00E17890">
      <w:pPr>
        <w:pStyle w:val="Standard"/>
        <w:spacing w:line="276" w:lineRule="auto"/>
        <w:jc w:val="both"/>
        <w:rPr>
          <w:rFonts w:ascii="Calibri" w:hAnsi="Calibri" w:cs="Tahoma"/>
        </w:rPr>
      </w:pPr>
      <w:r w:rsidRPr="0076565D">
        <w:rPr>
          <w:rFonts w:ascii="Calibri" w:hAnsi="Calibri" w:cs="Tahoma"/>
        </w:rPr>
        <w:t>wspólnie zwanymi dalej „</w:t>
      </w:r>
      <w:r w:rsidRPr="0076565D">
        <w:rPr>
          <w:rFonts w:ascii="Calibri" w:hAnsi="Calibri" w:cs="Tahoma"/>
          <w:b/>
          <w:bCs/>
        </w:rPr>
        <w:t>stronami</w:t>
      </w:r>
      <w:r w:rsidRPr="0076565D">
        <w:rPr>
          <w:rFonts w:ascii="Calibri" w:hAnsi="Calibri" w:cs="Tahoma"/>
        </w:rPr>
        <w:t>”,</w:t>
      </w:r>
    </w:p>
    <w:p w14:paraId="4D55FE17" w14:textId="77777777" w:rsidR="00F52B30" w:rsidRPr="0076565D" w:rsidRDefault="00F52B30" w:rsidP="00E17890">
      <w:pPr>
        <w:spacing w:line="276" w:lineRule="auto"/>
        <w:jc w:val="both"/>
        <w:rPr>
          <w:rFonts w:asciiTheme="minorHAnsi" w:hAnsiTheme="minorHAnsi" w:cstheme="minorHAnsi"/>
        </w:rPr>
      </w:pPr>
    </w:p>
    <w:p w14:paraId="555B07B6" w14:textId="30F0AE0D" w:rsidR="00B81810" w:rsidRPr="0076565D" w:rsidRDefault="00950881" w:rsidP="00E17890">
      <w:pPr>
        <w:spacing w:line="276" w:lineRule="auto"/>
        <w:jc w:val="both"/>
        <w:rPr>
          <w:rFonts w:asciiTheme="minorHAnsi" w:hAnsiTheme="minorHAnsi" w:cstheme="minorHAnsi"/>
        </w:rPr>
      </w:pPr>
      <w:r w:rsidRPr="0076565D">
        <w:rPr>
          <w:rFonts w:asciiTheme="minorHAnsi" w:hAnsiTheme="minorHAnsi" w:cstheme="minorHAnsi"/>
        </w:rPr>
        <w:t xml:space="preserve">W wyniku rozstrzygnięcia postępowania o udzielenie zamówienia publicznego, prowadzonego w trybie podstawowym, na podstawie art. 275 pkt 1 ustawy z dnia 11 września 2019 r. Prawo zamówień publicznych </w:t>
      </w:r>
      <w:r w:rsidR="00B62452" w:rsidRPr="0076565D">
        <w:rPr>
          <w:rFonts w:asciiTheme="minorHAnsi" w:hAnsiTheme="minorHAnsi" w:cstheme="minorHAnsi"/>
        </w:rPr>
        <w:t>(</w:t>
      </w:r>
      <w:bookmarkStart w:id="1" w:name="_Hlk97661109"/>
      <w:r w:rsidR="00F03893" w:rsidRPr="00F03893">
        <w:rPr>
          <w:rFonts w:asciiTheme="minorHAnsi" w:hAnsiTheme="minorHAnsi" w:cstheme="minorHAnsi"/>
        </w:rPr>
        <w:t>Dz. U. z 2021 r. poz. 1129, 1598, 2054 i 2269 oraz z 2022 r. poz. 25</w:t>
      </w:r>
      <w:bookmarkEnd w:id="1"/>
      <w:r w:rsidR="00F03893" w:rsidRPr="00F03893">
        <w:rPr>
          <w:rFonts w:asciiTheme="minorHAnsi" w:hAnsiTheme="minorHAnsi" w:cstheme="minorHAnsi"/>
        </w:rPr>
        <w:t>)</w:t>
      </w:r>
      <w:r w:rsidRPr="0076565D">
        <w:rPr>
          <w:rFonts w:asciiTheme="minorHAnsi" w:hAnsiTheme="minorHAnsi" w:cstheme="minorHAnsi"/>
        </w:rPr>
        <w:t>,  została zawarta umowa o następującej treści:</w:t>
      </w:r>
    </w:p>
    <w:p w14:paraId="2043A544" w14:textId="77777777" w:rsidR="000F47B1" w:rsidRPr="0076565D" w:rsidRDefault="000F47B1" w:rsidP="00661EE8">
      <w:pPr>
        <w:pStyle w:val="Nagwektabeli"/>
        <w:widowControl/>
        <w:suppressLineNumbers w:val="0"/>
        <w:suppressAutoHyphens w:val="0"/>
        <w:autoSpaceDE w:val="0"/>
        <w:autoSpaceDN w:val="0"/>
        <w:adjustRightInd w:val="0"/>
        <w:spacing w:before="240" w:after="0"/>
        <w:rPr>
          <w:rFonts w:asciiTheme="minorHAnsi" w:eastAsia="Times New Roman" w:hAnsiTheme="minorHAnsi" w:cstheme="minorHAnsi"/>
          <w:i w:val="0"/>
          <w:iCs w:val="0"/>
        </w:rPr>
      </w:pPr>
      <w:r w:rsidRPr="0076565D">
        <w:rPr>
          <w:rFonts w:asciiTheme="minorHAnsi" w:eastAsia="Times New Roman" w:hAnsiTheme="minorHAnsi" w:cstheme="minorHAnsi"/>
          <w:i w:val="0"/>
          <w:iCs w:val="0"/>
        </w:rPr>
        <w:t>§ 1</w:t>
      </w:r>
    </w:p>
    <w:p w14:paraId="5E27D481" w14:textId="77777777" w:rsidR="000F47B1" w:rsidRPr="0076565D" w:rsidRDefault="000F47B1" w:rsidP="00ED063E">
      <w:pPr>
        <w:pStyle w:val="Tekstpodstawowy"/>
        <w:numPr>
          <w:ilvl w:val="12"/>
          <w:numId w:val="0"/>
        </w:numPr>
        <w:spacing w:after="120" w:line="276" w:lineRule="auto"/>
        <w:jc w:val="center"/>
        <w:rPr>
          <w:rFonts w:asciiTheme="minorHAnsi" w:hAnsiTheme="minorHAnsi" w:cstheme="minorHAnsi"/>
          <w:b/>
          <w:bCs/>
        </w:rPr>
      </w:pPr>
      <w:r w:rsidRPr="0076565D">
        <w:rPr>
          <w:rFonts w:asciiTheme="minorHAnsi" w:hAnsiTheme="minorHAnsi" w:cstheme="minorHAnsi"/>
          <w:b/>
          <w:bCs/>
        </w:rPr>
        <w:t>PRZEDMIOT UMOWY</w:t>
      </w:r>
    </w:p>
    <w:p w14:paraId="3910388C" w14:textId="140EF2F3" w:rsidR="00DD036F" w:rsidRPr="0076565D" w:rsidRDefault="000F47B1" w:rsidP="001E51E9">
      <w:pPr>
        <w:widowControl w:val="0"/>
        <w:numPr>
          <w:ilvl w:val="1"/>
          <w:numId w:val="5"/>
        </w:numPr>
        <w:tabs>
          <w:tab w:val="clear" w:pos="1440"/>
        </w:tabs>
        <w:autoSpaceDE w:val="0"/>
        <w:autoSpaceDN w:val="0"/>
        <w:adjustRightInd w:val="0"/>
        <w:spacing w:line="276" w:lineRule="auto"/>
        <w:ind w:left="426" w:hanging="426"/>
        <w:jc w:val="both"/>
        <w:rPr>
          <w:rFonts w:asciiTheme="minorHAnsi" w:hAnsiTheme="minorHAnsi" w:cstheme="minorHAnsi"/>
        </w:rPr>
      </w:pPr>
      <w:r w:rsidRPr="0076565D">
        <w:rPr>
          <w:rFonts w:asciiTheme="minorHAnsi" w:hAnsiTheme="minorHAnsi" w:cstheme="minorHAnsi"/>
        </w:rPr>
        <w:t>Zamawiający zleca a wykonawca przyjmuje</w:t>
      </w:r>
      <w:bookmarkStart w:id="2" w:name="_Hlk11746833"/>
      <w:r w:rsidRPr="0076565D">
        <w:rPr>
          <w:rFonts w:asciiTheme="minorHAnsi" w:hAnsiTheme="minorHAnsi" w:cstheme="minorHAnsi"/>
        </w:rPr>
        <w:t xml:space="preserve"> do wykonania </w:t>
      </w:r>
      <w:r w:rsidR="00B81810" w:rsidRPr="0076565D">
        <w:rPr>
          <w:rFonts w:asciiTheme="minorHAnsi" w:hAnsiTheme="minorHAnsi" w:cstheme="minorHAnsi"/>
        </w:rPr>
        <w:t>roboty budowlane obejmujące</w:t>
      </w:r>
      <w:r w:rsidR="00525C6E" w:rsidRPr="0076565D">
        <w:rPr>
          <w:rFonts w:asciiTheme="minorHAnsi" w:hAnsiTheme="minorHAnsi" w:cstheme="minorHAnsi"/>
        </w:rPr>
        <w:t xml:space="preserve"> </w:t>
      </w:r>
      <w:r w:rsidR="0076565D" w:rsidRPr="0076565D">
        <w:rPr>
          <w:rFonts w:asciiTheme="minorHAnsi" w:hAnsiTheme="minorHAnsi" w:cstheme="minorHAnsi"/>
        </w:rPr>
        <w:t xml:space="preserve">budowę Punktów Selektywnego Zbierania Odpadów Komunalnych w gminie Gaworzyce </w:t>
      </w:r>
      <w:r w:rsidR="0076565D" w:rsidRPr="0076565D">
        <w:rPr>
          <w:rFonts w:asciiTheme="minorHAnsi" w:hAnsiTheme="minorHAnsi" w:cstheme="minorHAnsi"/>
        </w:rPr>
        <w:br/>
        <w:t xml:space="preserve">i </w:t>
      </w:r>
      <w:r w:rsidR="00394C19">
        <w:rPr>
          <w:rFonts w:asciiTheme="minorHAnsi" w:hAnsiTheme="minorHAnsi" w:cstheme="minorHAnsi"/>
        </w:rPr>
        <w:t xml:space="preserve">w </w:t>
      </w:r>
      <w:r w:rsidR="0076565D" w:rsidRPr="0076565D">
        <w:rPr>
          <w:rFonts w:asciiTheme="minorHAnsi" w:hAnsiTheme="minorHAnsi" w:cstheme="minorHAnsi"/>
        </w:rPr>
        <w:t>gminie Przemków wraz z uzyskaniem pozwole</w:t>
      </w:r>
      <w:r w:rsidR="00F03893">
        <w:rPr>
          <w:rFonts w:asciiTheme="minorHAnsi" w:hAnsiTheme="minorHAnsi" w:cstheme="minorHAnsi"/>
        </w:rPr>
        <w:t>ń</w:t>
      </w:r>
      <w:r w:rsidR="0076565D" w:rsidRPr="0076565D">
        <w:rPr>
          <w:rFonts w:asciiTheme="minorHAnsi" w:hAnsiTheme="minorHAnsi" w:cstheme="minorHAnsi"/>
        </w:rPr>
        <w:t xml:space="preserve"> na użytkowanie</w:t>
      </w:r>
      <w:r w:rsidR="00DD036F" w:rsidRPr="0076565D">
        <w:rPr>
          <w:rFonts w:asciiTheme="minorHAnsi" w:hAnsiTheme="minorHAnsi" w:cstheme="minorHAnsi"/>
        </w:rPr>
        <w:t xml:space="preserve">. </w:t>
      </w:r>
    </w:p>
    <w:p w14:paraId="6031A194" w14:textId="77777777" w:rsidR="0076565D" w:rsidRPr="0076565D" w:rsidRDefault="0076565D" w:rsidP="0076565D">
      <w:pPr>
        <w:widowControl w:val="0"/>
        <w:numPr>
          <w:ilvl w:val="1"/>
          <w:numId w:val="5"/>
        </w:numPr>
        <w:tabs>
          <w:tab w:val="clear" w:pos="1440"/>
        </w:tabs>
        <w:autoSpaceDE w:val="0"/>
        <w:autoSpaceDN w:val="0"/>
        <w:adjustRightInd w:val="0"/>
        <w:spacing w:line="276" w:lineRule="auto"/>
        <w:ind w:left="426" w:hanging="426"/>
        <w:jc w:val="both"/>
        <w:rPr>
          <w:rFonts w:asciiTheme="minorHAnsi" w:hAnsiTheme="minorHAnsi" w:cstheme="minorHAnsi"/>
        </w:rPr>
      </w:pPr>
      <w:r w:rsidRPr="0076565D">
        <w:rPr>
          <w:rFonts w:asciiTheme="minorHAnsi" w:hAnsiTheme="minorHAnsi" w:cstheme="minorHAnsi"/>
        </w:rPr>
        <w:t xml:space="preserve">Pozwolenie na użytkowanie oznacza obowiązek uzyskania przez wykonawcę ostatecznej </w:t>
      </w:r>
      <w:r w:rsidRPr="0076565D">
        <w:rPr>
          <w:rFonts w:asciiTheme="minorHAnsi" w:hAnsiTheme="minorHAnsi" w:cstheme="minorHAnsi"/>
        </w:rPr>
        <w:br/>
        <w:t>i bezwarunkowej decyzji pozwolenia na użytkowanie obiektu, który powstanie wskutek wykonania przedmiotu niniejszego zamówienia</w:t>
      </w:r>
    </w:p>
    <w:p w14:paraId="6BAAFCC5" w14:textId="4BC503DA" w:rsidR="0076565D" w:rsidRPr="0076565D" w:rsidRDefault="0076565D" w:rsidP="0076565D">
      <w:pPr>
        <w:widowControl w:val="0"/>
        <w:autoSpaceDE w:val="0"/>
        <w:autoSpaceDN w:val="0"/>
        <w:adjustRightInd w:val="0"/>
        <w:spacing w:line="276" w:lineRule="auto"/>
        <w:ind w:left="426"/>
        <w:jc w:val="both"/>
        <w:rPr>
          <w:rFonts w:asciiTheme="minorHAnsi" w:hAnsiTheme="minorHAnsi" w:cstheme="minorHAnsi"/>
          <w:iCs/>
        </w:rPr>
      </w:pPr>
      <w:r w:rsidRPr="0076565D">
        <w:rPr>
          <w:rFonts w:ascii="Calibri" w:hAnsi="Calibri"/>
          <w:iCs/>
          <w:sz w:val="22"/>
          <w:szCs w:val="22"/>
          <w:u w:val="single"/>
        </w:rPr>
        <w:t xml:space="preserve">UWAGA: należy zwrócić uwagę, że w ramach przedmiotu umowy wykonawca zobowiązany jest </w:t>
      </w:r>
      <w:r w:rsidRPr="0076565D">
        <w:rPr>
          <w:rFonts w:ascii="Calibri" w:hAnsi="Calibri" w:cs="Tahoma"/>
          <w:iCs/>
          <w:sz w:val="22"/>
          <w:szCs w:val="22"/>
          <w:u w:val="single"/>
        </w:rPr>
        <w:t>wykonać całość dokumentacji powykonawczej i odbiorowej. W związku z powyższym zaleca się zakończenie robót budowlanych odpowiednio wcześniej, aby móc skompletować wszystkie dokumenty do odbioru i w terminie zawiadomić zamawiającego oraz uzyskać pozwolenie na użytkowanie.</w:t>
      </w:r>
    </w:p>
    <w:p w14:paraId="0F452BB8" w14:textId="77777777" w:rsidR="0076565D" w:rsidRPr="0076565D" w:rsidRDefault="0076565D" w:rsidP="0076565D">
      <w:pPr>
        <w:widowControl w:val="0"/>
        <w:autoSpaceDE w:val="0"/>
        <w:autoSpaceDN w:val="0"/>
        <w:adjustRightInd w:val="0"/>
        <w:spacing w:line="276" w:lineRule="auto"/>
        <w:ind w:left="426"/>
        <w:jc w:val="both"/>
        <w:rPr>
          <w:rFonts w:asciiTheme="minorHAnsi" w:hAnsiTheme="minorHAnsi" w:cstheme="minorHAnsi"/>
        </w:rPr>
      </w:pPr>
    </w:p>
    <w:p w14:paraId="3E562AFA" w14:textId="5F2D9461" w:rsidR="00EE422E" w:rsidRPr="00661EE8" w:rsidRDefault="00661EE8" w:rsidP="00232B9E">
      <w:pPr>
        <w:pStyle w:val="Akapitzlist"/>
        <w:numPr>
          <w:ilvl w:val="1"/>
          <w:numId w:val="5"/>
        </w:numPr>
        <w:tabs>
          <w:tab w:val="clear" w:pos="1440"/>
          <w:tab w:val="num" w:pos="426"/>
        </w:tabs>
        <w:spacing w:line="276" w:lineRule="auto"/>
        <w:ind w:left="426" w:hanging="426"/>
        <w:jc w:val="both"/>
        <w:rPr>
          <w:rFonts w:asciiTheme="minorHAnsi" w:hAnsiTheme="minorHAnsi" w:cstheme="minorHAnsi"/>
          <w:color w:val="000000" w:themeColor="text1"/>
        </w:rPr>
      </w:pPr>
      <w:r w:rsidRPr="00661EE8">
        <w:rPr>
          <w:rFonts w:ascii="Calibri" w:hAnsi="Calibri" w:cs="Tahoma"/>
          <w:color w:val="000000" w:themeColor="text1"/>
        </w:rPr>
        <w:t xml:space="preserve">Szczegółowy zakres przedmiotu umowy określają kosztorysy ofertowe stanowiące </w:t>
      </w:r>
      <w:r w:rsidRPr="00661EE8">
        <w:rPr>
          <w:rFonts w:ascii="Calibri" w:hAnsi="Calibri" w:cs="Tahoma"/>
          <w:b/>
          <w:bCs/>
          <w:color w:val="000000" w:themeColor="text1"/>
        </w:rPr>
        <w:t>załącznik nr 1 do umowy</w:t>
      </w:r>
      <w:r w:rsidRPr="00661EE8">
        <w:rPr>
          <w:rFonts w:ascii="Calibri" w:hAnsi="Calibri" w:cs="Tahoma"/>
          <w:color w:val="000000" w:themeColor="text1"/>
        </w:rPr>
        <w:t>.</w:t>
      </w:r>
      <w:r w:rsidRPr="00661EE8">
        <w:rPr>
          <w:rFonts w:ascii="Calibri" w:hAnsi="Calibri" w:cs="Tahoma"/>
          <w:color w:val="000000" w:themeColor="text1"/>
          <w:lang w:val="pl-PL"/>
        </w:rPr>
        <w:t xml:space="preserve"> </w:t>
      </w:r>
      <w:r w:rsidR="00EE422E" w:rsidRPr="00661EE8">
        <w:rPr>
          <w:rFonts w:asciiTheme="minorHAnsi" w:eastAsia="Calibri" w:hAnsiTheme="minorHAnsi" w:cstheme="minorHAnsi"/>
          <w:color w:val="000000" w:themeColor="text1"/>
        </w:rPr>
        <w:t>Szczegółowy opis robót budowlanych objętych przedmiotem umowy oraz sposób ich wykonania określa</w:t>
      </w:r>
      <w:r w:rsidR="00007899" w:rsidRPr="00661EE8">
        <w:rPr>
          <w:rFonts w:asciiTheme="minorHAnsi" w:eastAsia="Calibri" w:hAnsiTheme="minorHAnsi" w:cstheme="minorHAnsi"/>
          <w:color w:val="000000" w:themeColor="text1"/>
          <w:lang w:val="pl-PL"/>
        </w:rPr>
        <w:t>:</w:t>
      </w:r>
    </w:p>
    <w:p w14:paraId="0ABB83AD" w14:textId="6060509E" w:rsidR="00EE422E" w:rsidRPr="00661EE8" w:rsidRDefault="00EE422E" w:rsidP="001D673C">
      <w:pPr>
        <w:widowControl w:val="0"/>
        <w:numPr>
          <w:ilvl w:val="0"/>
          <w:numId w:val="38"/>
        </w:numPr>
        <w:autoSpaceDE w:val="0"/>
        <w:autoSpaceDN w:val="0"/>
        <w:adjustRightInd w:val="0"/>
        <w:spacing w:line="276" w:lineRule="auto"/>
        <w:ind w:left="851" w:hanging="425"/>
        <w:jc w:val="both"/>
        <w:rPr>
          <w:rFonts w:asciiTheme="minorHAnsi" w:eastAsia="Calibri" w:hAnsiTheme="minorHAnsi" w:cstheme="minorHAnsi"/>
          <w:color w:val="000000" w:themeColor="text1"/>
        </w:rPr>
      </w:pPr>
      <w:r w:rsidRPr="00661EE8">
        <w:rPr>
          <w:rFonts w:asciiTheme="minorHAnsi" w:eastAsia="Calibri" w:hAnsiTheme="minorHAnsi" w:cstheme="minorHAnsi"/>
          <w:color w:val="000000" w:themeColor="text1"/>
        </w:rPr>
        <w:t xml:space="preserve">dokumentacja projektowa stanowiąca </w:t>
      </w:r>
      <w:r w:rsidRPr="00661EE8">
        <w:rPr>
          <w:rFonts w:asciiTheme="minorHAnsi" w:eastAsia="Calibri" w:hAnsiTheme="minorHAnsi" w:cstheme="minorHAnsi"/>
          <w:b/>
          <w:color w:val="000000" w:themeColor="text1"/>
        </w:rPr>
        <w:t xml:space="preserve">załącznik nr </w:t>
      </w:r>
      <w:r w:rsidR="004B5A27">
        <w:rPr>
          <w:rFonts w:asciiTheme="minorHAnsi" w:eastAsia="Calibri" w:hAnsiTheme="minorHAnsi" w:cstheme="minorHAnsi"/>
          <w:b/>
          <w:color w:val="000000" w:themeColor="text1"/>
        </w:rPr>
        <w:t>2</w:t>
      </w:r>
      <w:r w:rsidRPr="00661EE8">
        <w:rPr>
          <w:rFonts w:asciiTheme="minorHAnsi" w:eastAsia="Calibri" w:hAnsiTheme="minorHAnsi" w:cstheme="minorHAnsi"/>
          <w:b/>
          <w:color w:val="000000" w:themeColor="text1"/>
        </w:rPr>
        <w:t xml:space="preserve"> do umowy,</w:t>
      </w:r>
    </w:p>
    <w:p w14:paraId="1DA84D80" w14:textId="5F4F5491" w:rsidR="00661EE8" w:rsidRDefault="00EE422E" w:rsidP="001D673C">
      <w:pPr>
        <w:widowControl w:val="0"/>
        <w:numPr>
          <w:ilvl w:val="0"/>
          <w:numId w:val="38"/>
        </w:numPr>
        <w:tabs>
          <w:tab w:val="num" w:pos="6120"/>
        </w:tabs>
        <w:autoSpaceDE w:val="0"/>
        <w:autoSpaceDN w:val="0"/>
        <w:adjustRightInd w:val="0"/>
        <w:spacing w:line="276" w:lineRule="auto"/>
        <w:ind w:left="851" w:hanging="425"/>
        <w:jc w:val="both"/>
        <w:rPr>
          <w:rFonts w:asciiTheme="minorHAnsi" w:eastAsia="Calibri" w:hAnsiTheme="minorHAnsi" w:cstheme="minorHAnsi"/>
          <w:color w:val="000000" w:themeColor="text1"/>
        </w:rPr>
      </w:pPr>
      <w:r w:rsidRPr="00661EE8">
        <w:rPr>
          <w:rFonts w:asciiTheme="minorHAnsi" w:hAnsiTheme="minorHAnsi" w:cstheme="minorHAnsi"/>
          <w:color w:val="000000" w:themeColor="text1"/>
        </w:rPr>
        <w:t xml:space="preserve">specyfikacja techniczna wykonania i odbioru robót budowlanych stanowiąca </w:t>
      </w:r>
      <w:r w:rsidRPr="00661EE8">
        <w:rPr>
          <w:rFonts w:asciiTheme="minorHAnsi" w:hAnsiTheme="minorHAnsi" w:cstheme="minorHAnsi"/>
          <w:b/>
          <w:color w:val="000000" w:themeColor="text1"/>
        </w:rPr>
        <w:t xml:space="preserve">załącznik nr </w:t>
      </w:r>
      <w:r w:rsidR="004B5A27">
        <w:rPr>
          <w:rFonts w:asciiTheme="minorHAnsi" w:hAnsiTheme="minorHAnsi" w:cstheme="minorHAnsi"/>
          <w:b/>
          <w:color w:val="000000" w:themeColor="text1"/>
        </w:rPr>
        <w:t>3</w:t>
      </w:r>
      <w:r w:rsidRPr="00661EE8">
        <w:rPr>
          <w:rFonts w:asciiTheme="minorHAnsi" w:hAnsiTheme="minorHAnsi" w:cstheme="minorHAnsi"/>
          <w:color w:val="000000" w:themeColor="text1"/>
        </w:rPr>
        <w:t xml:space="preserve"> </w:t>
      </w:r>
      <w:r w:rsidRPr="00661EE8">
        <w:rPr>
          <w:rFonts w:asciiTheme="minorHAnsi" w:hAnsiTheme="minorHAnsi" w:cstheme="minorHAnsi"/>
          <w:b/>
          <w:color w:val="000000" w:themeColor="text1"/>
        </w:rPr>
        <w:t>do umowy</w:t>
      </w:r>
      <w:r w:rsidRPr="00661EE8">
        <w:rPr>
          <w:rFonts w:asciiTheme="minorHAnsi" w:hAnsiTheme="minorHAnsi" w:cstheme="minorHAnsi"/>
          <w:color w:val="000000" w:themeColor="text1"/>
        </w:rPr>
        <w:t xml:space="preserve">, </w:t>
      </w:r>
      <w:r w:rsidRPr="00661EE8">
        <w:rPr>
          <w:rFonts w:asciiTheme="minorHAnsi" w:eastAsia="Calibri" w:hAnsiTheme="minorHAnsi" w:cstheme="minorHAnsi"/>
          <w:color w:val="000000" w:themeColor="text1"/>
        </w:rPr>
        <w:t xml:space="preserve"> </w:t>
      </w:r>
    </w:p>
    <w:p w14:paraId="5075BE6F" w14:textId="13577821" w:rsidR="00EE422E" w:rsidRPr="00661EE8" w:rsidRDefault="00EE422E" w:rsidP="00661EE8">
      <w:pPr>
        <w:pStyle w:val="Akapitzlist"/>
        <w:spacing w:line="276" w:lineRule="auto"/>
        <w:ind w:left="426"/>
        <w:jc w:val="both"/>
        <w:rPr>
          <w:rFonts w:ascii="Calibri" w:hAnsi="Calibri" w:cs="Tahoma"/>
          <w:color w:val="000000" w:themeColor="text1"/>
        </w:rPr>
      </w:pPr>
      <w:r w:rsidRPr="00661EE8">
        <w:rPr>
          <w:rFonts w:ascii="Calibri" w:hAnsi="Calibri" w:cs="Tahoma"/>
          <w:color w:val="000000" w:themeColor="text1"/>
        </w:rPr>
        <w:t>z uwzględnieniem wyjaśnień i zmian dokonanych przez zamawiającego w czasie trwania postępowania o udzielenie zamówienia publicznego – jeżeli miały miejsce.</w:t>
      </w:r>
    </w:p>
    <w:p w14:paraId="50177859" w14:textId="3CCE0CCC" w:rsidR="00503BC3" w:rsidRPr="00620711" w:rsidRDefault="005C5539" w:rsidP="00503BC3">
      <w:pPr>
        <w:widowControl w:val="0"/>
        <w:numPr>
          <w:ilvl w:val="1"/>
          <w:numId w:val="5"/>
        </w:numPr>
        <w:tabs>
          <w:tab w:val="num" w:pos="426"/>
        </w:tabs>
        <w:autoSpaceDE w:val="0"/>
        <w:autoSpaceDN w:val="0"/>
        <w:adjustRightInd w:val="0"/>
        <w:spacing w:line="276" w:lineRule="auto"/>
        <w:ind w:left="426" w:hanging="426"/>
        <w:jc w:val="both"/>
        <w:rPr>
          <w:rFonts w:asciiTheme="minorHAnsi" w:eastAsia="Calibri" w:hAnsiTheme="minorHAnsi" w:cstheme="minorHAnsi"/>
          <w:color w:val="000000" w:themeColor="text1"/>
        </w:rPr>
      </w:pPr>
      <w:r w:rsidRPr="00620711">
        <w:rPr>
          <w:rFonts w:asciiTheme="minorHAnsi" w:eastAsia="Calibri" w:hAnsiTheme="minorHAnsi" w:cstheme="minorHAnsi"/>
          <w:color w:val="000000" w:themeColor="text1"/>
        </w:rPr>
        <w:t xml:space="preserve">W zakresie rzeczowym robót budowlanych powierzonych wykonawcy do wykonania mieszczą się wszystkie roboty pośrednio i wprost wynikające z </w:t>
      </w:r>
      <w:r w:rsidR="00620711" w:rsidRPr="00620711">
        <w:rPr>
          <w:rFonts w:asciiTheme="minorHAnsi" w:eastAsia="Calibri" w:hAnsiTheme="minorHAnsi" w:cstheme="minorHAnsi"/>
          <w:color w:val="000000" w:themeColor="text1"/>
        </w:rPr>
        <w:t xml:space="preserve">kosztorysu ofertowego, </w:t>
      </w:r>
      <w:r w:rsidRPr="00620711">
        <w:rPr>
          <w:rFonts w:asciiTheme="minorHAnsi" w:eastAsia="Calibri" w:hAnsiTheme="minorHAnsi" w:cstheme="minorHAnsi"/>
          <w:color w:val="000000" w:themeColor="text1"/>
        </w:rPr>
        <w:t xml:space="preserve">dokumentacji projektowej oraz wydanych decyzji i uzgodnień. W zakres robót budowlanych wchodzą również prace, które powinny być wykonane w celu zapewnienia pełnego bezpieczeństwa i właściwej organizacji robót budowlanych z wykorzystaniem urządzeń ochronnych i zabezpieczających w zakresie BHP, oraz zabezpieczenia przeciwpożarowego. </w:t>
      </w:r>
      <w:bookmarkEnd w:id="2"/>
    </w:p>
    <w:p w14:paraId="72BDD3F4" w14:textId="4F025A92" w:rsidR="007765E2" w:rsidRPr="007765E2" w:rsidRDefault="007765E2" w:rsidP="007765E2">
      <w:pPr>
        <w:widowControl w:val="0"/>
        <w:numPr>
          <w:ilvl w:val="1"/>
          <w:numId w:val="5"/>
        </w:numPr>
        <w:autoSpaceDE w:val="0"/>
        <w:autoSpaceDN w:val="0"/>
        <w:adjustRightInd w:val="0"/>
        <w:spacing w:line="276" w:lineRule="auto"/>
        <w:ind w:left="426" w:hanging="426"/>
        <w:jc w:val="both"/>
        <w:rPr>
          <w:rFonts w:asciiTheme="minorHAnsi" w:eastAsia="Calibri" w:hAnsiTheme="minorHAnsi" w:cstheme="minorHAnsi"/>
          <w:color w:val="000000" w:themeColor="text1"/>
        </w:rPr>
      </w:pPr>
      <w:r w:rsidRPr="007765E2">
        <w:rPr>
          <w:rFonts w:asciiTheme="minorHAnsi" w:eastAsia="Calibri" w:hAnsiTheme="minorHAnsi" w:cstheme="minorHAnsi"/>
          <w:color w:val="000000" w:themeColor="text1"/>
        </w:rPr>
        <w:t xml:space="preserve">W przypadku rozbieżności dotyczących jakości materiałów i standardu wykonania pomiędzy dokumentacją projektową a specyfikacją techniczną wykonania i odbioru robót budowlanych należy przyjąć jakość materiałów i standard wykonania określony, </w:t>
      </w:r>
      <w:r w:rsidR="004D2454">
        <w:rPr>
          <w:rFonts w:asciiTheme="minorHAnsi" w:eastAsia="Calibri" w:hAnsiTheme="minorHAnsi" w:cstheme="minorHAnsi"/>
          <w:color w:val="000000" w:themeColor="text1"/>
        </w:rPr>
        <w:br/>
      </w:r>
      <w:r w:rsidRPr="007765E2">
        <w:rPr>
          <w:rFonts w:asciiTheme="minorHAnsi" w:eastAsia="Calibri" w:hAnsiTheme="minorHAnsi" w:cstheme="minorHAnsi"/>
          <w:color w:val="000000" w:themeColor="text1"/>
        </w:rPr>
        <w:t>w następującej hierarchii w:</w:t>
      </w:r>
    </w:p>
    <w:p w14:paraId="77791F7D" w14:textId="77777777" w:rsidR="007765E2" w:rsidRPr="007765E2" w:rsidRDefault="007765E2" w:rsidP="003C5BB5">
      <w:pPr>
        <w:widowControl w:val="0"/>
        <w:numPr>
          <w:ilvl w:val="0"/>
          <w:numId w:val="72"/>
        </w:numPr>
        <w:suppressAutoHyphens/>
        <w:autoSpaceDN w:val="0"/>
        <w:spacing w:line="276" w:lineRule="auto"/>
        <w:ind w:left="992" w:hanging="425"/>
        <w:jc w:val="both"/>
        <w:textAlignment w:val="baseline"/>
        <w:rPr>
          <w:rFonts w:ascii="Calibri" w:eastAsia="SimSun" w:hAnsi="Calibri" w:cs="Tahoma"/>
          <w:color w:val="000000"/>
          <w:kern w:val="3"/>
          <w:lang w:val="en-US" w:eastAsia="en-US" w:bidi="hi-IN"/>
        </w:rPr>
      </w:pPr>
      <w:r w:rsidRPr="007765E2">
        <w:rPr>
          <w:rFonts w:ascii="Calibri" w:eastAsia="SimSun" w:hAnsi="Calibri" w:cs="Tahoma"/>
          <w:color w:val="000000"/>
          <w:kern w:val="3"/>
          <w:lang w:val="en-US" w:eastAsia="en-US" w:bidi="hi-IN"/>
        </w:rPr>
        <w:t>Projekt budowlany i wykonawczy</w:t>
      </w:r>
    </w:p>
    <w:p w14:paraId="7CB9F551" w14:textId="77777777" w:rsidR="007765E2" w:rsidRPr="007765E2" w:rsidRDefault="007765E2" w:rsidP="003C5BB5">
      <w:pPr>
        <w:widowControl w:val="0"/>
        <w:numPr>
          <w:ilvl w:val="0"/>
          <w:numId w:val="71"/>
        </w:numPr>
        <w:suppressAutoHyphens/>
        <w:autoSpaceDN w:val="0"/>
        <w:spacing w:line="276" w:lineRule="auto"/>
        <w:ind w:left="992" w:hanging="425"/>
        <w:jc w:val="both"/>
        <w:textAlignment w:val="baseline"/>
        <w:rPr>
          <w:rFonts w:ascii="Calibri" w:eastAsia="SimSun" w:hAnsi="Calibri" w:cs="Tahoma"/>
          <w:color w:val="000000"/>
          <w:kern w:val="3"/>
          <w:lang w:eastAsia="en-US" w:bidi="hi-IN"/>
        </w:rPr>
      </w:pPr>
      <w:r w:rsidRPr="007765E2">
        <w:rPr>
          <w:rFonts w:ascii="Calibri" w:eastAsia="SimSun" w:hAnsi="Calibri" w:cs="Tahoma"/>
          <w:color w:val="000000"/>
          <w:kern w:val="3"/>
          <w:lang w:eastAsia="en-US" w:bidi="hi-IN"/>
        </w:rPr>
        <w:t>Specyfikacja techniczna wykonania i odbioru robót budowlanych</w:t>
      </w:r>
    </w:p>
    <w:p w14:paraId="05052ED2" w14:textId="6C102123" w:rsidR="007765E2" w:rsidRDefault="007765E2" w:rsidP="003C5BB5">
      <w:pPr>
        <w:widowControl w:val="0"/>
        <w:numPr>
          <w:ilvl w:val="0"/>
          <w:numId w:val="71"/>
        </w:numPr>
        <w:suppressAutoHyphens/>
        <w:autoSpaceDN w:val="0"/>
        <w:spacing w:line="276" w:lineRule="auto"/>
        <w:ind w:left="992" w:hanging="425"/>
        <w:jc w:val="both"/>
        <w:textAlignment w:val="baseline"/>
        <w:rPr>
          <w:rFonts w:ascii="Calibri" w:eastAsia="SimSun" w:hAnsi="Calibri" w:cs="Tahoma"/>
          <w:color w:val="000000"/>
          <w:kern w:val="3"/>
          <w:lang w:val="en-US" w:eastAsia="en-US" w:bidi="hi-IN"/>
        </w:rPr>
      </w:pPr>
      <w:r w:rsidRPr="007765E2">
        <w:rPr>
          <w:rFonts w:ascii="Calibri" w:eastAsia="SimSun" w:hAnsi="Calibri" w:cs="Tahoma"/>
          <w:color w:val="000000"/>
          <w:kern w:val="3"/>
          <w:lang w:val="en-US" w:eastAsia="en-US" w:bidi="hi-IN"/>
        </w:rPr>
        <w:t>Przedmiar robót.</w:t>
      </w:r>
    </w:p>
    <w:p w14:paraId="323C2ED8" w14:textId="77777777" w:rsidR="00D21D09" w:rsidRPr="00D21D09" w:rsidRDefault="00D21D09" w:rsidP="00D21D09">
      <w:pPr>
        <w:widowControl w:val="0"/>
        <w:numPr>
          <w:ilvl w:val="1"/>
          <w:numId w:val="5"/>
        </w:numPr>
        <w:autoSpaceDE w:val="0"/>
        <w:autoSpaceDN w:val="0"/>
        <w:adjustRightInd w:val="0"/>
        <w:spacing w:line="276" w:lineRule="auto"/>
        <w:ind w:left="426" w:hanging="426"/>
        <w:jc w:val="both"/>
        <w:rPr>
          <w:rFonts w:asciiTheme="minorHAnsi" w:eastAsia="Calibri" w:hAnsiTheme="minorHAnsi" w:cstheme="minorHAnsi"/>
          <w:color w:val="000000" w:themeColor="text1"/>
        </w:rPr>
      </w:pPr>
      <w:r w:rsidRPr="00D21D09">
        <w:rPr>
          <w:rFonts w:asciiTheme="minorHAnsi" w:eastAsia="Calibri" w:hAnsiTheme="minorHAnsi" w:cstheme="minorHAnsi"/>
          <w:color w:val="000000" w:themeColor="text1"/>
        </w:rPr>
        <w:t>Wykonawca oświadcza, że zapoznał się z dokumentacją projektową, opisem przedmiotu zamówienia, specyfikacją techniczną wykonania i odbioru robót budowlanych i nie zgłasza żadnych zastrzeżeń co do jej kompletności, zupełności, poprawności sporządzenia oraz oświadcza, że jest ona wystarczająca do wykonania przedmiotu umowy zgodnie ze sztuką budowlaną i z dochowaniem najwyższej staranności wymaganej od profesjonalnego przedsiębiorcy budowlanego. Wykonawca o wykryciu błędów w dokumentacji projektowej winien natychmiast powiadomić pisemnie lub drogą elektroniczną zamawiającego i inspektora nadzoru inwestorskiego.</w:t>
      </w:r>
    </w:p>
    <w:p w14:paraId="54E48BDB" w14:textId="77777777" w:rsidR="000F47B1" w:rsidRPr="0076565D" w:rsidRDefault="000F47B1" w:rsidP="005647D8">
      <w:pPr>
        <w:spacing w:before="240"/>
        <w:jc w:val="center"/>
        <w:rPr>
          <w:rFonts w:asciiTheme="minorHAnsi" w:hAnsiTheme="minorHAnsi" w:cstheme="minorHAnsi"/>
          <w:b/>
          <w:color w:val="000000" w:themeColor="text1"/>
        </w:rPr>
      </w:pPr>
      <w:r w:rsidRPr="0076565D">
        <w:rPr>
          <w:rFonts w:asciiTheme="minorHAnsi" w:hAnsiTheme="minorHAnsi" w:cstheme="minorHAnsi"/>
          <w:b/>
          <w:color w:val="000000" w:themeColor="text1"/>
        </w:rPr>
        <w:t>§ 2</w:t>
      </w:r>
    </w:p>
    <w:p w14:paraId="5ED643A6" w14:textId="77777777" w:rsidR="000F47B1" w:rsidRPr="0076565D" w:rsidRDefault="000F47B1" w:rsidP="00ED063E">
      <w:pPr>
        <w:pStyle w:val="Tekstpodstawowy"/>
        <w:numPr>
          <w:ilvl w:val="12"/>
          <w:numId w:val="0"/>
        </w:numPr>
        <w:spacing w:after="120" w:line="276" w:lineRule="auto"/>
        <w:jc w:val="center"/>
        <w:rPr>
          <w:rFonts w:asciiTheme="minorHAnsi" w:hAnsiTheme="minorHAnsi" w:cstheme="minorHAnsi"/>
          <w:b/>
          <w:bCs/>
          <w:color w:val="000000" w:themeColor="text1"/>
        </w:rPr>
      </w:pPr>
      <w:r w:rsidRPr="0076565D">
        <w:rPr>
          <w:rFonts w:asciiTheme="minorHAnsi" w:hAnsiTheme="minorHAnsi" w:cstheme="minorHAnsi"/>
          <w:b/>
          <w:bCs/>
          <w:color w:val="000000" w:themeColor="text1"/>
        </w:rPr>
        <w:t>WYMAGANIA DOTYCZĄCE REALIZACJI PRZEDMIOTU UMOWY</w:t>
      </w:r>
    </w:p>
    <w:p w14:paraId="2DA9C7BB" w14:textId="02369E42" w:rsidR="008449BA" w:rsidRPr="008449BA" w:rsidRDefault="008449BA" w:rsidP="008449BA">
      <w:pPr>
        <w:numPr>
          <w:ilvl w:val="3"/>
          <w:numId w:val="6"/>
        </w:numPr>
        <w:spacing w:line="276" w:lineRule="auto"/>
        <w:ind w:left="426"/>
        <w:jc w:val="both"/>
        <w:rPr>
          <w:rFonts w:asciiTheme="minorHAnsi" w:eastAsia="Calibri" w:hAnsiTheme="minorHAnsi" w:cstheme="minorHAnsi"/>
          <w:color w:val="000000" w:themeColor="text1"/>
        </w:rPr>
      </w:pPr>
      <w:r w:rsidRPr="008449BA">
        <w:rPr>
          <w:rFonts w:asciiTheme="minorHAnsi" w:eastAsia="Calibri" w:hAnsiTheme="minorHAnsi" w:cstheme="minorHAnsi"/>
          <w:color w:val="000000" w:themeColor="text1"/>
        </w:rPr>
        <w:t>Wykonawca jest zobowiązany do wykonania</w:t>
      </w:r>
      <w:r>
        <w:rPr>
          <w:rFonts w:asciiTheme="minorHAnsi" w:eastAsia="Calibri" w:hAnsiTheme="minorHAnsi" w:cstheme="minorHAnsi"/>
          <w:color w:val="000000" w:themeColor="text1"/>
        </w:rPr>
        <w:t>,</w:t>
      </w:r>
      <w:r w:rsidRPr="008449BA">
        <w:rPr>
          <w:rFonts w:asciiTheme="minorHAnsi" w:eastAsia="Calibri" w:hAnsiTheme="minorHAnsi" w:cstheme="minorHAnsi"/>
          <w:color w:val="000000" w:themeColor="text1"/>
        </w:rPr>
        <w:t xml:space="preserve"> zgodnie z </w:t>
      </w:r>
      <w:r w:rsidR="00873F0D">
        <w:rPr>
          <w:rFonts w:asciiTheme="minorHAnsi" w:eastAsia="Calibri" w:hAnsiTheme="minorHAnsi" w:cstheme="minorHAnsi"/>
          <w:color w:val="000000" w:themeColor="text1"/>
        </w:rPr>
        <w:t>aktualnymi</w:t>
      </w:r>
      <w:r w:rsidRPr="008449BA">
        <w:rPr>
          <w:rFonts w:asciiTheme="minorHAnsi" w:eastAsia="Calibri" w:hAnsiTheme="minorHAnsi" w:cstheme="minorHAnsi"/>
          <w:color w:val="000000" w:themeColor="text1"/>
        </w:rPr>
        <w:t xml:space="preserve"> przepisami prawa obowiązującymi przy wykonywaniu robót budowlanych oraz z należytą starannością</w:t>
      </w:r>
      <w:r>
        <w:rPr>
          <w:rFonts w:asciiTheme="minorHAnsi" w:eastAsia="Calibri" w:hAnsiTheme="minorHAnsi" w:cstheme="minorHAnsi"/>
          <w:color w:val="000000" w:themeColor="text1"/>
        </w:rPr>
        <w:t xml:space="preserve">, </w:t>
      </w:r>
      <w:r w:rsidRPr="008449BA">
        <w:rPr>
          <w:rFonts w:asciiTheme="minorHAnsi" w:eastAsia="Calibri" w:hAnsiTheme="minorHAnsi" w:cstheme="minorHAnsi"/>
          <w:color w:val="000000" w:themeColor="text1"/>
        </w:rPr>
        <w:t>wszelkich robót i czynności niezbędnych dla zrealizowania przedmiotu umowy w celu przekazania zamawiającemu obiektu budowlanego, który zostanie bezwarunkowo dopuszczony do użytkowania.</w:t>
      </w:r>
    </w:p>
    <w:p w14:paraId="34148A1D" w14:textId="6D2DAFE7" w:rsidR="00E940D8" w:rsidRPr="001E55E2" w:rsidRDefault="00E940D8" w:rsidP="00E940D8">
      <w:pPr>
        <w:numPr>
          <w:ilvl w:val="3"/>
          <w:numId w:val="6"/>
        </w:numPr>
        <w:spacing w:line="276" w:lineRule="auto"/>
        <w:ind w:left="426"/>
        <w:jc w:val="both"/>
        <w:rPr>
          <w:rFonts w:asciiTheme="minorHAnsi" w:hAnsiTheme="minorHAnsi" w:cstheme="minorHAnsi"/>
          <w:b/>
          <w:bCs/>
          <w:color w:val="000000" w:themeColor="text1"/>
        </w:rPr>
      </w:pPr>
      <w:r w:rsidRPr="005A75AD">
        <w:rPr>
          <w:rFonts w:asciiTheme="minorHAnsi" w:hAnsiTheme="minorHAnsi" w:cstheme="minorHAnsi"/>
          <w:color w:val="000000" w:themeColor="text1"/>
        </w:rPr>
        <w:t>Wykonawca jest zobowiązany do przekazania zamawiającemu elementów z demontażu  i rozbiórek</w:t>
      </w:r>
      <w:r w:rsidR="001E55E2" w:rsidRPr="005A75AD">
        <w:rPr>
          <w:rFonts w:asciiTheme="minorHAnsi" w:hAnsiTheme="minorHAnsi" w:cstheme="minorHAnsi"/>
          <w:color w:val="000000" w:themeColor="text1"/>
        </w:rPr>
        <w:t xml:space="preserve"> z terenu inwestycji w gminie Przemków</w:t>
      </w:r>
      <w:r w:rsidRPr="005A75AD">
        <w:rPr>
          <w:rFonts w:asciiTheme="minorHAnsi" w:hAnsiTheme="minorHAnsi" w:cstheme="minorHAnsi"/>
          <w:color w:val="000000" w:themeColor="text1"/>
        </w:rPr>
        <w:t xml:space="preserve"> t.j. </w:t>
      </w:r>
      <w:r w:rsidR="001E55E2" w:rsidRPr="005A75AD">
        <w:rPr>
          <w:rFonts w:asciiTheme="minorHAnsi" w:hAnsiTheme="minorHAnsi" w:cstheme="minorHAnsi"/>
          <w:color w:val="000000" w:themeColor="text1"/>
        </w:rPr>
        <w:t>elementów garażu, ogrodzenia, istniejących słupów oświetleniowych itp.</w:t>
      </w:r>
      <w:r w:rsidRPr="005A75AD">
        <w:rPr>
          <w:rFonts w:asciiTheme="minorHAnsi" w:hAnsiTheme="minorHAnsi" w:cstheme="minorHAnsi"/>
          <w:color w:val="000000" w:themeColor="text1"/>
        </w:rPr>
        <w:t xml:space="preserve"> poprzez jego załadunek, transport i rozładunek na własny koszt na miejsce wskazane przez zamawiającego</w:t>
      </w:r>
      <w:r w:rsidR="005A75AD" w:rsidRPr="005A75AD">
        <w:rPr>
          <w:rFonts w:asciiTheme="minorHAnsi" w:hAnsiTheme="minorHAnsi" w:cstheme="minorHAnsi"/>
          <w:color w:val="000000" w:themeColor="text1"/>
        </w:rPr>
        <w:t xml:space="preserve">, tj. ul. Dworcowa 7  w Przemkowie </w:t>
      </w:r>
      <w:r w:rsidR="005A75AD" w:rsidRPr="005A75AD">
        <w:rPr>
          <w:rFonts w:asciiTheme="minorHAnsi" w:hAnsiTheme="minorHAnsi" w:cstheme="minorHAnsi"/>
          <w:color w:val="000000" w:themeColor="text1"/>
        </w:rPr>
        <w:lastRenderedPageBreak/>
        <w:t>dz. nr geod. 369/1 obręb Przemków</w:t>
      </w:r>
      <w:r w:rsidRPr="005A75AD">
        <w:rPr>
          <w:rFonts w:asciiTheme="minorHAnsi" w:hAnsiTheme="minorHAnsi" w:cstheme="minorHAnsi"/>
          <w:color w:val="000000" w:themeColor="text1"/>
        </w:rPr>
        <w:t xml:space="preserve"> (odwóz na odległość </w:t>
      </w:r>
      <w:r w:rsidR="00F24328" w:rsidRPr="005A75AD">
        <w:rPr>
          <w:rFonts w:asciiTheme="minorHAnsi" w:hAnsiTheme="minorHAnsi" w:cstheme="minorHAnsi"/>
          <w:color w:val="000000" w:themeColor="text1"/>
        </w:rPr>
        <w:t>2 km</w:t>
      </w:r>
      <w:r w:rsidRPr="005A75AD">
        <w:rPr>
          <w:rFonts w:asciiTheme="minorHAnsi" w:hAnsiTheme="minorHAnsi" w:cstheme="minorHAnsi"/>
          <w:color w:val="000000" w:themeColor="text1"/>
        </w:rPr>
        <w:t xml:space="preserve">). </w:t>
      </w:r>
      <w:r w:rsidRPr="001E55E2">
        <w:rPr>
          <w:rFonts w:asciiTheme="minorHAnsi" w:hAnsiTheme="minorHAnsi" w:cstheme="minorHAnsi"/>
          <w:color w:val="000000" w:themeColor="text1"/>
        </w:rPr>
        <w:t>Pozostałe elementy z rozbiórek wykonawca zobowiązany jest zutylizować własnym staraniem i na własny koszt. Wykonawca pokrywa koszt załadunku i  transportu materiału z rozbiórki, który jest przewidziany do odwozu na składowisko zamawiającego.</w:t>
      </w:r>
    </w:p>
    <w:p w14:paraId="130353ED" w14:textId="77777777" w:rsidR="00DD036F" w:rsidRPr="001E55E2" w:rsidRDefault="00DD036F" w:rsidP="00DD036F">
      <w:pPr>
        <w:pStyle w:val="Tekstpodstawowy"/>
        <w:numPr>
          <w:ilvl w:val="3"/>
          <w:numId w:val="6"/>
        </w:numPr>
        <w:spacing w:line="276" w:lineRule="auto"/>
        <w:ind w:left="426"/>
        <w:rPr>
          <w:rFonts w:asciiTheme="minorHAnsi" w:hAnsiTheme="minorHAnsi" w:cstheme="minorHAnsi"/>
          <w:b/>
          <w:bCs/>
          <w:color w:val="000000" w:themeColor="text1"/>
        </w:rPr>
      </w:pPr>
      <w:r w:rsidRPr="001E55E2">
        <w:rPr>
          <w:rFonts w:asciiTheme="minorHAnsi" w:eastAsia="Tahoma" w:hAnsiTheme="minorHAnsi" w:cstheme="minorHAnsi"/>
          <w:color w:val="000000" w:themeColor="text1"/>
        </w:rPr>
        <w:t xml:space="preserve">Wykonawca jest zobowiązany </w:t>
      </w:r>
      <w:r w:rsidRPr="001E55E2">
        <w:rPr>
          <w:rFonts w:asciiTheme="minorHAnsi" w:hAnsiTheme="minorHAnsi" w:cstheme="minorHAnsi"/>
          <w:color w:val="000000" w:themeColor="text1"/>
          <w:lang w:val="pl-PL"/>
        </w:rPr>
        <w:t>do</w:t>
      </w:r>
      <w:r w:rsidRPr="001E55E2">
        <w:rPr>
          <w:rFonts w:asciiTheme="minorHAnsi" w:hAnsiTheme="minorHAnsi" w:cstheme="minorHAnsi"/>
          <w:b/>
          <w:bCs/>
          <w:color w:val="000000" w:themeColor="text1"/>
          <w:lang w:val="pl-PL"/>
        </w:rPr>
        <w:t xml:space="preserve"> </w:t>
      </w:r>
      <w:r w:rsidRPr="001E55E2">
        <w:rPr>
          <w:rFonts w:asciiTheme="minorHAnsi" w:hAnsiTheme="minorHAnsi" w:cstheme="minorHAnsi"/>
          <w:color w:val="000000" w:themeColor="text1"/>
          <w:lang w:val="pl-PL"/>
        </w:rPr>
        <w:t>uzgodnienia z zamawiającym i</w:t>
      </w:r>
      <w:r w:rsidRPr="001E55E2">
        <w:rPr>
          <w:rFonts w:asciiTheme="minorHAnsi" w:hAnsiTheme="minorHAnsi" w:cstheme="minorHAnsi"/>
          <w:b/>
          <w:bCs/>
          <w:color w:val="000000" w:themeColor="text1"/>
          <w:lang w:val="pl-PL"/>
        </w:rPr>
        <w:t xml:space="preserve"> </w:t>
      </w:r>
      <w:r w:rsidRPr="001E55E2">
        <w:rPr>
          <w:rFonts w:asciiTheme="minorHAnsi" w:hAnsiTheme="minorHAnsi" w:cstheme="minorHAnsi"/>
          <w:color w:val="000000" w:themeColor="text1"/>
          <w:lang w:val="pl-PL"/>
        </w:rPr>
        <w:t xml:space="preserve">zorganizowania </w:t>
      </w:r>
      <w:r w:rsidRPr="001E55E2">
        <w:rPr>
          <w:rFonts w:asciiTheme="minorHAnsi" w:hAnsiTheme="minorHAnsi" w:cstheme="minorHAnsi"/>
          <w:color w:val="000000" w:themeColor="text1"/>
        </w:rPr>
        <w:t>objazdów</w:t>
      </w:r>
      <w:r w:rsidRPr="001E55E2">
        <w:rPr>
          <w:rFonts w:asciiTheme="minorHAnsi" w:hAnsiTheme="minorHAnsi" w:cstheme="minorHAnsi"/>
          <w:color w:val="000000" w:themeColor="text1"/>
          <w:lang w:val="pl-PL"/>
        </w:rPr>
        <w:t xml:space="preserve"> oraz</w:t>
      </w:r>
      <w:r w:rsidRPr="001E55E2">
        <w:rPr>
          <w:rFonts w:asciiTheme="minorHAnsi" w:hAnsiTheme="minorHAnsi" w:cstheme="minorHAnsi"/>
          <w:color w:val="000000" w:themeColor="text1"/>
        </w:rPr>
        <w:t xml:space="preserve"> przejazdów tymczasowych</w:t>
      </w:r>
      <w:r w:rsidRPr="001E55E2">
        <w:rPr>
          <w:rFonts w:asciiTheme="minorHAnsi" w:hAnsiTheme="minorHAnsi" w:cstheme="minorHAnsi"/>
          <w:color w:val="000000" w:themeColor="text1"/>
          <w:lang w:val="pl-PL"/>
        </w:rPr>
        <w:t xml:space="preserve">. Wykonawca </w:t>
      </w:r>
      <w:r w:rsidRPr="001E55E2">
        <w:rPr>
          <w:rFonts w:asciiTheme="minorHAnsi" w:eastAsia="Tahoma" w:hAnsiTheme="minorHAnsi" w:cstheme="minorHAnsi"/>
          <w:color w:val="000000" w:themeColor="text1"/>
          <w:szCs w:val="22"/>
        </w:rPr>
        <w:t xml:space="preserve">jest zobowiązany wykonać i uzgodnić z zamawiającym projekt tymczasowej organizacji ruchu na czas robót </w:t>
      </w:r>
      <w:r w:rsidRPr="001E55E2">
        <w:rPr>
          <w:rFonts w:asciiTheme="minorHAnsi" w:eastAsia="Arial" w:hAnsiTheme="minorHAnsi" w:cstheme="minorHAnsi"/>
          <w:color w:val="000000" w:themeColor="text1"/>
        </w:rPr>
        <w:t>i</w:t>
      </w:r>
      <w:r w:rsidRPr="001E55E2">
        <w:rPr>
          <w:rFonts w:asciiTheme="minorHAnsi" w:eastAsia="Arial" w:hAnsiTheme="minorHAnsi" w:cstheme="minorHAnsi"/>
          <w:color w:val="000000" w:themeColor="text1"/>
          <w:lang w:val="pl-PL"/>
        </w:rPr>
        <w:t> </w:t>
      </w:r>
      <w:r w:rsidRPr="001E55E2">
        <w:rPr>
          <w:rFonts w:asciiTheme="minorHAnsi" w:eastAsia="Arial" w:hAnsiTheme="minorHAnsi" w:cstheme="minorHAnsi"/>
          <w:color w:val="000000" w:themeColor="text1"/>
        </w:rPr>
        <w:t>uzyskać jego zatwierdzenie przez zarządzającego ruchem drogowym oraz zamontować i utrzymywać oznakowanie wynikające z zatwierdzonego projektu.</w:t>
      </w:r>
      <w:r w:rsidRPr="001E55E2">
        <w:rPr>
          <w:rFonts w:asciiTheme="minorHAnsi" w:hAnsiTheme="minorHAnsi" w:cstheme="minorHAnsi"/>
          <w:b/>
          <w:bCs/>
          <w:color w:val="000000" w:themeColor="text1"/>
          <w:lang w:val="pl-PL"/>
        </w:rPr>
        <w:t xml:space="preserve"> </w:t>
      </w:r>
    </w:p>
    <w:p w14:paraId="01B77954" w14:textId="77777777" w:rsidR="000F47B1" w:rsidRPr="001E55E2" w:rsidRDefault="000F47B1" w:rsidP="00D346CC">
      <w:pPr>
        <w:pStyle w:val="Tekstpodstawowy"/>
        <w:numPr>
          <w:ilvl w:val="3"/>
          <w:numId w:val="6"/>
        </w:numPr>
        <w:spacing w:line="276" w:lineRule="auto"/>
        <w:ind w:left="426"/>
        <w:rPr>
          <w:rFonts w:asciiTheme="minorHAnsi" w:hAnsiTheme="minorHAnsi" w:cstheme="minorHAnsi"/>
          <w:b/>
          <w:bCs/>
          <w:color w:val="000000" w:themeColor="text1"/>
        </w:rPr>
      </w:pPr>
      <w:r w:rsidRPr="001E55E2">
        <w:rPr>
          <w:rFonts w:asciiTheme="minorHAnsi" w:eastAsia="Tahoma" w:hAnsiTheme="minorHAnsi" w:cstheme="minorHAnsi"/>
          <w:color w:val="000000" w:themeColor="text1"/>
          <w:szCs w:val="22"/>
        </w:rPr>
        <w:t xml:space="preserve">Wykonawca jest zobowiązany zapewnić możliwości dojazdu i dojścia do wszystkich </w:t>
      </w:r>
      <w:r w:rsidR="00F75B92" w:rsidRPr="001E55E2">
        <w:rPr>
          <w:rFonts w:asciiTheme="minorHAnsi" w:eastAsia="Tahoma" w:hAnsiTheme="minorHAnsi" w:cstheme="minorHAnsi"/>
          <w:color w:val="000000" w:themeColor="text1"/>
          <w:szCs w:val="22"/>
          <w:lang w:val="pl-PL"/>
        </w:rPr>
        <w:t xml:space="preserve">nieruchomości przyległych do  terenu budowy </w:t>
      </w:r>
      <w:r w:rsidRPr="001E55E2">
        <w:rPr>
          <w:rFonts w:asciiTheme="minorHAnsi" w:eastAsia="Tahoma" w:hAnsiTheme="minorHAnsi" w:cstheme="minorHAnsi"/>
          <w:color w:val="000000" w:themeColor="text1"/>
          <w:szCs w:val="22"/>
        </w:rPr>
        <w:t xml:space="preserve">przez cały okres realizacji przedmiotu umowy. Wykonawca jest zobowiązany do zawiadamiania z co najmniej 7–dniowym wyprzedzeniem właścicieli, mieszkańców oraz użytkowników nieruchomości przyległych do terenu budowy o utrudnionym dojeździe </w:t>
      </w:r>
      <w:r w:rsidRPr="001E55E2">
        <w:rPr>
          <w:rFonts w:asciiTheme="minorHAnsi" w:eastAsia="Tahoma" w:hAnsiTheme="minorHAnsi" w:cstheme="minorHAnsi"/>
          <w:color w:val="000000" w:themeColor="text1"/>
          <w:szCs w:val="22"/>
          <w:lang w:val="pl-PL"/>
        </w:rPr>
        <w:t xml:space="preserve">i </w:t>
      </w:r>
      <w:r w:rsidRPr="001E55E2">
        <w:rPr>
          <w:rFonts w:asciiTheme="minorHAnsi" w:eastAsia="Tahoma" w:hAnsiTheme="minorHAnsi" w:cstheme="minorHAnsi"/>
          <w:color w:val="000000" w:themeColor="text1"/>
          <w:szCs w:val="22"/>
        </w:rPr>
        <w:t>jego czasookresie. Wykonawca zobowiązany jest do zapłaty odszkodowania z tytułu poniesionych strat będących następstwem uniemożliwienia dojazdu lub nienależytego zorganizowania dojazdu.</w:t>
      </w:r>
    </w:p>
    <w:p w14:paraId="76B630E7" w14:textId="77777777" w:rsidR="00774D49" w:rsidRPr="002067BC" w:rsidRDefault="00774D49" w:rsidP="00774D49">
      <w:pPr>
        <w:pStyle w:val="Tekstpodstawowy"/>
        <w:numPr>
          <w:ilvl w:val="3"/>
          <w:numId w:val="6"/>
        </w:numPr>
        <w:spacing w:line="276" w:lineRule="auto"/>
        <w:ind w:left="426"/>
        <w:rPr>
          <w:rFonts w:asciiTheme="minorHAnsi" w:hAnsiTheme="minorHAnsi" w:cstheme="minorHAnsi"/>
          <w:color w:val="000000" w:themeColor="text1"/>
        </w:rPr>
      </w:pPr>
      <w:r w:rsidRPr="002067BC">
        <w:rPr>
          <w:rFonts w:asciiTheme="minorHAnsi" w:hAnsiTheme="minorHAnsi" w:cstheme="minorHAnsi"/>
          <w:color w:val="000000" w:themeColor="text1"/>
        </w:rPr>
        <w:t>W przypadku, gdy uzgodnienia z właścicielami sieci to nakazują, wykonawca zobowiązany jest do wykonywania prac pod nadzorem właścicieli sieci oraz poniesienia kosztów tego nadzoru. Wykonawca zobowiązany jest do przekazania zamawiającemu protokołów odbioru z zarządcami sieci uzbrojenia terenu, które wynikają z uzgodnień dokumentacji projektowej.</w:t>
      </w:r>
    </w:p>
    <w:p w14:paraId="467F0043" w14:textId="77777777" w:rsidR="000F47B1" w:rsidRPr="002067BC" w:rsidRDefault="000F47B1" w:rsidP="00D346CC">
      <w:pPr>
        <w:pStyle w:val="Tekstpodstawowy"/>
        <w:numPr>
          <w:ilvl w:val="3"/>
          <w:numId w:val="6"/>
        </w:numPr>
        <w:spacing w:line="276" w:lineRule="auto"/>
        <w:ind w:left="426"/>
        <w:rPr>
          <w:rFonts w:asciiTheme="minorHAnsi" w:hAnsiTheme="minorHAnsi" w:cstheme="minorHAnsi"/>
          <w:color w:val="000000" w:themeColor="text1"/>
        </w:rPr>
      </w:pPr>
      <w:r w:rsidRPr="002067BC">
        <w:rPr>
          <w:rFonts w:asciiTheme="minorHAnsi" w:eastAsia="Tahoma" w:hAnsiTheme="minorHAnsi" w:cstheme="minorHAnsi"/>
          <w:color w:val="000000" w:themeColor="text1"/>
        </w:rPr>
        <w:t xml:space="preserve">Wykonawca jest zobowiązany do </w:t>
      </w:r>
      <w:r w:rsidRPr="002067BC">
        <w:rPr>
          <w:rFonts w:asciiTheme="minorHAnsi" w:hAnsiTheme="minorHAnsi" w:cstheme="minorHAnsi"/>
          <w:color w:val="000000" w:themeColor="text1"/>
        </w:rPr>
        <w:t>zapewnienia obsługi geodezyjnej w trakcie budowy</w:t>
      </w:r>
      <w:r w:rsidRPr="002067BC">
        <w:rPr>
          <w:rFonts w:asciiTheme="minorHAnsi" w:hAnsiTheme="minorHAnsi" w:cstheme="minorHAnsi"/>
          <w:color w:val="000000" w:themeColor="text1"/>
          <w:lang w:val="pl-PL"/>
        </w:rPr>
        <w:t xml:space="preserve"> </w:t>
      </w:r>
      <w:r w:rsidRPr="002067BC">
        <w:rPr>
          <w:rFonts w:asciiTheme="minorHAnsi" w:hAnsiTheme="minorHAnsi" w:cstheme="minorHAnsi"/>
          <w:color w:val="000000" w:themeColor="text1"/>
        </w:rPr>
        <w:t xml:space="preserve">oraz opracowania </w:t>
      </w:r>
      <w:r w:rsidRPr="002067BC">
        <w:rPr>
          <w:rFonts w:asciiTheme="minorHAnsi" w:eastAsia="Tahoma" w:hAnsiTheme="minorHAnsi" w:cstheme="minorHAnsi"/>
          <w:color w:val="000000" w:themeColor="text1"/>
          <w:szCs w:val="22"/>
        </w:rPr>
        <w:t>geodezyjnej inwentaryzacji powykonawczej dla każdej branży oraz przekazani</w:t>
      </w:r>
      <w:r w:rsidRPr="002067BC">
        <w:rPr>
          <w:rFonts w:asciiTheme="minorHAnsi" w:eastAsia="Tahoma" w:hAnsiTheme="minorHAnsi" w:cstheme="minorHAnsi"/>
          <w:color w:val="000000" w:themeColor="text1"/>
          <w:szCs w:val="22"/>
          <w:lang w:val="pl-PL"/>
        </w:rPr>
        <w:t>a</w:t>
      </w:r>
      <w:r w:rsidRPr="002067BC">
        <w:rPr>
          <w:rFonts w:asciiTheme="minorHAnsi" w:eastAsia="Tahoma" w:hAnsiTheme="minorHAnsi" w:cstheme="minorHAnsi"/>
          <w:color w:val="000000" w:themeColor="text1"/>
          <w:szCs w:val="22"/>
        </w:rPr>
        <w:t xml:space="preserve"> jej zamawiającemu w dniu zgłoszenia gotowości do odbioru końcowego</w:t>
      </w:r>
      <w:r w:rsidRPr="002067BC">
        <w:rPr>
          <w:rFonts w:asciiTheme="minorHAnsi" w:eastAsia="Tahoma" w:hAnsiTheme="minorHAnsi" w:cstheme="minorHAnsi"/>
          <w:color w:val="000000" w:themeColor="text1"/>
          <w:szCs w:val="22"/>
          <w:lang w:val="pl-PL"/>
        </w:rPr>
        <w:t>.</w:t>
      </w:r>
    </w:p>
    <w:p w14:paraId="73B7589B" w14:textId="77777777" w:rsidR="000F47B1" w:rsidRPr="002067BC" w:rsidRDefault="000F47B1" w:rsidP="005647D8">
      <w:pPr>
        <w:pStyle w:val="Tekstpodstawowy"/>
        <w:numPr>
          <w:ilvl w:val="3"/>
          <w:numId w:val="6"/>
        </w:numPr>
        <w:spacing w:line="276" w:lineRule="auto"/>
        <w:ind w:left="425" w:hanging="357"/>
        <w:rPr>
          <w:rFonts w:asciiTheme="minorHAnsi" w:hAnsiTheme="minorHAnsi" w:cstheme="minorHAnsi"/>
          <w:color w:val="000000" w:themeColor="text1"/>
        </w:rPr>
      </w:pPr>
      <w:r w:rsidRPr="002067BC">
        <w:rPr>
          <w:rFonts w:asciiTheme="minorHAnsi" w:eastAsia="Tahoma" w:hAnsiTheme="minorHAnsi" w:cstheme="minorHAnsi"/>
          <w:color w:val="000000" w:themeColor="text1"/>
          <w:szCs w:val="22"/>
          <w:lang w:val="pl-PL"/>
        </w:rPr>
        <w:t>W</w:t>
      </w:r>
      <w:r w:rsidRPr="002067BC">
        <w:rPr>
          <w:rFonts w:asciiTheme="minorHAnsi" w:eastAsia="Tahoma" w:hAnsiTheme="minorHAnsi" w:cstheme="minorHAnsi"/>
          <w:color w:val="000000" w:themeColor="text1"/>
          <w:szCs w:val="22"/>
        </w:rPr>
        <w:t xml:space="preserve"> przypadku wprowadzenia zmian w dokumentacji projektowej</w:t>
      </w:r>
      <w:r w:rsidRPr="002067BC">
        <w:rPr>
          <w:rFonts w:asciiTheme="minorHAnsi" w:eastAsia="Tahoma" w:hAnsiTheme="minorHAnsi" w:cstheme="minorHAnsi"/>
          <w:color w:val="000000" w:themeColor="text1"/>
          <w:szCs w:val="22"/>
          <w:lang w:val="pl-PL"/>
        </w:rPr>
        <w:t xml:space="preserve">, </w:t>
      </w:r>
      <w:r w:rsidRPr="002067BC">
        <w:rPr>
          <w:rFonts w:asciiTheme="minorHAnsi" w:eastAsia="Tahoma" w:hAnsiTheme="minorHAnsi" w:cstheme="minorHAnsi"/>
          <w:color w:val="000000" w:themeColor="text1"/>
        </w:rPr>
        <w:t>wykonawca jest zobowiązany do</w:t>
      </w:r>
      <w:r w:rsidRPr="002067BC">
        <w:rPr>
          <w:rFonts w:asciiTheme="minorHAnsi" w:eastAsia="Tahoma" w:hAnsiTheme="minorHAnsi" w:cstheme="minorHAnsi"/>
          <w:color w:val="000000" w:themeColor="text1"/>
          <w:lang w:val="pl-PL"/>
        </w:rPr>
        <w:t xml:space="preserve"> opracowania i przekazania zamawiającemu </w:t>
      </w:r>
      <w:r w:rsidRPr="002067BC">
        <w:rPr>
          <w:rFonts w:asciiTheme="minorHAnsi" w:eastAsia="Tahoma" w:hAnsiTheme="minorHAnsi" w:cstheme="minorHAnsi"/>
          <w:color w:val="000000" w:themeColor="text1"/>
          <w:szCs w:val="22"/>
        </w:rPr>
        <w:t>dwóch egzemplarzy dokumentacji powykonawczej</w:t>
      </w:r>
      <w:r w:rsidRPr="002067BC">
        <w:rPr>
          <w:rFonts w:asciiTheme="minorHAnsi" w:eastAsia="Tahoma" w:hAnsiTheme="minorHAnsi" w:cstheme="minorHAnsi"/>
          <w:color w:val="000000" w:themeColor="text1"/>
          <w:szCs w:val="22"/>
          <w:lang w:val="pl-PL"/>
        </w:rPr>
        <w:t>.</w:t>
      </w:r>
    </w:p>
    <w:p w14:paraId="5BCF2B04" w14:textId="77777777" w:rsidR="000F47B1" w:rsidRPr="002067BC" w:rsidRDefault="000F47B1" w:rsidP="00D346CC">
      <w:pPr>
        <w:pStyle w:val="Tekstpodstawowy"/>
        <w:numPr>
          <w:ilvl w:val="3"/>
          <w:numId w:val="6"/>
        </w:numPr>
        <w:spacing w:line="276" w:lineRule="auto"/>
        <w:ind w:left="426"/>
        <w:rPr>
          <w:rFonts w:asciiTheme="minorHAnsi" w:hAnsiTheme="minorHAnsi" w:cstheme="minorHAnsi"/>
          <w:b/>
          <w:bCs/>
          <w:color w:val="000000" w:themeColor="text1"/>
        </w:rPr>
      </w:pPr>
      <w:r w:rsidRPr="002067BC">
        <w:rPr>
          <w:rFonts w:asciiTheme="minorHAnsi" w:hAnsiTheme="minorHAnsi" w:cstheme="minorHAnsi"/>
          <w:bCs/>
          <w:color w:val="000000" w:themeColor="text1"/>
        </w:rPr>
        <w:t>W</w:t>
      </w:r>
      <w:r w:rsidRPr="002067BC">
        <w:rPr>
          <w:rFonts w:asciiTheme="minorHAnsi" w:hAnsiTheme="minorHAnsi" w:cstheme="minorHAnsi"/>
          <w:color w:val="000000" w:themeColor="text1"/>
        </w:rPr>
        <w:t>ykonawca jest zobowiązany niezwłocznie, jednak nie później niż w terminie 7 dni od dnia stwierdzenia wady lub przeszkód i trudności, powiadomić zamawiającego o stwierdzonych wadach w dokumentacji projektowej lub o zaistniałych przeszkodach i trudnościach mogących wpłynąć na jakość wykonywanych robót albo opóźnienie w realizacji przedmiotu umowy. W przypadku niewykonania powyższego obowiązku, wykonawca traci prawo do podniesienia powyższego zarzutu wobec zamawiającego.</w:t>
      </w:r>
    </w:p>
    <w:p w14:paraId="35B22A45" w14:textId="77777777" w:rsidR="000F47B1" w:rsidRPr="002067BC" w:rsidRDefault="000F47B1" w:rsidP="00D346CC">
      <w:pPr>
        <w:pStyle w:val="Tekstpodstawowy"/>
        <w:numPr>
          <w:ilvl w:val="3"/>
          <w:numId w:val="6"/>
        </w:numPr>
        <w:spacing w:line="276" w:lineRule="auto"/>
        <w:ind w:left="426"/>
        <w:rPr>
          <w:rFonts w:asciiTheme="minorHAnsi" w:hAnsiTheme="minorHAnsi" w:cstheme="minorHAnsi"/>
          <w:b/>
          <w:bCs/>
          <w:color w:val="000000" w:themeColor="text1"/>
        </w:rPr>
      </w:pPr>
      <w:r w:rsidRPr="002067BC">
        <w:rPr>
          <w:rFonts w:asciiTheme="minorHAnsi" w:hAnsiTheme="minorHAnsi" w:cstheme="minorHAnsi"/>
          <w:color w:val="000000" w:themeColor="text1"/>
        </w:rPr>
        <w:t>Zamawiający jest uprawniony do dokonywania zmian w dokumentacji projektowej</w:t>
      </w:r>
      <w:r w:rsidRPr="002067BC">
        <w:rPr>
          <w:rFonts w:asciiTheme="minorHAnsi" w:hAnsiTheme="minorHAnsi" w:cstheme="minorHAnsi"/>
          <w:b/>
          <w:bCs/>
          <w:color w:val="000000" w:themeColor="text1"/>
        </w:rPr>
        <w:t xml:space="preserve"> </w:t>
      </w:r>
      <w:r w:rsidRPr="002067BC">
        <w:rPr>
          <w:rFonts w:asciiTheme="minorHAnsi" w:hAnsiTheme="minorHAnsi" w:cstheme="minorHAnsi"/>
          <w:color w:val="000000" w:themeColor="text1"/>
        </w:rPr>
        <w:t>w zakresie niezbędnym do prawidłowego wykonania przedmiotu umowy w przypadku, gdy</w:t>
      </w:r>
      <w:r w:rsidRPr="002067BC">
        <w:rPr>
          <w:rFonts w:asciiTheme="minorHAnsi" w:hAnsiTheme="minorHAnsi" w:cstheme="minorHAnsi"/>
          <w:b/>
          <w:bCs/>
          <w:color w:val="000000" w:themeColor="text1"/>
        </w:rPr>
        <w:t xml:space="preserve"> </w:t>
      </w:r>
      <w:r w:rsidRPr="002067BC">
        <w:rPr>
          <w:rFonts w:asciiTheme="minorHAnsi" w:hAnsiTheme="minorHAnsi" w:cstheme="minorHAnsi"/>
          <w:color w:val="000000" w:themeColor="text1"/>
        </w:rPr>
        <w:t>konieczność wprowadzenia zmian w dokumentacji projektowej jest następstwem nienależytego wykonywania</w:t>
      </w:r>
      <w:r w:rsidRPr="002067BC">
        <w:rPr>
          <w:rFonts w:asciiTheme="minorHAnsi" w:hAnsiTheme="minorHAnsi" w:cstheme="minorHAnsi"/>
          <w:b/>
          <w:bCs/>
          <w:color w:val="000000" w:themeColor="text1"/>
        </w:rPr>
        <w:t xml:space="preserve"> </w:t>
      </w:r>
      <w:r w:rsidRPr="002067BC">
        <w:rPr>
          <w:rFonts w:asciiTheme="minorHAnsi" w:hAnsiTheme="minorHAnsi" w:cstheme="minorHAnsi"/>
          <w:color w:val="000000" w:themeColor="text1"/>
        </w:rPr>
        <w:t>przedmiotu umowy przez wykonawcę - koszty z tym związane obciążają wykonawcę.</w:t>
      </w:r>
    </w:p>
    <w:p w14:paraId="0F0C6F89" w14:textId="24F4B924" w:rsidR="00837337" w:rsidRPr="00623DB4" w:rsidRDefault="00837337" w:rsidP="00837337">
      <w:pPr>
        <w:pStyle w:val="Tekstpodstawowy"/>
        <w:numPr>
          <w:ilvl w:val="3"/>
          <w:numId w:val="6"/>
        </w:numPr>
        <w:spacing w:line="276" w:lineRule="auto"/>
        <w:ind w:left="426"/>
        <w:rPr>
          <w:rFonts w:asciiTheme="minorHAnsi" w:hAnsiTheme="minorHAnsi" w:cstheme="minorHAnsi"/>
          <w:b/>
          <w:bCs/>
          <w:color w:val="000000" w:themeColor="text1"/>
        </w:rPr>
      </w:pPr>
      <w:r w:rsidRPr="00623DB4">
        <w:rPr>
          <w:rFonts w:asciiTheme="minorHAnsi" w:eastAsia="Arial" w:hAnsiTheme="minorHAnsi" w:cstheme="minorHAnsi"/>
          <w:color w:val="000000" w:themeColor="text1"/>
        </w:rPr>
        <w:t xml:space="preserve">W toku realizacji </w:t>
      </w:r>
      <w:r w:rsidRPr="00623DB4">
        <w:rPr>
          <w:rFonts w:asciiTheme="minorHAnsi" w:hAnsiTheme="minorHAnsi" w:cstheme="minorHAnsi"/>
          <w:color w:val="000000" w:themeColor="text1"/>
        </w:rPr>
        <w:t xml:space="preserve">przedmiotu umowy mogą odbywać się rady budowy (spotkania koordynacyjne obu stron umowy). Spotkania rady budowy będą odbywać się </w:t>
      </w:r>
      <w:r w:rsidR="00623DB4" w:rsidRPr="00623DB4">
        <w:rPr>
          <w:rFonts w:asciiTheme="minorHAnsi" w:hAnsiTheme="minorHAnsi" w:cstheme="minorHAnsi"/>
          <w:color w:val="000000" w:themeColor="text1"/>
          <w:lang w:val="pl-PL"/>
        </w:rPr>
        <w:t>cotygodniowo w stałym dniu wyznaczonym</w:t>
      </w:r>
      <w:r w:rsidRPr="00623DB4">
        <w:rPr>
          <w:rFonts w:asciiTheme="minorHAnsi" w:hAnsiTheme="minorHAnsi" w:cstheme="minorHAnsi"/>
          <w:color w:val="000000" w:themeColor="text1"/>
        </w:rPr>
        <w:t xml:space="preserve"> przez zamawiającego</w:t>
      </w:r>
      <w:r w:rsidRPr="00623DB4">
        <w:rPr>
          <w:rFonts w:asciiTheme="minorHAnsi" w:hAnsiTheme="minorHAnsi" w:cstheme="minorHAnsi"/>
          <w:color w:val="000000" w:themeColor="text1"/>
          <w:lang w:val="pl-PL"/>
        </w:rPr>
        <w:t xml:space="preserve">. </w:t>
      </w:r>
      <w:r w:rsidR="00623DB4" w:rsidRPr="00623DB4">
        <w:rPr>
          <w:rFonts w:asciiTheme="minorHAnsi" w:hAnsiTheme="minorHAnsi" w:cstheme="minorHAnsi"/>
          <w:color w:val="000000" w:themeColor="text1"/>
          <w:lang w:val="pl-PL"/>
        </w:rPr>
        <w:t>Informację o stałym dniu, w którym odbywać się będą rady budowy z</w:t>
      </w:r>
      <w:r w:rsidRPr="00623DB4">
        <w:rPr>
          <w:rFonts w:asciiTheme="minorHAnsi" w:hAnsiTheme="minorHAnsi" w:cstheme="minorHAnsi"/>
          <w:color w:val="000000" w:themeColor="text1"/>
          <w:lang w:val="pl-PL"/>
        </w:rPr>
        <w:t>amawiający poinform</w:t>
      </w:r>
      <w:r w:rsidR="00623DB4" w:rsidRPr="00623DB4">
        <w:rPr>
          <w:rFonts w:asciiTheme="minorHAnsi" w:hAnsiTheme="minorHAnsi" w:cstheme="minorHAnsi"/>
          <w:color w:val="000000" w:themeColor="text1"/>
          <w:lang w:val="pl-PL"/>
        </w:rPr>
        <w:t>uje w dniu przekazania terenu budowy.</w:t>
      </w:r>
      <w:r w:rsidRPr="00623DB4">
        <w:rPr>
          <w:rFonts w:asciiTheme="minorHAnsi" w:hAnsiTheme="minorHAnsi" w:cstheme="minorHAnsi"/>
          <w:b/>
          <w:bCs/>
          <w:color w:val="000000" w:themeColor="text1"/>
          <w:lang w:val="pl-PL"/>
        </w:rPr>
        <w:t xml:space="preserve"> </w:t>
      </w:r>
      <w:r w:rsidRPr="00623DB4">
        <w:rPr>
          <w:rFonts w:asciiTheme="minorHAnsi" w:hAnsiTheme="minorHAnsi" w:cstheme="minorHAnsi"/>
          <w:color w:val="000000" w:themeColor="text1"/>
        </w:rPr>
        <w:t xml:space="preserve">Wykonawca jest zobowiązany uczestniczyć w wyznaczonych </w:t>
      </w:r>
      <w:r w:rsidRPr="00623DB4">
        <w:rPr>
          <w:rFonts w:asciiTheme="minorHAnsi" w:hAnsiTheme="minorHAnsi" w:cstheme="minorHAnsi"/>
          <w:color w:val="000000" w:themeColor="text1"/>
        </w:rPr>
        <w:lastRenderedPageBreak/>
        <w:t>przez zamawiającego radach budowy, przedstawiać na radach budowy sprawozdania dotyczące w szczególności: stanu realizacji przedmiotu umowy, zaawansowania robót w odniesieniu do obowiązującego harmonogramu</w:t>
      </w:r>
      <w:r w:rsidRPr="00623DB4">
        <w:rPr>
          <w:rFonts w:asciiTheme="minorHAnsi" w:hAnsiTheme="minorHAnsi" w:cstheme="minorHAnsi"/>
          <w:color w:val="000000" w:themeColor="text1"/>
          <w:lang w:val="pl-PL"/>
        </w:rPr>
        <w:t xml:space="preserve"> realizacji przedmiotu umowy</w:t>
      </w:r>
      <w:r w:rsidRPr="00623DB4">
        <w:rPr>
          <w:rFonts w:asciiTheme="minorHAnsi" w:hAnsiTheme="minorHAnsi" w:cstheme="minorHAnsi"/>
          <w:color w:val="000000" w:themeColor="text1"/>
        </w:rPr>
        <w:t xml:space="preserve">, problemów w realizacji. </w:t>
      </w:r>
    </w:p>
    <w:p w14:paraId="6B1FA5C5" w14:textId="111FB99E" w:rsidR="000F47B1" w:rsidRPr="002067BC" w:rsidRDefault="000F47B1" w:rsidP="00D346CC">
      <w:pPr>
        <w:pStyle w:val="Tekstpodstawowy"/>
        <w:numPr>
          <w:ilvl w:val="3"/>
          <w:numId w:val="6"/>
        </w:numPr>
        <w:spacing w:line="276" w:lineRule="auto"/>
        <w:ind w:left="426"/>
        <w:rPr>
          <w:rFonts w:asciiTheme="minorHAnsi" w:hAnsiTheme="minorHAnsi" w:cstheme="minorHAnsi"/>
          <w:b/>
          <w:bCs/>
          <w:color w:val="000000" w:themeColor="text1"/>
        </w:rPr>
      </w:pPr>
      <w:r w:rsidRPr="002067BC">
        <w:rPr>
          <w:rFonts w:asciiTheme="minorHAnsi" w:hAnsiTheme="minorHAnsi" w:cstheme="minorHAnsi"/>
          <w:color w:val="000000" w:themeColor="text1"/>
        </w:rPr>
        <w:t>Wykonawca zobowiązany jest do dokonywania stosownych wystąpień, uzgodnień, zgłoszeń i powiadomień koniecznych dla zgodnej z prawem i terminowej realizacji przedmiotu umowy. Wykonawca uprawniony jest do występowania do zamawiającego o udzielenie koniecznych dla tych czynności pełnomocnictw, a zamawiający udzieli wykonawcy lub jego przedstawicielowi takiego pełnomocnictwa</w:t>
      </w:r>
      <w:r w:rsidRPr="002067BC">
        <w:rPr>
          <w:rFonts w:asciiTheme="minorHAnsi" w:hAnsiTheme="minorHAnsi" w:cstheme="minorHAnsi"/>
          <w:b/>
          <w:bCs/>
          <w:color w:val="000000" w:themeColor="text1"/>
          <w:lang w:val="pl-PL"/>
        </w:rPr>
        <w:t xml:space="preserve"> </w:t>
      </w:r>
      <w:r w:rsidRPr="002067BC">
        <w:rPr>
          <w:rFonts w:asciiTheme="minorHAnsi" w:hAnsiTheme="minorHAnsi" w:cstheme="minorHAnsi"/>
          <w:color w:val="000000" w:themeColor="text1"/>
          <w:lang w:val="pl-PL"/>
        </w:rPr>
        <w:t xml:space="preserve">na podstawie zaakceptowanego przez zamawiającego wzoru przedłożonego przez wykonawcę w terminie 7 dni </w:t>
      </w:r>
      <w:r w:rsidR="00105F20">
        <w:rPr>
          <w:rFonts w:asciiTheme="minorHAnsi" w:hAnsiTheme="minorHAnsi" w:cstheme="minorHAnsi"/>
          <w:color w:val="000000" w:themeColor="text1"/>
          <w:lang w:val="pl-PL"/>
        </w:rPr>
        <w:t xml:space="preserve">roboczych </w:t>
      </w:r>
      <w:r w:rsidRPr="002067BC">
        <w:rPr>
          <w:rFonts w:asciiTheme="minorHAnsi" w:hAnsiTheme="minorHAnsi" w:cstheme="minorHAnsi"/>
          <w:color w:val="000000" w:themeColor="text1"/>
          <w:lang w:val="pl-PL"/>
        </w:rPr>
        <w:t>od jego przedłożenia. W</w:t>
      </w:r>
      <w:r w:rsidR="00884CD5" w:rsidRPr="002067BC">
        <w:rPr>
          <w:rFonts w:asciiTheme="minorHAnsi" w:hAnsiTheme="minorHAnsi" w:cstheme="minorHAnsi"/>
          <w:color w:val="000000" w:themeColor="text1"/>
          <w:lang w:val="pl-PL"/>
        </w:rPr>
        <w:t> </w:t>
      </w:r>
      <w:r w:rsidRPr="002067BC">
        <w:rPr>
          <w:rFonts w:asciiTheme="minorHAnsi" w:hAnsiTheme="minorHAnsi" w:cstheme="minorHAnsi"/>
          <w:color w:val="000000" w:themeColor="text1"/>
          <w:lang w:val="pl-PL"/>
        </w:rPr>
        <w:t>przypadku uwag zgłoszonych przez zamawiającego wykonawca przedłoży poprawiony wzór pełnomocnictwa w terminie 2 dni od daty otrzymania uwag zamawiającego.</w:t>
      </w:r>
    </w:p>
    <w:p w14:paraId="38276FF3" w14:textId="77777777" w:rsidR="00707695" w:rsidRPr="002067BC" w:rsidRDefault="00707695" w:rsidP="00707695">
      <w:pPr>
        <w:numPr>
          <w:ilvl w:val="3"/>
          <w:numId w:val="6"/>
        </w:numPr>
        <w:autoSpaceDE w:val="0"/>
        <w:autoSpaceDN w:val="0"/>
        <w:adjustRightInd w:val="0"/>
        <w:spacing w:line="276" w:lineRule="auto"/>
        <w:ind w:left="426"/>
        <w:jc w:val="both"/>
        <w:rPr>
          <w:rFonts w:asciiTheme="minorHAnsi" w:eastAsia="Calibri" w:hAnsiTheme="minorHAnsi" w:cstheme="minorHAnsi"/>
          <w:color w:val="000000" w:themeColor="text1"/>
        </w:rPr>
      </w:pPr>
      <w:r w:rsidRPr="002067BC">
        <w:rPr>
          <w:rFonts w:asciiTheme="minorHAnsi" w:eastAsia="Calibri" w:hAnsiTheme="minorHAnsi" w:cstheme="minorHAnsi"/>
          <w:color w:val="000000" w:themeColor="text1"/>
        </w:rPr>
        <w:t>Wykonawca jest zobowiązany do angażowania odpowiedniej liczby osób, posiadających niezbędne uprawnienia, kwalifikacje i doświadczenie do wykonywania powierzonych im czynności i robót.</w:t>
      </w:r>
    </w:p>
    <w:p w14:paraId="5BFEA101" w14:textId="77777777" w:rsidR="006D39D2" w:rsidRPr="002067BC" w:rsidRDefault="006D39D2" w:rsidP="006D39D2">
      <w:pPr>
        <w:numPr>
          <w:ilvl w:val="3"/>
          <w:numId w:val="6"/>
        </w:numPr>
        <w:spacing w:line="276" w:lineRule="auto"/>
        <w:ind w:left="426"/>
        <w:jc w:val="both"/>
        <w:rPr>
          <w:rFonts w:asciiTheme="minorHAnsi" w:hAnsiTheme="minorHAnsi" w:cstheme="minorHAnsi"/>
          <w:b/>
          <w:bCs/>
          <w:color w:val="000000" w:themeColor="text1"/>
        </w:rPr>
      </w:pPr>
      <w:r w:rsidRPr="002067BC">
        <w:rPr>
          <w:rFonts w:asciiTheme="minorHAnsi" w:eastAsia="Calibri" w:hAnsiTheme="minorHAnsi" w:cstheme="minorHAnsi"/>
          <w:color w:val="000000" w:themeColor="text1"/>
        </w:rPr>
        <w:t>Wykonawca zobowiązany jest do zaopatrzenia wszelkich osób wykonujących roboty budowlane w wymaganą odzież ochronną i inne niezbędne środki ochronne.</w:t>
      </w:r>
    </w:p>
    <w:p w14:paraId="52739A80" w14:textId="4BD8D2B8" w:rsidR="000F47B1" w:rsidRPr="008449BA" w:rsidRDefault="000F47B1" w:rsidP="005647D8">
      <w:pPr>
        <w:spacing w:before="240"/>
        <w:jc w:val="center"/>
        <w:rPr>
          <w:rFonts w:asciiTheme="minorHAnsi" w:hAnsiTheme="minorHAnsi" w:cstheme="minorHAnsi"/>
          <w:b/>
          <w:color w:val="000000" w:themeColor="text1"/>
        </w:rPr>
      </w:pPr>
      <w:r w:rsidRPr="008449BA">
        <w:rPr>
          <w:rFonts w:asciiTheme="minorHAnsi" w:hAnsiTheme="minorHAnsi" w:cstheme="minorHAnsi"/>
          <w:b/>
          <w:color w:val="000000" w:themeColor="text1"/>
        </w:rPr>
        <w:t>§ 3</w:t>
      </w:r>
    </w:p>
    <w:p w14:paraId="37FAF2FF" w14:textId="77777777" w:rsidR="000F47B1" w:rsidRPr="008449BA" w:rsidRDefault="000F47B1" w:rsidP="00ED063E">
      <w:pPr>
        <w:pStyle w:val="Tekstpodstawowy"/>
        <w:numPr>
          <w:ilvl w:val="12"/>
          <w:numId w:val="0"/>
        </w:numPr>
        <w:jc w:val="center"/>
        <w:rPr>
          <w:rFonts w:asciiTheme="minorHAnsi" w:hAnsiTheme="minorHAnsi" w:cstheme="minorHAnsi"/>
          <w:b/>
          <w:bCs/>
          <w:color w:val="000000" w:themeColor="text1"/>
        </w:rPr>
      </w:pPr>
      <w:r w:rsidRPr="008449BA">
        <w:rPr>
          <w:rFonts w:asciiTheme="minorHAnsi" w:hAnsiTheme="minorHAnsi" w:cstheme="minorHAnsi"/>
          <w:b/>
          <w:bCs/>
          <w:color w:val="000000" w:themeColor="text1"/>
        </w:rPr>
        <w:t>WYMAGANIA DOTYCZĄCE ZATRUDNIENIA PRZEZ WYKONAWCĘ LUB PODWYKONAWCĘ NA PODSTAWIE UMOWY O PRACĘ</w:t>
      </w:r>
    </w:p>
    <w:p w14:paraId="3148F9F4" w14:textId="77777777" w:rsidR="000F47B1" w:rsidRPr="008449BA" w:rsidRDefault="000F47B1" w:rsidP="000F47B1">
      <w:pPr>
        <w:pStyle w:val="Default"/>
        <w:jc w:val="both"/>
        <w:rPr>
          <w:rFonts w:asciiTheme="minorHAnsi" w:hAnsiTheme="minorHAnsi" w:cstheme="minorHAnsi"/>
          <w:color w:val="000000" w:themeColor="text1"/>
          <w:sz w:val="16"/>
          <w:szCs w:val="16"/>
        </w:rPr>
      </w:pPr>
    </w:p>
    <w:p w14:paraId="57A9CCE5" w14:textId="114CD49F" w:rsidR="00707695" w:rsidRPr="008449BA" w:rsidRDefault="00884CD5" w:rsidP="00A25D0E">
      <w:pPr>
        <w:widowControl w:val="0"/>
        <w:numPr>
          <w:ilvl w:val="3"/>
          <w:numId w:val="7"/>
        </w:numPr>
        <w:suppressAutoHyphens/>
        <w:autoSpaceDN w:val="0"/>
        <w:spacing w:line="276" w:lineRule="auto"/>
        <w:jc w:val="both"/>
        <w:textAlignment w:val="baseline"/>
        <w:rPr>
          <w:rFonts w:asciiTheme="minorHAnsi" w:eastAsia="SimSun" w:hAnsiTheme="minorHAnsi" w:cstheme="minorHAnsi"/>
          <w:bCs/>
          <w:color w:val="000000" w:themeColor="text1"/>
          <w:kern w:val="3"/>
          <w:lang w:eastAsia="zh-CN"/>
        </w:rPr>
      </w:pPr>
      <w:r w:rsidRPr="008449BA">
        <w:rPr>
          <w:rFonts w:asciiTheme="minorHAnsi" w:hAnsiTheme="minorHAnsi" w:cstheme="minorHAnsi"/>
          <w:color w:val="000000" w:themeColor="text1"/>
        </w:rPr>
        <w:t xml:space="preserve">Zgodnie z art. 95 ust. 1 ustawy Prawo zamówień publicznych, zamawiający wymaga zatrudnienia przez wykonawcę na podstawie stosunku pracy osoby wykonujące czynności </w:t>
      </w:r>
      <w:r w:rsidR="00AA0E03" w:rsidRPr="008449BA">
        <w:rPr>
          <w:rFonts w:asciiTheme="minorHAnsi" w:hAnsiTheme="minorHAnsi" w:cstheme="minorHAnsi"/>
          <w:color w:val="000000" w:themeColor="text1"/>
        </w:rPr>
        <w:t xml:space="preserve">polegające na pracach fizycznych, montażowych, instalacyjnych, operowaniu sprzętem i narzędziami, które zostały określone w </w:t>
      </w:r>
      <w:bookmarkStart w:id="3" w:name="_Hlk66811117"/>
      <w:r w:rsidRPr="008449BA">
        <w:rPr>
          <w:rFonts w:asciiTheme="minorHAnsi" w:hAnsiTheme="minorHAnsi" w:cstheme="minorHAnsi"/>
          <w:color w:val="000000" w:themeColor="text1"/>
        </w:rPr>
        <w:t>kosztory</w:t>
      </w:r>
      <w:r w:rsidR="004B5A27">
        <w:rPr>
          <w:rFonts w:asciiTheme="minorHAnsi" w:hAnsiTheme="minorHAnsi" w:cstheme="minorHAnsi"/>
          <w:color w:val="000000" w:themeColor="text1"/>
        </w:rPr>
        <w:t>sach</w:t>
      </w:r>
      <w:r w:rsidRPr="008449BA">
        <w:rPr>
          <w:rFonts w:asciiTheme="minorHAnsi" w:hAnsiTheme="minorHAnsi" w:cstheme="minorHAnsi"/>
          <w:color w:val="000000" w:themeColor="text1"/>
        </w:rPr>
        <w:t xml:space="preserve"> ofertowy</w:t>
      </w:r>
      <w:r w:rsidR="004B5A27">
        <w:rPr>
          <w:rFonts w:asciiTheme="minorHAnsi" w:hAnsiTheme="minorHAnsi" w:cstheme="minorHAnsi"/>
          <w:color w:val="000000" w:themeColor="text1"/>
        </w:rPr>
        <w:t>ch</w:t>
      </w:r>
      <w:r w:rsidRPr="008449BA">
        <w:rPr>
          <w:rFonts w:asciiTheme="minorHAnsi" w:hAnsiTheme="minorHAnsi" w:cstheme="minorHAnsi"/>
          <w:color w:val="000000" w:themeColor="text1"/>
        </w:rPr>
        <w:t xml:space="preserve"> stanowiącym </w:t>
      </w:r>
      <w:r w:rsidRPr="008449BA">
        <w:rPr>
          <w:rFonts w:asciiTheme="minorHAnsi" w:hAnsiTheme="minorHAnsi" w:cstheme="minorHAnsi"/>
          <w:b/>
          <w:bCs/>
          <w:color w:val="000000" w:themeColor="text1"/>
        </w:rPr>
        <w:t xml:space="preserve">załącznik nr </w:t>
      </w:r>
      <w:r w:rsidR="004B5A27">
        <w:rPr>
          <w:rFonts w:asciiTheme="minorHAnsi" w:hAnsiTheme="minorHAnsi" w:cstheme="minorHAnsi"/>
          <w:b/>
          <w:bCs/>
          <w:color w:val="000000" w:themeColor="text1"/>
        </w:rPr>
        <w:t>1</w:t>
      </w:r>
      <w:r w:rsidRPr="008449BA">
        <w:rPr>
          <w:rFonts w:asciiTheme="minorHAnsi" w:hAnsiTheme="minorHAnsi" w:cstheme="minorHAnsi"/>
          <w:b/>
          <w:bCs/>
          <w:color w:val="000000" w:themeColor="text1"/>
        </w:rPr>
        <w:t xml:space="preserve"> do </w:t>
      </w:r>
      <w:bookmarkEnd w:id="3"/>
      <w:r w:rsidRPr="008449BA">
        <w:rPr>
          <w:rFonts w:asciiTheme="minorHAnsi" w:hAnsiTheme="minorHAnsi" w:cstheme="minorHAnsi"/>
          <w:b/>
          <w:bCs/>
          <w:color w:val="000000" w:themeColor="text1"/>
        </w:rPr>
        <w:t>umowy</w:t>
      </w:r>
      <w:r w:rsidRPr="008449BA">
        <w:rPr>
          <w:rFonts w:asciiTheme="minorHAnsi" w:hAnsiTheme="minorHAnsi" w:cstheme="minorHAnsi"/>
          <w:color w:val="000000" w:themeColor="text1"/>
        </w:rPr>
        <w:t>, o ile czynności tych nie będą wykonywać osobiście osoby samodzielnie prowadzące działalność gospodarczą (właściciel firmy) lub wspólnik spółki osobowej. Osoby wykonujące czynności, o których mowa wyżej, winne być zatrudnione do ich realizacji na podstawie umowy o pracę w rozumieniu przepisów ustawy z dnia 26 czerwca 1974 roku – Kodeks pracy (</w:t>
      </w:r>
      <w:r w:rsidR="00503BC3" w:rsidRPr="008449BA">
        <w:rPr>
          <w:rFonts w:asciiTheme="minorHAnsi" w:hAnsiTheme="minorHAnsi" w:cstheme="minorHAnsi"/>
          <w:color w:val="000000" w:themeColor="text1"/>
        </w:rPr>
        <w:t>Dz. U. z 2020 r. poz. 1320 ze zm.</w:t>
      </w:r>
      <w:r w:rsidRPr="008449BA">
        <w:rPr>
          <w:rFonts w:asciiTheme="minorHAnsi" w:hAnsiTheme="minorHAnsi" w:cstheme="minorHAnsi"/>
          <w:color w:val="000000" w:themeColor="text1"/>
        </w:rPr>
        <w:t xml:space="preserve">), co najmniej na okres wykonywania tych czynności w czasie realizacji niniejszego zamówienia. </w:t>
      </w:r>
      <w:r w:rsidR="00707695" w:rsidRPr="008449BA">
        <w:rPr>
          <w:rFonts w:asciiTheme="minorHAnsi" w:eastAsia="SimSun" w:hAnsiTheme="minorHAnsi" w:cstheme="minorHAnsi"/>
          <w:bCs/>
          <w:color w:val="000000" w:themeColor="text1"/>
          <w:kern w:val="3"/>
          <w:lang w:eastAsia="zh-CN"/>
        </w:rPr>
        <w:t>Powyższy w</w:t>
      </w:r>
      <w:r w:rsidR="00707695" w:rsidRPr="008449BA">
        <w:rPr>
          <w:rFonts w:asciiTheme="minorHAnsi" w:hAnsiTheme="minorHAnsi" w:cstheme="minorHAnsi"/>
          <w:color w:val="000000" w:themeColor="text1"/>
        </w:rPr>
        <w:t>ymóg nie dotyczy pełnienia funkcji kierownika budowy</w:t>
      </w:r>
      <w:r w:rsidR="00DF352F" w:rsidRPr="008449BA">
        <w:rPr>
          <w:rFonts w:asciiTheme="minorHAnsi" w:hAnsiTheme="minorHAnsi" w:cstheme="minorHAnsi"/>
          <w:color w:val="000000" w:themeColor="text1"/>
        </w:rPr>
        <w:t xml:space="preserve"> i kierownika robót</w:t>
      </w:r>
      <w:r w:rsidR="00707695" w:rsidRPr="008449BA">
        <w:rPr>
          <w:rFonts w:asciiTheme="minorHAnsi" w:hAnsiTheme="minorHAnsi" w:cstheme="minorHAnsi"/>
          <w:color w:val="000000" w:themeColor="text1"/>
        </w:rPr>
        <w:t>.</w:t>
      </w:r>
    </w:p>
    <w:p w14:paraId="2826636E" w14:textId="77777777" w:rsidR="00503BC3" w:rsidRPr="008449BA" w:rsidRDefault="00503BC3" w:rsidP="00503BC3">
      <w:pPr>
        <w:widowControl w:val="0"/>
        <w:numPr>
          <w:ilvl w:val="3"/>
          <w:numId w:val="7"/>
        </w:numPr>
        <w:suppressAutoHyphens/>
        <w:autoSpaceDN w:val="0"/>
        <w:spacing w:line="276" w:lineRule="auto"/>
        <w:jc w:val="both"/>
        <w:textAlignment w:val="baseline"/>
        <w:rPr>
          <w:rFonts w:asciiTheme="minorHAnsi" w:eastAsia="SimSun" w:hAnsiTheme="minorHAnsi" w:cstheme="minorHAnsi"/>
          <w:bCs/>
          <w:color w:val="000000" w:themeColor="text1"/>
          <w:kern w:val="3"/>
          <w:lang w:eastAsia="zh-CN"/>
        </w:rPr>
      </w:pPr>
      <w:r w:rsidRPr="008449BA">
        <w:rPr>
          <w:rFonts w:asciiTheme="minorHAnsi" w:eastAsia="SimSun" w:hAnsiTheme="minorHAnsi" w:cstheme="minorHAnsi"/>
          <w:color w:val="000000" w:themeColor="text1"/>
          <w:kern w:val="3"/>
          <w:lang w:eastAsia="zh-CN"/>
        </w:rPr>
        <w:t>W przypadku, gdy wykonawca zamierza powierzyć podwykonawcy wykonanie części przedmiotu umowy</w:t>
      </w:r>
      <w:r w:rsidRPr="008449BA">
        <w:rPr>
          <w:rFonts w:asciiTheme="minorHAnsi" w:hAnsiTheme="minorHAnsi" w:cstheme="minorHAnsi"/>
          <w:color w:val="000000" w:themeColor="text1"/>
          <w:kern w:val="3"/>
        </w:rPr>
        <w:t>, w</w:t>
      </w:r>
      <w:r w:rsidRPr="008449BA">
        <w:rPr>
          <w:rFonts w:asciiTheme="minorHAnsi" w:eastAsia="SimSun" w:hAnsiTheme="minorHAnsi" w:cstheme="minorHAnsi"/>
          <w:color w:val="000000" w:themeColor="text1"/>
          <w:kern w:val="3"/>
          <w:lang w:eastAsia="zh-CN"/>
        </w:rPr>
        <w:t>ykonawca jest zobowiązany zawrzeć w umowie o podwykonawstwo zapisy, o których mowa w ust. 1. Ilekroć mowa jest o podwykonawcy lub umowie o podwykonawstwo należy przez to rozumieć również podwykonawcę, a także umowy zawierane przez podwykonawcę z dalszym podwykonawcą i dalszego podwykonawcę z kolejnym, dalszym podwykonawcą.</w:t>
      </w:r>
    </w:p>
    <w:p w14:paraId="63C13E90" w14:textId="77777777" w:rsidR="00503BC3" w:rsidRPr="008449BA" w:rsidRDefault="00503BC3" w:rsidP="00503BC3">
      <w:pPr>
        <w:widowControl w:val="0"/>
        <w:numPr>
          <w:ilvl w:val="3"/>
          <w:numId w:val="7"/>
        </w:numPr>
        <w:suppressAutoHyphens/>
        <w:autoSpaceDN w:val="0"/>
        <w:spacing w:line="276" w:lineRule="auto"/>
        <w:jc w:val="both"/>
        <w:textAlignment w:val="baseline"/>
        <w:rPr>
          <w:rFonts w:asciiTheme="minorHAnsi" w:eastAsia="SimSun" w:hAnsiTheme="minorHAnsi" w:cstheme="minorHAnsi"/>
          <w:bCs/>
          <w:color w:val="000000" w:themeColor="text1"/>
          <w:kern w:val="3"/>
          <w:lang w:eastAsia="zh-CN"/>
        </w:rPr>
      </w:pPr>
      <w:r w:rsidRPr="008449BA">
        <w:rPr>
          <w:rFonts w:asciiTheme="minorHAnsi" w:eastAsia="SimSun" w:hAnsiTheme="minorHAnsi" w:cstheme="minorHAnsi"/>
          <w:color w:val="000000" w:themeColor="text1"/>
          <w:kern w:val="3"/>
          <w:lang w:eastAsia="zh-CN"/>
        </w:rPr>
        <w:t xml:space="preserve">W trakcie realizacji umowy zamawiający uprawniony jest do wykonywania czynności kontrolnych odnośnie spełniania wymogu zatrudnienia przez wykonawcę lub podwykonawcę, na podstawie umowy o pracę, osób wykonujących czynności </w:t>
      </w:r>
      <w:r w:rsidRPr="008449BA">
        <w:rPr>
          <w:rFonts w:asciiTheme="minorHAnsi" w:hAnsiTheme="minorHAnsi" w:cstheme="minorHAnsi"/>
          <w:bCs/>
          <w:color w:val="000000" w:themeColor="text1"/>
        </w:rPr>
        <w:t>wskazane w ust.1</w:t>
      </w:r>
      <w:r w:rsidRPr="008449BA">
        <w:rPr>
          <w:rFonts w:asciiTheme="minorHAnsi" w:eastAsia="SimSun" w:hAnsiTheme="minorHAnsi" w:cstheme="minorHAnsi"/>
          <w:color w:val="000000" w:themeColor="text1"/>
          <w:kern w:val="3"/>
          <w:lang w:eastAsia="zh-CN"/>
        </w:rPr>
        <w:t xml:space="preserve">. Zamawiający uprawniony jest w szczególności do: </w:t>
      </w:r>
    </w:p>
    <w:p w14:paraId="0789FEB8" w14:textId="77777777" w:rsidR="00503BC3" w:rsidRPr="008449BA" w:rsidRDefault="00503BC3" w:rsidP="00503BC3">
      <w:pPr>
        <w:numPr>
          <w:ilvl w:val="0"/>
          <w:numId w:val="14"/>
        </w:numPr>
        <w:spacing w:line="276" w:lineRule="auto"/>
        <w:ind w:left="709"/>
        <w:contextualSpacing/>
        <w:jc w:val="both"/>
        <w:rPr>
          <w:rFonts w:asciiTheme="minorHAnsi" w:hAnsiTheme="minorHAnsi" w:cstheme="minorHAnsi"/>
          <w:color w:val="000000" w:themeColor="text1"/>
        </w:rPr>
      </w:pPr>
      <w:r w:rsidRPr="008449BA">
        <w:rPr>
          <w:rFonts w:asciiTheme="minorHAnsi" w:hAnsiTheme="minorHAnsi" w:cstheme="minorHAnsi"/>
          <w:color w:val="000000" w:themeColor="text1"/>
        </w:rPr>
        <w:lastRenderedPageBreak/>
        <w:t>żądania oświadczeń i dokumentów w zakresie potwierdzenia spełniania ww. wymogów i dokonywania ich oceny,</w:t>
      </w:r>
    </w:p>
    <w:p w14:paraId="53FD9B9B" w14:textId="77777777" w:rsidR="00503BC3" w:rsidRPr="008449BA" w:rsidRDefault="00503BC3" w:rsidP="00503BC3">
      <w:pPr>
        <w:numPr>
          <w:ilvl w:val="0"/>
          <w:numId w:val="14"/>
        </w:numPr>
        <w:spacing w:line="276" w:lineRule="auto"/>
        <w:ind w:left="709"/>
        <w:contextualSpacing/>
        <w:jc w:val="both"/>
        <w:rPr>
          <w:rFonts w:asciiTheme="minorHAnsi" w:hAnsiTheme="minorHAnsi" w:cstheme="minorHAnsi"/>
          <w:color w:val="000000" w:themeColor="text1"/>
        </w:rPr>
      </w:pPr>
      <w:r w:rsidRPr="008449BA">
        <w:rPr>
          <w:rFonts w:asciiTheme="minorHAnsi" w:hAnsiTheme="minorHAnsi" w:cstheme="minorHAnsi"/>
          <w:color w:val="000000" w:themeColor="text1"/>
        </w:rPr>
        <w:t>żądania wyjaśnień w przypadku wątpliwości w zakresie potwierdzenia spełniania ww. wymogów,</w:t>
      </w:r>
    </w:p>
    <w:p w14:paraId="43475D14" w14:textId="77777777" w:rsidR="00503BC3" w:rsidRPr="008449BA" w:rsidRDefault="00503BC3" w:rsidP="00503BC3">
      <w:pPr>
        <w:numPr>
          <w:ilvl w:val="0"/>
          <w:numId w:val="14"/>
        </w:numPr>
        <w:spacing w:after="360" w:line="276" w:lineRule="auto"/>
        <w:ind w:left="709" w:hanging="357"/>
        <w:contextualSpacing/>
        <w:jc w:val="both"/>
        <w:rPr>
          <w:rFonts w:asciiTheme="minorHAnsi" w:hAnsiTheme="minorHAnsi" w:cstheme="minorHAnsi"/>
          <w:color w:val="000000" w:themeColor="text1"/>
        </w:rPr>
      </w:pPr>
      <w:r w:rsidRPr="008449BA">
        <w:rPr>
          <w:rFonts w:asciiTheme="minorHAnsi" w:hAnsiTheme="minorHAnsi" w:cstheme="minorHAnsi"/>
          <w:color w:val="000000" w:themeColor="text1"/>
        </w:rPr>
        <w:t>przeprowadzania kontroli na miejscu wykonywania zamówienia.</w:t>
      </w:r>
    </w:p>
    <w:p w14:paraId="23CAA4F4" w14:textId="25D5B010" w:rsidR="00503BC3" w:rsidRPr="008449BA" w:rsidRDefault="00503BC3" w:rsidP="00503BC3">
      <w:pPr>
        <w:numPr>
          <w:ilvl w:val="3"/>
          <w:numId w:val="7"/>
        </w:numPr>
        <w:overflowPunct w:val="0"/>
        <w:autoSpaceDE w:val="0"/>
        <w:autoSpaceDN w:val="0"/>
        <w:adjustRightInd w:val="0"/>
        <w:spacing w:before="360" w:line="276" w:lineRule="auto"/>
        <w:ind w:left="357" w:hanging="357"/>
        <w:jc w:val="both"/>
        <w:textAlignment w:val="baseline"/>
        <w:rPr>
          <w:rFonts w:asciiTheme="minorHAnsi" w:hAnsiTheme="minorHAnsi" w:cstheme="minorHAnsi"/>
          <w:bCs/>
          <w:color w:val="000000" w:themeColor="text1"/>
          <w:u w:val="single"/>
        </w:rPr>
      </w:pPr>
      <w:bookmarkStart w:id="4" w:name="_Hlk66982895"/>
      <w:r w:rsidRPr="008449BA">
        <w:rPr>
          <w:rFonts w:asciiTheme="minorHAnsi" w:hAnsiTheme="minorHAnsi" w:cstheme="minorHAnsi"/>
          <w:color w:val="000000" w:themeColor="text1"/>
        </w:rPr>
        <w:t xml:space="preserve">W trakcie realizacji umowy, na każde wezwanie zamawiającego, w wyznaczonym w tym wezwaniu terminie (nie krótszym niż 3 dni robocze od dnia przekazania wezwania), wykonawca jest zobowiązany przedłożyć zamawiającemu dowody w celu potwierdzenia spełnienia wymogu zatrudnienia na podstawie umowy o pracę przez wykonawcę lub podwykonawcę osób wykonujących w trakcie realizacji umowy czynności </w:t>
      </w:r>
      <w:r w:rsidRPr="008449BA">
        <w:rPr>
          <w:rFonts w:asciiTheme="minorHAnsi" w:hAnsiTheme="minorHAnsi" w:cstheme="minorHAnsi"/>
          <w:bCs/>
          <w:color w:val="000000" w:themeColor="text1"/>
        </w:rPr>
        <w:t>wskazane w ust.</w:t>
      </w:r>
      <w:r w:rsidR="004B66EF">
        <w:rPr>
          <w:rFonts w:asciiTheme="minorHAnsi" w:hAnsiTheme="minorHAnsi" w:cstheme="minorHAnsi"/>
          <w:bCs/>
          <w:color w:val="000000" w:themeColor="text1"/>
        </w:rPr>
        <w:t> </w:t>
      </w:r>
      <w:r w:rsidRPr="008449BA">
        <w:rPr>
          <w:rFonts w:asciiTheme="minorHAnsi" w:hAnsiTheme="minorHAnsi" w:cstheme="minorHAnsi"/>
          <w:bCs/>
          <w:color w:val="000000" w:themeColor="text1"/>
        </w:rPr>
        <w:t xml:space="preserve">1. </w:t>
      </w:r>
      <w:r w:rsidRPr="008449BA">
        <w:rPr>
          <w:rFonts w:asciiTheme="minorHAnsi" w:hAnsiTheme="minorHAnsi" w:cstheme="minorHAnsi"/>
          <w:color w:val="000000" w:themeColor="text1"/>
        </w:rPr>
        <w:t>Zamawiający może żądać następujących dokumentów:</w:t>
      </w:r>
    </w:p>
    <w:p w14:paraId="3026F291" w14:textId="77777777" w:rsidR="00503BC3" w:rsidRPr="008449BA" w:rsidRDefault="00503BC3" w:rsidP="00503BC3">
      <w:pPr>
        <w:numPr>
          <w:ilvl w:val="0"/>
          <w:numId w:val="15"/>
        </w:numPr>
        <w:spacing w:before="120" w:line="276" w:lineRule="auto"/>
        <w:contextualSpacing/>
        <w:jc w:val="both"/>
        <w:rPr>
          <w:rFonts w:asciiTheme="minorHAnsi" w:hAnsiTheme="minorHAnsi" w:cstheme="minorHAnsi"/>
          <w:iCs/>
          <w:color w:val="000000" w:themeColor="text1"/>
        </w:rPr>
      </w:pPr>
      <w:r w:rsidRPr="008449BA">
        <w:rPr>
          <w:rFonts w:asciiTheme="minorHAnsi" w:hAnsiTheme="minorHAnsi" w:cstheme="minorHAnsi"/>
          <w:iCs/>
          <w:color w:val="000000" w:themeColor="text1"/>
        </w:rPr>
        <w:t>oświadczenia zatrudnionego pracownika,</w:t>
      </w:r>
    </w:p>
    <w:p w14:paraId="61347AEB" w14:textId="77777777" w:rsidR="00503BC3" w:rsidRPr="008449BA" w:rsidRDefault="00503BC3" w:rsidP="00503BC3">
      <w:pPr>
        <w:numPr>
          <w:ilvl w:val="0"/>
          <w:numId w:val="15"/>
        </w:numPr>
        <w:spacing w:before="120" w:line="276" w:lineRule="auto"/>
        <w:contextualSpacing/>
        <w:jc w:val="both"/>
        <w:rPr>
          <w:rFonts w:asciiTheme="minorHAnsi" w:hAnsiTheme="minorHAnsi" w:cstheme="minorHAnsi"/>
          <w:i/>
          <w:color w:val="000000" w:themeColor="text1"/>
        </w:rPr>
      </w:pPr>
      <w:r w:rsidRPr="008449BA">
        <w:rPr>
          <w:rFonts w:asciiTheme="minorHAnsi" w:hAnsiTheme="minorHAnsi" w:cstheme="minorHAnsi"/>
          <w:color w:val="000000" w:themeColor="text1"/>
        </w:rPr>
        <w:t xml:space="preserve">oświadczenia wykonawcy lub podwykonawcy o zatrudnieniu pracownika na podstawie umowy o pracę, </w:t>
      </w:r>
    </w:p>
    <w:p w14:paraId="355C65D5" w14:textId="77777777" w:rsidR="00503BC3" w:rsidRPr="008449BA" w:rsidRDefault="00503BC3" w:rsidP="00503BC3">
      <w:pPr>
        <w:numPr>
          <w:ilvl w:val="0"/>
          <w:numId w:val="15"/>
        </w:numPr>
        <w:spacing w:before="120" w:line="276" w:lineRule="auto"/>
        <w:contextualSpacing/>
        <w:jc w:val="both"/>
        <w:rPr>
          <w:rFonts w:asciiTheme="minorHAnsi" w:hAnsiTheme="minorHAnsi" w:cstheme="minorHAnsi"/>
          <w:i/>
          <w:color w:val="000000" w:themeColor="text1"/>
        </w:rPr>
      </w:pPr>
      <w:r w:rsidRPr="008449BA">
        <w:rPr>
          <w:rFonts w:asciiTheme="minorHAnsi" w:hAnsiTheme="minorHAnsi" w:cstheme="minorHAnsi"/>
          <w:color w:val="000000" w:themeColor="text1"/>
        </w:rPr>
        <w:t>poświadczoną za zgodność z oryginałem odpowiednio przez wykonawcę lub podwykonawcę kopię umowy o pracę zatrudnionego pracownika,</w:t>
      </w:r>
    </w:p>
    <w:p w14:paraId="34BB7BC3" w14:textId="1600B696" w:rsidR="00503BC3" w:rsidRPr="008449BA" w:rsidRDefault="00503BC3" w:rsidP="00503BC3">
      <w:pPr>
        <w:numPr>
          <w:ilvl w:val="0"/>
          <w:numId w:val="15"/>
        </w:numPr>
        <w:spacing w:line="276" w:lineRule="auto"/>
        <w:contextualSpacing/>
        <w:jc w:val="both"/>
        <w:rPr>
          <w:rFonts w:asciiTheme="minorHAnsi" w:hAnsiTheme="minorHAnsi" w:cstheme="minorHAnsi"/>
          <w:i/>
          <w:color w:val="000000" w:themeColor="text1"/>
        </w:rPr>
      </w:pPr>
      <w:r w:rsidRPr="008449BA">
        <w:rPr>
          <w:rFonts w:asciiTheme="minorHAnsi" w:hAnsiTheme="minorHAnsi" w:cstheme="minorHAnsi"/>
          <w:color w:val="000000" w:themeColor="text1"/>
        </w:rPr>
        <w:t>poświadczonej za zgodność z oryginałem odpowiednio przez wykonawcę lub podwykonawcę kopi</w:t>
      </w:r>
      <w:r w:rsidR="00BC52BE">
        <w:rPr>
          <w:rFonts w:asciiTheme="minorHAnsi" w:hAnsiTheme="minorHAnsi" w:cstheme="minorHAnsi"/>
          <w:color w:val="000000" w:themeColor="text1"/>
        </w:rPr>
        <w:t>i</w:t>
      </w:r>
      <w:r w:rsidRPr="008449BA">
        <w:rPr>
          <w:rFonts w:asciiTheme="minorHAnsi" w:hAnsiTheme="minorHAnsi" w:cstheme="minorHAnsi"/>
          <w:color w:val="000000" w:themeColor="text1"/>
        </w:rPr>
        <w:t xml:space="preserve"> dowodu potwierdzającego zgłoszenie pracownika przez pracodawcę do ubezpieczeń, zanonimizowaną w sposób zapewniający ochronę danych osobowych pracowników, zgodnie z przepisami ustawy z dnia </w:t>
      </w:r>
      <w:r w:rsidR="005E4720">
        <w:rPr>
          <w:rFonts w:asciiTheme="minorHAnsi" w:hAnsiTheme="minorHAnsi" w:cstheme="minorHAnsi"/>
          <w:color w:val="000000" w:themeColor="text1"/>
        </w:rPr>
        <w:t>10 maja 2018</w:t>
      </w:r>
      <w:r w:rsidRPr="008449BA">
        <w:rPr>
          <w:rFonts w:asciiTheme="minorHAnsi" w:hAnsiTheme="minorHAnsi" w:cstheme="minorHAnsi"/>
          <w:color w:val="000000" w:themeColor="text1"/>
        </w:rPr>
        <w:t xml:space="preserve"> r. o ochronie danych osobowych,</w:t>
      </w:r>
    </w:p>
    <w:p w14:paraId="1787CA73" w14:textId="77777777" w:rsidR="00503BC3" w:rsidRPr="008449BA" w:rsidRDefault="00503BC3" w:rsidP="003C5BB5">
      <w:pPr>
        <w:numPr>
          <w:ilvl w:val="0"/>
          <w:numId w:val="46"/>
        </w:numPr>
        <w:spacing w:line="276" w:lineRule="auto"/>
        <w:ind w:left="709"/>
        <w:contextualSpacing/>
        <w:jc w:val="both"/>
        <w:rPr>
          <w:rFonts w:asciiTheme="minorHAnsi" w:hAnsiTheme="minorHAnsi" w:cstheme="minorHAnsi"/>
          <w:i/>
          <w:color w:val="000000" w:themeColor="text1"/>
        </w:rPr>
      </w:pPr>
      <w:r w:rsidRPr="008449BA">
        <w:rPr>
          <w:rFonts w:asciiTheme="minorHAnsi" w:hAnsiTheme="minorHAnsi" w:cstheme="minorHAnsi"/>
          <w:iCs/>
          <w:color w:val="000000" w:themeColor="text1"/>
        </w:rPr>
        <w:t>zawierających informacje, w tym dane osobowe, niezbędne do weryfikacji zatrudnienia na podstawie umowy o pracę, w szczególności imię i nazwisko zatrudnionego pracownika, datę zawarcia umowy o pracę, rodzaj umowy o pracę i zakres obowiązków pracownika.</w:t>
      </w:r>
    </w:p>
    <w:bookmarkEnd w:id="4"/>
    <w:p w14:paraId="4F6E52C0" w14:textId="53E288CD" w:rsidR="00503BC3" w:rsidRPr="008449BA" w:rsidRDefault="00503BC3" w:rsidP="00503BC3">
      <w:pPr>
        <w:numPr>
          <w:ilvl w:val="3"/>
          <w:numId w:val="7"/>
        </w:numPr>
        <w:spacing w:line="276" w:lineRule="auto"/>
        <w:contextualSpacing/>
        <w:jc w:val="both"/>
        <w:rPr>
          <w:rFonts w:asciiTheme="minorHAnsi" w:hAnsiTheme="minorHAnsi" w:cstheme="minorHAnsi"/>
          <w:color w:val="000000" w:themeColor="text1"/>
        </w:rPr>
      </w:pPr>
      <w:r w:rsidRPr="008449BA">
        <w:rPr>
          <w:rFonts w:asciiTheme="minorHAnsi" w:hAnsiTheme="minorHAnsi" w:cstheme="minorHAnsi"/>
          <w:color w:val="000000" w:themeColor="text1"/>
        </w:rPr>
        <w:t>Niezłożenie przez wykonawcę żądanych dokumentów, o których mowa w ust. 4</w:t>
      </w:r>
      <w:r w:rsidR="005E4720">
        <w:rPr>
          <w:rFonts w:asciiTheme="minorHAnsi" w:hAnsiTheme="minorHAnsi" w:cstheme="minorHAnsi"/>
          <w:color w:val="000000" w:themeColor="text1"/>
        </w:rPr>
        <w:t>,</w:t>
      </w:r>
      <w:r w:rsidRPr="008449BA">
        <w:rPr>
          <w:rFonts w:asciiTheme="minorHAnsi" w:hAnsiTheme="minorHAnsi" w:cstheme="minorHAnsi"/>
          <w:color w:val="000000" w:themeColor="text1"/>
        </w:rPr>
        <w:t xml:space="preserve"> </w:t>
      </w:r>
      <w:r w:rsidR="005E4720" w:rsidRPr="008449BA">
        <w:rPr>
          <w:rFonts w:asciiTheme="minorHAnsi" w:hAnsiTheme="minorHAnsi" w:cstheme="minorHAnsi"/>
          <w:color w:val="000000" w:themeColor="text1"/>
        </w:rPr>
        <w:t xml:space="preserve">w terminie </w:t>
      </w:r>
      <w:r w:rsidR="005E4720">
        <w:rPr>
          <w:rFonts w:asciiTheme="minorHAnsi" w:hAnsiTheme="minorHAnsi" w:cstheme="minorHAnsi"/>
          <w:color w:val="000000" w:themeColor="text1"/>
        </w:rPr>
        <w:t xml:space="preserve">wyznaczonym </w:t>
      </w:r>
      <w:r w:rsidR="005E4720" w:rsidRPr="008449BA">
        <w:rPr>
          <w:rFonts w:asciiTheme="minorHAnsi" w:hAnsiTheme="minorHAnsi" w:cstheme="minorHAnsi"/>
          <w:color w:val="000000" w:themeColor="text1"/>
        </w:rPr>
        <w:t>przez zamawiającego</w:t>
      </w:r>
      <w:r w:rsidR="005E4720">
        <w:rPr>
          <w:rFonts w:asciiTheme="minorHAnsi" w:hAnsiTheme="minorHAnsi" w:cstheme="minorHAnsi"/>
          <w:color w:val="000000" w:themeColor="text1"/>
        </w:rPr>
        <w:t xml:space="preserve">, </w:t>
      </w:r>
      <w:r w:rsidRPr="008449BA">
        <w:rPr>
          <w:rFonts w:asciiTheme="minorHAnsi" w:hAnsiTheme="minorHAnsi" w:cstheme="minorHAnsi"/>
          <w:color w:val="000000" w:themeColor="text1"/>
        </w:rPr>
        <w:t xml:space="preserve">traktowane będzie jako niespełnienie przez wykonawcę wymogu zatrudnienia na podstawie umowy o pracę osób wykonujących czynności </w:t>
      </w:r>
      <w:r w:rsidRPr="008449BA">
        <w:rPr>
          <w:rFonts w:asciiTheme="minorHAnsi" w:hAnsiTheme="minorHAnsi" w:cstheme="minorHAnsi"/>
          <w:bCs/>
          <w:color w:val="000000" w:themeColor="text1"/>
        </w:rPr>
        <w:t xml:space="preserve">polegających na wykonywaniu </w:t>
      </w:r>
      <w:r w:rsidRPr="008449BA">
        <w:rPr>
          <w:rFonts w:asciiTheme="minorHAnsi" w:hAnsiTheme="minorHAnsi" w:cstheme="minorHAnsi"/>
          <w:color w:val="000000" w:themeColor="text1"/>
        </w:rPr>
        <w:t xml:space="preserve">robót budowlanych objętych przedmiotem umowy i stanowi podstawę do naliczenia kary umownej. </w:t>
      </w:r>
    </w:p>
    <w:p w14:paraId="566979B3" w14:textId="77777777" w:rsidR="00503BC3" w:rsidRPr="008449BA" w:rsidRDefault="00503BC3" w:rsidP="00503BC3">
      <w:pPr>
        <w:numPr>
          <w:ilvl w:val="3"/>
          <w:numId w:val="7"/>
        </w:numPr>
        <w:spacing w:before="120" w:line="276" w:lineRule="auto"/>
        <w:contextualSpacing/>
        <w:jc w:val="both"/>
        <w:rPr>
          <w:rFonts w:asciiTheme="minorHAnsi" w:hAnsiTheme="minorHAnsi" w:cstheme="minorHAnsi"/>
          <w:color w:val="000000" w:themeColor="text1"/>
        </w:rPr>
      </w:pPr>
      <w:r w:rsidRPr="008449BA">
        <w:rPr>
          <w:rFonts w:asciiTheme="minorHAnsi" w:hAnsiTheme="minorHAnsi" w:cstheme="minorHAnsi"/>
          <w:color w:val="000000" w:themeColor="text1"/>
        </w:rPr>
        <w:t>W przypadku uzasadnionych wątpliwości co do przestrzegania prawa pracy przez wykonawcę lub podwykonawcę, zamawiający może zwrócić się o przeprowadzenie kontroli przez Państwową Inspekcję Pracy.</w:t>
      </w:r>
    </w:p>
    <w:p w14:paraId="276E9BB9" w14:textId="77777777" w:rsidR="000F47B1" w:rsidRPr="008449BA" w:rsidRDefault="000F47B1" w:rsidP="005647D8">
      <w:pPr>
        <w:pStyle w:val="Tekstpodstawowy"/>
        <w:numPr>
          <w:ilvl w:val="12"/>
          <w:numId w:val="0"/>
        </w:numPr>
        <w:spacing w:before="240" w:line="276" w:lineRule="auto"/>
        <w:jc w:val="center"/>
        <w:rPr>
          <w:rFonts w:asciiTheme="minorHAnsi" w:hAnsiTheme="minorHAnsi" w:cstheme="minorHAnsi"/>
          <w:b/>
          <w:bCs/>
          <w:color w:val="000000" w:themeColor="text1"/>
        </w:rPr>
      </w:pPr>
      <w:r w:rsidRPr="008449BA">
        <w:rPr>
          <w:rFonts w:asciiTheme="minorHAnsi" w:hAnsiTheme="minorHAnsi" w:cstheme="minorHAnsi"/>
          <w:b/>
          <w:bCs/>
          <w:color w:val="000000" w:themeColor="text1"/>
        </w:rPr>
        <w:t>§ 4</w:t>
      </w:r>
    </w:p>
    <w:p w14:paraId="5958DDEC" w14:textId="77777777" w:rsidR="000F47B1" w:rsidRPr="008449BA" w:rsidRDefault="000F47B1" w:rsidP="003001CA">
      <w:pPr>
        <w:pStyle w:val="Tekstpodstawowy"/>
        <w:numPr>
          <w:ilvl w:val="12"/>
          <w:numId w:val="0"/>
        </w:numPr>
        <w:spacing w:after="120" w:line="276" w:lineRule="auto"/>
        <w:jc w:val="center"/>
        <w:rPr>
          <w:rFonts w:asciiTheme="minorHAnsi" w:hAnsiTheme="minorHAnsi" w:cstheme="minorHAnsi"/>
          <w:b/>
          <w:bCs/>
          <w:color w:val="000000" w:themeColor="text1"/>
        </w:rPr>
      </w:pPr>
      <w:r w:rsidRPr="008449BA">
        <w:rPr>
          <w:rFonts w:asciiTheme="minorHAnsi" w:hAnsiTheme="minorHAnsi" w:cstheme="minorHAnsi"/>
          <w:b/>
          <w:bCs/>
          <w:color w:val="000000" w:themeColor="text1"/>
        </w:rPr>
        <w:t xml:space="preserve">PODWYKONAWSTWO </w:t>
      </w:r>
    </w:p>
    <w:p w14:paraId="41469F25" w14:textId="77777777" w:rsidR="00E5697A" w:rsidRPr="008449BA" w:rsidRDefault="00E5697A" w:rsidP="00E5697A">
      <w:pPr>
        <w:numPr>
          <w:ilvl w:val="0"/>
          <w:numId w:val="10"/>
        </w:numPr>
        <w:spacing w:line="276" w:lineRule="auto"/>
        <w:ind w:left="426"/>
        <w:jc w:val="both"/>
        <w:rPr>
          <w:rFonts w:asciiTheme="minorHAnsi" w:eastAsia="Calibri" w:hAnsiTheme="minorHAnsi" w:cstheme="minorHAnsi"/>
          <w:color w:val="000000" w:themeColor="text1"/>
        </w:rPr>
      </w:pPr>
      <w:r w:rsidRPr="008449BA">
        <w:rPr>
          <w:rFonts w:asciiTheme="minorHAnsi" w:eastAsia="Calibri" w:hAnsiTheme="minorHAnsi" w:cstheme="minorHAnsi"/>
          <w:color w:val="000000" w:themeColor="text1"/>
          <w:szCs w:val="22"/>
        </w:rPr>
        <w:t xml:space="preserve">Wykonawca oświadcza, że przedmiot umowy wykona samodzielnie (własnymi siłami), za wyjątkiem </w:t>
      </w:r>
      <w:r w:rsidRPr="008449BA">
        <w:rPr>
          <w:rFonts w:asciiTheme="minorHAnsi" w:eastAsia="Calibri" w:hAnsiTheme="minorHAnsi" w:cstheme="minorHAnsi"/>
          <w:color w:val="000000" w:themeColor="text1"/>
        </w:rPr>
        <w:t xml:space="preserve">części określonych w formularzu oferty stanowiącym </w:t>
      </w:r>
      <w:r w:rsidRPr="008449BA">
        <w:rPr>
          <w:rFonts w:asciiTheme="minorHAnsi" w:eastAsia="Calibri" w:hAnsiTheme="minorHAnsi" w:cstheme="minorHAnsi"/>
          <w:b/>
          <w:color w:val="000000" w:themeColor="text1"/>
        </w:rPr>
        <w:t>załącznik nr 4</w:t>
      </w:r>
      <w:r w:rsidRPr="008449BA">
        <w:rPr>
          <w:rFonts w:asciiTheme="minorHAnsi" w:eastAsia="Calibri" w:hAnsiTheme="minorHAnsi" w:cstheme="minorHAnsi"/>
          <w:color w:val="000000" w:themeColor="text1"/>
        </w:rPr>
        <w:t xml:space="preserve"> do umowy, które zamierza powierzyć podwykonawcom. </w:t>
      </w:r>
    </w:p>
    <w:p w14:paraId="4D54244F" w14:textId="77777777" w:rsidR="00E5697A" w:rsidRPr="008449BA" w:rsidRDefault="00E5697A" w:rsidP="00E5697A">
      <w:pPr>
        <w:numPr>
          <w:ilvl w:val="0"/>
          <w:numId w:val="10"/>
        </w:numPr>
        <w:spacing w:line="276" w:lineRule="auto"/>
        <w:ind w:left="426"/>
        <w:jc w:val="both"/>
        <w:rPr>
          <w:rFonts w:asciiTheme="minorHAnsi" w:eastAsia="Calibri" w:hAnsiTheme="minorHAnsi" w:cstheme="minorHAnsi"/>
          <w:color w:val="000000" w:themeColor="text1"/>
          <w:szCs w:val="22"/>
        </w:rPr>
      </w:pPr>
      <w:r w:rsidRPr="008449BA">
        <w:rPr>
          <w:rFonts w:asciiTheme="minorHAnsi" w:eastAsia="Calibri" w:hAnsiTheme="minorHAnsi" w:cstheme="minorHAnsi"/>
          <w:color w:val="000000" w:themeColor="text1"/>
          <w:szCs w:val="22"/>
        </w:rPr>
        <w:t>Poprzez umowę o</w:t>
      </w:r>
      <w:r w:rsidRPr="008449BA">
        <w:rPr>
          <w:rFonts w:asciiTheme="minorHAnsi" w:eastAsia="Calibri" w:hAnsiTheme="minorHAnsi" w:cstheme="minorHAnsi"/>
          <w:color w:val="000000" w:themeColor="text1"/>
        </w:rPr>
        <w:t xml:space="preserve"> podwykonawstwo  należy rozumieć umowę w formie pisemnej o charakterze odpłatnym, zawartą między wykonawcą a podwykonawcą, a także między podwykonawcą a dalszym podwykonawcą lub między dalszymi podwykonawcami, na mocy </w:t>
      </w:r>
      <w:r w:rsidRPr="008449BA">
        <w:rPr>
          <w:rFonts w:asciiTheme="minorHAnsi" w:eastAsia="Calibri" w:hAnsiTheme="minorHAnsi" w:cstheme="minorHAnsi"/>
          <w:color w:val="000000" w:themeColor="text1"/>
        </w:rPr>
        <w:lastRenderedPageBreak/>
        <w:t>której odpowiednio podwykonawca lub dalszy podwykonawca, zobowiązuje się wykonać część przedmiotu umowy.</w:t>
      </w:r>
    </w:p>
    <w:p w14:paraId="3001CAAF" w14:textId="77777777" w:rsidR="00E5697A" w:rsidRPr="008449BA" w:rsidRDefault="00E5697A" w:rsidP="00E5697A">
      <w:pPr>
        <w:numPr>
          <w:ilvl w:val="0"/>
          <w:numId w:val="10"/>
        </w:numPr>
        <w:spacing w:line="276" w:lineRule="auto"/>
        <w:ind w:left="426"/>
        <w:jc w:val="both"/>
        <w:rPr>
          <w:rFonts w:asciiTheme="minorHAnsi" w:eastAsia="Calibri" w:hAnsiTheme="minorHAnsi" w:cstheme="minorHAnsi"/>
          <w:color w:val="000000" w:themeColor="text1"/>
        </w:rPr>
      </w:pPr>
      <w:r w:rsidRPr="008449BA">
        <w:rPr>
          <w:rFonts w:asciiTheme="minorHAnsi" w:eastAsia="Calibri" w:hAnsiTheme="minorHAnsi" w:cstheme="minorHAnsi"/>
          <w:color w:val="000000" w:themeColor="text1"/>
        </w:rPr>
        <w:t xml:space="preserve">Przed przystąpieniem do wykonania przedmiotu umowy wykonawca, o ile są już znane, zobowiązany jest przekazać zamawiającemu nazwy, dane kontaktowe oraz przedstawicieli, podwykonawców zaangażowanych w takie roboty budowlane oraz dostawców uczestniczących w wykonaniu umowy, jeżeli są już znani. Wykonawca zawiadamia zamawiającego o wszelkich zmianach w odniesieniu do informacji, </w:t>
      </w:r>
      <w:r w:rsidR="0020157F" w:rsidRPr="008449BA">
        <w:rPr>
          <w:rFonts w:asciiTheme="minorHAnsi" w:eastAsia="Calibri" w:hAnsiTheme="minorHAnsi" w:cstheme="minorHAnsi"/>
          <w:color w:val="000000" w:themeColor="text1"/>
        </w:rPr>
        <w:br/>
      </w:r>
      <w:r w:rsidRPr="008449BA">
        <w:rPr>
          <w:rFonts w:asciiTheme="minorHAnsi" w:eastAsia="Calibri" w:hAnsiTheme="minorHAnsi" w:cstheme="minorHAnsi"/>
          <w:color w:val="000000" w:themeColor="text1"/>
        </w:rPr>
        <w:t xml:space="preserve">o których mowa w zdaniu pierwszym, w trakcie realizacji umowy, a także przekazuje wymagane informacje na temat nowych podwykonawców i dostawców, którym </w:t>
      </w:r>
      <w:r w:rsidR="0020157F" w:rsidRPr="008449BA">
        <w:rPr>
          <w:rFonts w:asciiTheme="minorHAnsi" w:eastAsia="Calibri" w:hAnsiTheme="minorHAnsi" w:cstheme="minorHAnsi"/>
          <w:color w:val="000000" w:themeColor="text1"/>
        </w:rPr>
        <w:br/>
      </w:r>
      <w:r w:rsidRPr="008449BA">
        <w:rPr>
          <w:rFonts w:asciiTheme="minorHAnsi" w:eastAsia="Calibri" w:hAnsiTheme="minorHAnsi" w:cstheme="minorHAnsi"/>
          <w:color w:val="000000" w:themeColor="text1"/>
        </w:rPr>
        <w:t>w późniejszym okresie zamierza powierzyć realizację części przedmiotu umowy.</w:t>
      </w:r>
    </w:p>
    <w:p w14:paraId="4FC96933" w14:textId="64037F9B" w:rsidR="00E5697A" w:rsidRPr="008449BA" w:rsidRDefault="00E5697A" w:rsidP="00E5697A">
      <w:pPr>
        <w:numPr>
          <w:ilvl w:val="0"/>
          <w:numId w:val="10"/>
        </w:numPr>
        <w:spacing w:line="276" w:lineRule="auto"/>
        <w:ind w:left="426"/>
        <w:jc w:val="both"/>
        <w:rPr>
          <w:rFonts w:asciiTheme="minorHAnsi" w:eastAsia="Calibri" w:hAnsiTheme="minorHAnsi" w:cstheme="minorHAnsi"/>
          <w:color w:val="000000" w:themeColor="text1"/>
          <w:szCs w:val="22"/>
        </w:rPr>
      </w:pPr>
      <w:r w:rsidRPr="008449BA">
        <w:rPr>
          <w:rFonts w:asciiTheme="minorHAnsi" w:eastAsia="Calibri" w:hAnsiTheme="minorHAnsi" w:cstheme="minorHAnsi"/>
          <w:color w:val="000000" w:themeColor="text1"/>
        </w:rPr>
        <w:t>Każdy podwykonawca nie może podlegać wykluczeniu na podstawie art. 108 ust. 1 oraz art. 109 ust. 1 pkt 4, 5 i 7 ustawy Prawo zamówień publicznych. Wykonawca, który zamierza powierzyć wykonanie części zamówienia podwykonawcom, w celu wykazania braku istnienia wobec nich podstaw wykluczenia z udziału w postępowaniu, składa zamawiającemu oświadczenie</w:t>
      </w:r>
      <w:r w:rsidR="004B66EF">
        <w:rPr>
          <w:rFonts w:asciiTheme="minorHAnsi" w:eastAsia="Calibri" w:hAnsiTheme="minorHAnsi" w:cstheme="minorHAnsi"/>
          <w:color w:val="000000" w:themeColor="text1"/>
        </w:rPr>
        <w:t xml:space="preserve"> podwykonawcy</w:t>
      </w:r>
      <w:r w:rsidRPr="008449BA">
        <w:rPr>
          <w:rFonts w:asciiTheme="minorHAnsi" w:eastAsia="Calibri" w:hAnsiTheme="minorHAnsi" w:cstheme="minorHAnsi"/>
          <w:color w:val="000000" w:themeColor="text1"/>
        </w:rPr>
        <w:t xml:space="preserve"> potwierdzające brak podstaw wykluczenia wobec tego podwykonawcy. Jeżeli zamawiający stwierdzi, że wobec danego podwykonawcy zachodzą podstawy wykluczenia, wykonawca obowiązany jest zastąpić tego podwykonawcę lub zrezygnować z powierzenia wykonania części </w:t>
      </w:r>
      <w:r w:rsidRPr="008449BA">
        <w:rPr>
          <w:rFonts w:asciiTheme="minorHAnsi" w:eastAsia="Calibri" w:hAnsiTheme="minorHAnsi" w:cstheme="minorHAnsi"/>
          <w:iCs/>
          <w:color w:val="000000" w:themeColor="text1"/>
        </w:rPr>
        <w:t>zamówienia</w:t>
      </w:r>
      <w:r w:rsidRPr="008449BA">
        <w:rPr>
          <w:rFonts w:asciiTheme="minorHAnsi" w:eastAsia="Calibri" w:hAnsiTheme="minorHAnsi" w:cstheme="minorHAnsi"/>
          <w:color w:val="000000" w:themeColor="text1"/>
        </w:rPr>
        <w:t xml:space="preserve"> temu podwykonawcy. </w:t>
      </w:r>
    </w:p>
    <w:p w14:paraId="7CD5AA42" w14:textId="77777777" w:rsidR="00E5697A" w:rsidRPr="008449BA" w:rsidRDefault="00E5697A" w:rsidP="00E5697A">
      <w:pPr>
        <w:numPr>
          <w:ilvl w:val="0"/>
          <w:numId w:val="10"/>
        </w:numPr>
        <w:spacing w:line="276" w:lineRule="auto"/>
        <w:ind w:left="426"/>
        <w:jc w:val="both"/>
        <w:rPr>
          <w:rFonts w:asciiTheme="minorHAnsi" w:eastAsia="Calibri" w:hAnsiTheme="minorHAnsi" w:cstheme="minorHAnsi"/>
          <w:color w:val="000000" w:themeColor="text1"/>
          <w:szCs w:val="22"/>
        </w:rPr>
      </w:pPr>
      <w:r w:rsidRPr="008449BA">
        <w:rPr>
          <w:rFonts w:asciiTheme="minorHAnsi" w:eastAsia="Calibri" w:hAnsiTheme="minorHAnsi" w:cstheme="minorHAnsi"/>
          <w:color w:val="000000" w:themeColor="text1"/>
          <w:szCs w:val="22"/>
        </w:rPr>
        <w:t>Wykonawca jest zobowiązany do składania zamawiającemu, na koniec każdego miesiąca kalendarzowego, oświadczenia zawierającego dane (nazwa i adres firmy) podwykonawców uczestniczących, lub którzy uczestniczyli w realizacji przedmiotu umowy w zakresie dotyczącym robót budowlanych, usług i dostaw.</w:t>
      </w:r>
    </w:p>
    <w:p w14:paraId="2BF192ED" w14:textId="06619AB6" w:rsidR="00E5697A" w:rsidRPr="008449BA" w:rsidRDefault="00E5697A" w:rsidP="00E5697A">
      <w:pPr>
        <w:numPr>
          <w:ilvl w:val="0"/>
          <w:numId w:val="10"/>
        </w:numPr>
        <w:spacing w:line="276" w:lineRule="auto"/>
        <w:ind w:left="426"/>
        <w:jc w:val="both"/>
        <w:rPr>
          <w:rFonts w:asciiTheme="minorHAnsi" w:hAnsiTheme="minorHAnsi" w:cstheme="minorHAnsi"/>
          <w:color w:val="000000" w:themeColor="text1"/>
          <w:szCs w:val="22"/>
        </w:rPr>
      </w:pPr>
      <w:r w:rsidRPr="008449BA">
        <w:rPr>
          <w:rFonts w:asciiTheme="minorHAnsi" w:hAnsiTheme="minorHAnsi" w:cstheme="minorHAnsi"/>
          <w:color w:val="000000" w:themeColor="text1"/>
        </w:rPr>
        <w:t xml:space="preserve">Wykonawca, podwykonawca lub dalszy podwykonawca zamierzający zawrzeć umowę o podwykonawstwo, której przedmiotem są roboty budowlane, jest obowiązany, w trakcie realizacji niniejszej umowy, do przedłożenia zamawiającemu projektu tej umowy, a także projektu jej zmiany przy czym podwykonawca lub dalszy podwykonawca zobowiązany jest dołączyć zgodę wykonawcy na zawarcie umowy o podwykonawstwo o treści zgodnej z projektem umowy, a także jej zmianę. Zamawiający </w:t>
      </w:r>
      <w:r w:rsidRPr="008449BA">
        <w:rPr>
          <w:rFonts w:asciiTheme="minorHAnsi" w:hAnsiTheme="minorHAnsi" w:cstheme="minorHAnsi"/>
          <w:color w:val="000000" w:themeColor="text1"/>
          <w:szCs w:val="22"/>
        </w:rPr>
        <w:t xml:space="preserve">zgłasza </w:t>
      </w:r>
      <w:r w:rsidRPr="008449BA">
        <w:rPr>
          <w:rFonts w:asciiTheme="minorHAnsi" w:eastAsia="Calibri" w:hAnsiTheme="minorHAnsi" w:cstheme="minorHAnsi"/>
          <w:color w:val="000000" w:themeColor="text1"/>
        </w:rPr>
        <w:t xml:space="preserve">w formie pisemnej, pod rygorem nieważności, </w:t>
      </w:r>
      <w:r w:rsidRPr="008449BA">
        <w:rPr>
          <w:rFonts w:asciiTheme="minorHAnsi" w:hAnsiTheme="minorHAnsi" w:cstheme="minorHAnsi"/>
          <w:color w:val="000000" w:themeColor="text1"/>
          <w:szCs w:val="22"/>
        </w:rPr>
        <w:t xml:space="preserve">zastrzeżenia do projektu umowy o podwykonawstwo lub jej zmiany, </w:t>
      </w:r>
      <w:r w:rsidRPr="008449BA">
        <w:rPr>
          <w:rFonts w:asciiTheme="minorHAnsi" w:hAnsiTheme="minorHAnsi" w:cstheme="minorHAnsi"/>
          <w:color w:val="000000" w:themeColor="text1"/>
        </w:rPr>
        <w:t xml:space="preserve">w terminie 7 dni </w:t>
      </w:r>
      <w:r w:rsidR="00105F20">
        <w:rPr>
          <w:rFonts w:asciiTheme="minorHAnsi" w:hAnsiTheme="minorHAnsi" w:cstheme="minorHAnsi"/>
          <w:color w:val="000000" w:themeColor="text1"/>
        </w:rPr>
        <w:t xml:space="preserve">roboczych </w:t>
      </w:r>
      <w:r w:rsidRPr="008449BA">
        <w:rPr>
          <w:rFonts w:asciiTheme="minorHAnsi" w:hAnsiTheme="minorHAnsi" w:cstheme="minorHAnsi"/>
          <w:color w:val="000000" w:themeColor="text1"/>
        </w:rPr>
        <w:t>od dnia dostarczenia zamawiającemu projektu umowy lub projektu zmiany</w:t>
      </w:r>
      <w:r w:rsidRPr="008449BA">
        <w:rPr>
          <w:rFonts w:asciiTheme="minorHAnsi" w:hAnsiTheme="minorHAnsi" w:cstheme="minorHAnsi"/>
          <w:color w:val="000000" w:themeColor="text1"/>
          <w:szCs w:val="22"/>
        </w:rPr>
        <w:t xml:space="preserve"> jeżeli nie spełnia</w:t>
      </w:r>
      <w:r w:rsidR="004434F0">
        <w:rPr>
          <w:rFonts w:asciiTheme="minorHAnsi" w:hAnsiTheme="minorHAnsi" w:cstheme="minorHAnsi"/>
          <w:color w:val="000000" w:themeColor="text1"/>
          <w:szCs w:val="22"/>
        </w:rPr>
        <w:t>ją</w:t>
      </w:r>
      <w:r w:rsidRPr="008449BA">
        <w:rPr>
          <w:rFonts w:asciiTheme="minorHAnsi" w:hAnsiTheme="minorHAnsi" w:cstheme="minorHAnsi"/>
          <w:color w:val="000000" w:themeColor="text1"/>
          <w:szCs w:val="22"/>
        </w:rPr>
        <w:t xml:space="preserve"> następujących wymagań:</w:t>
      </w:r>
    </w:p>
    <w:p w14:paraId="6D9E45C4" w14:textId="77777777" w:rsidR="00726812" w:rsidRPr="008449BA" w:rsidRDefault="00E5697A" w:rsidP="001D673C">
      <w:pPr>
        <w:numPr>
          <w:ilvl w:val="1"/>
          <w:numId w:val="39"/>
        </w:numPr>
        <w:tabs>
          <w:tab w:val="left" w:pos="851"/>
        </w:tabs>
        <w:spacing w:line="276" w:lineRule="auto"/>
        <w:ind w:left="851" w:hanging="425"/>
        <w:contextualSpacing/>
        <w:jc w:val="both"/>
        <w:rPr>
          <w:rFonts w:asciiTheme="minorHAnsi" w:hAnsiTheme="minorHAnsi" w:cstheme="minorHAnsi"/>
          <w:color w:val="000000" w:themeColor="text1"/>
          <w:lang w:val="x-none" w:eastAsia="x-none"/>
        </w:rPr>
      </w:pPr>
      <w:r w:rsidRPr="008449BA">
        <w:rPr>
          <w:rFonts w:asciiTheme="minorHAnsi" w:eastAsia="Calibri" w:hAnsiTheme="minorHAnsi" w:cstheme="minorHAnsi"/>
          <w:color w:val="000000" w:themeColor="text1"/>
          <w:lang w:val="x-none" w:eastAsia="x-none"/>
        </w:rPr>
        <w:t>nie określono zakresu robót powierzonego podwykonawcy oraz nie określono części dokumentacji dotyczącej wykonania robót objętych umową</w:t>
      </w:r>
      <w:r w:rsidRPr="008449BA">
        <w:rPr>
          <w:rFonts w:asciiTheme="minorHAnsi" w:eastAsia="Calibri" w:hAnsiTheme="minorHAnsi" w:cstheme="minorHAnsi"/>
          <w:color w:val="000000" w:themeColor="text1"/>
          <w:lang w:eastAsia="x-none"/>
        </w:rPr>
        <w:t xml:space="preserve"> lub zakres robót nie jest objęty przedmiotem niniejszej umowy,</w:t>
      </w:r>
    </w:p>
    <w:p w14:paraId="6BE76ED4" w14:textId="77777777" w:rsidR="00E5697A" w:rsidRPr="00EE4602" w:rsidRDefault="00E5697A" w:rsidP="001D673C">
      <w:pPr>
        <w:numPr>
          <w:ilvl w:val="1"/>
          <w:numId w:val="39"/>
        </w:numPr>
        <w:tabs>
          <w:tab w:val="left" w:pos="851"/>
        </w:tabs>
        <w:spacing w:line="276" w:lineRule="auto"/>
        <w:ind w:left="851" w:hanging="425"/>
        <w:contextualSpacing/>
        <w:jc w:val="both"/>
        <w:rPr>
          <w:rFonts w:asciiTheme="minorHAnsi" w:hAnsiTheme="minorHAnsi" w:cstheme="minorHAnsi"/>
          <w:color w:val="000000" w:themeColor="text1"/>
          <w:lang w:val="x-none" w:eastAsia="x-none"/>
        </w:rPr>
      </w:pPr>
      <w:r w:rsidRPr="00EE4602">
        <w:rPr>
          <w:rFonts w:asciiTheme="minorHAnsi" w:hAnsiTheme="minorHAnsi" w:cstheme="minorHAnsi"/>
          <w:color w:val="000000" w:themeColor="text1"/>
        </w:rPr>
        <w:t xml:space="preserve">termin wykonania przedmiotu umowy podwykonawczej zastrzeżony w umowie o podwykonawstwo jest niezgodny z terminem wskazanym w umowie, </w:t>
      </w:r>
    </w:p>
    <w:p w14:paraId="2893BA52" w14:textId="77777777" w:rsidR="00E5697A" w:rsidRPr="00EE4602" w:rsidRDefault="00E5697A" w:rsidP="001D673C">
      <w:pPr>
        <w:numPr>
          <w:ilvl w:val="1"/>
          <w:numId w:val="39"/>
        </w:numPr>
        <w:tabs>
          <w:tab w:val="left" w:pos="851"/>
        </w:tabs>
        <w:spacing w:line="276" w:lineRule="auto"/>
        <w:ind w:left="851" w:hanging="425"/>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roboty budowlanej</w:t>
      </w:r>
      <w:r w:rsidRPr="00EE4602">
        <w:rPr>
          <w:rFonts w:asciiTheme="minorHAnsi" w:hAnsiTheme="minorHAnsi" w:cstheme="minorHAnsi"/>
          <w:color w:val="000000" w:themeColor="text1"/>
          <w:szCs w:val="22"/>
        </w:rPr>
        <w:t>,</w:t>
      </w:r>
    </w:p>
    <w:p w14:paraId="465FA6A4" w14:textId="77777777" w:rsidR="00E5697A" w:rsidRPr="00EE4602" w:rsidRDefault="00E5697A" w:rsidP="001D673C">
      <w:pPr>
        <w:numPr>
          <w:ilvl w:val="1"/>
          <w:numId w:val="39"/>
        </w:numPr>
        <w:tabs>
          <w:tab w:val="left" w:pos="851"/>
        </w:tabs>
        <w:spacing w:line="276" w:lineRule="auto"/>
        <w:ind w:left="851" w:hanging="425"/>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lastRenderedPageBreak/>
        <w:t>okres odpowiedzialności podwykonawcy lub dalszego podwykonawcy z gwarancji jakości lub tytułu rękojmi za wady, będzie krótszy od okresu odpowiedzialności z tytułu gwarancji jakości wykonawcy wobec zamawiającego lub nie odpowiada zakresowi odpowiedzialności przyjętej przez wykonawcę wobec zamawiającego,</w:t>
      </w:r>
    </w:p>
    <w:p w14:paraId="5E88CD06" w14:textId="77777777" w:rsidR="00E5697A" w:rsidRPr="00EE4602" w:rsidRDefault="00E5697A" w:rsidP="001D673C">
      <w:pPr>
        <w:numPr>
          <w:ilvl w:val="1"/>
          <w:numId w:val="39"/>
        </w:numPr>
        <w:tabs>
          <w:tab w:val="left" w:pos="851"/>
        </w:tabs>
        <w:spacing w:line="276" w:lineRule="auto"/>
        <w:ind w:left="851" w:hanging="425"/>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brak jest zapisów zobowiązujących podwykonawcę do zatrudnienia na umowę o prace osób wykonujących czynności określone w § 3 ust. 1 umowy, o ile czynności tych nie będą wykonywać osobiście osoby samodzielnie prowadzące działalność gospodarczą (właściciel firmy), na okres wykonywania tych czynności w czasie realizacji niniejszej umowy lub zapisów zobowiązujących do przedłożenia zamawiającemu dowodów w celu potwierdzenia spełnienia wymogu zatrudnienia na podstawie umowy o pracę przez podwykonawcę osób wykonujących w trakcie realizacji umowy,</w:t>
      </w:r>
    </w:p>
    <w:p w14:paraId="412E4B27" w14:textId="77777777" w:rsidR="00E5697A" w:rsidRPr="00EE4602" w:rsidRDefault="00E5697A" w:rsidP="001D673C">
      <w:pPr>
        <w:numPr>
          <w:ilvl w:val="1"/>
          <w:numId w:val="39"/>
        </w:numPr>
        <w:tabs>
          <w:tab w:val="left" w:pos="851"/>
        </w:tabs>
        <w:spacing w:line="276" w:lineRule="auto"/>
        <w:ind w:left="851" w:hanging="425"/>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zawiera postanowienia dotyczące zastrzeżenia prawa własności towaru do momentu zapłaty ceny,</w:t>
      </w:r>
    </w:p>
    <w:p w14:paraId="2805E731" w14:textId="77777777" w:rsidR="00E5697A" w:rsidRPr="00EE4602" w:rsidRDefault="00E5697A" w:rsidP="001D673C">
      <w:pPr>
        <w:numPr>
          <w:ilvl w:val="1"/>
          <w:numId w:val="39"/>
        </w:numPr>
        <w:tabs>
          <w:tab w:val="left" w:pos="851"/>
        </w:tabs>
        <w:spacing w:line="276" w:lineRule="auto"/>
        <w:ind w:left="851" w:hanging="425"/>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a wykonawcą,</w:t>
      </w:r>
    </w:p>
    <w:p w14:paraId="05831C58" w14:textId="77777777" w:rsidR="00E5697A" w:rsidRPr="00EE4602" w:rsidRDefault="00E5697A" w:rsidP="001D673C">
      <w:pPr>
        <w:numPr>
          <w:ilvl w:val="1"/>
          <w:numId w:val="39"/>
        </w:numPr>
        <w:spacing w:line="276" w:lineRule="auto"/>
        <w:ind w:left="851"/>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wynagrodzenie podwykonawcy nie zostało określone w umowie kwotą wyrażoną w złotych,</w:t>
      </w:r>
    </w:p>
    <w:p w14:paraId="11E311C5" w14:textId="77777777" w:rsidR="00E5697A" w:rsidRPr="00EE4602" w:rsidRDefault="00E5697A" w:rsidP="001D673C">
      <w:pPr>
        <w:numPr>
          <w:ilvl w:val="1"/>
          <w:numId w:val="39"/>
        </w:numPr>
        <w:spacing w:line="276" w:lineRule="auto"/>
        <w:ind w:left="851"/>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wynagrodzenie podwykonawcy robót budowlanych nie zostało obliczone w kosztorysie ofertowym stanowiącym załącznik do projektu umowy lub jej zmiany, zawierającym pozycje wyszczególnione w kosztorysie ofertowym wykonawcy, które będą wykonywane przez podwykonawcę - w przypadku gdy wartość umowy wykonawcy z podwykonawcą lub podwykonawcy z dalszym podwykonawcą jest większa niż wartość wynagrodzenia należnego wykonawcy od zamawiającego za roboty budowlane objęte taka umową, wykonawca zobowiązany jest do zabezpieczenia wypłaty różnicy wartości w postaci weksla, pod rygorem odmowy wyrażenia zgody zamawiającego na zawarcie takiej umowy,</w:t>
      </w:r>
    </w:p>
    <w:p w14:paraId="4F2D7614" w14:textId="77777777" w:rsidR="00E5697A" w:rsidRPr="00EE4602" w:rsidRDefault="00E5697A" w:rsidP="001D673C">
      <w:pPr>
        <w:numPr>
          <w:ilvl w:val="1"/>
          <w:numId w:val="39"/>
        </w:numPr>
        <w:spacing w:line="276" w:lineRule="auto"/>
        <w:ind w:left="851" w:hanging="454"/>
        <w:contextualSpacing/>
        <w:jc w:val="both"/>
        <w:rPr>
          <w:rFonts w:asciiTheme="minorHAnsi" w:hAnsiTheme="minorHAnsi" w:cstheme="minorHAnsi"/>
          <w:color w:val="000000" w:themeColor="text1"/>
          <w:lang w:val="x-none" w:eastAsia="x-none"/>
        </w:rPr>
      </w:pPr>
      <w:r w:rsidRPr="00EE4602">
        <w:rPr>
          <w:rFonts w:asciiTheme="minorHAnsi" w:hAnsiTheme="minorHAnsi" w:cstheme="minorHAnsi"/>
          <w:color w:val="000000" w:themeColor="text1"/>
        </w:rPr>
        <w:t>nie zawiera postanowienia o obowiązku informowania zamawiającego przez podwykonawcę o należnym wynagrodzeniu i zrealizowanych płatnościach dla podwykonawcy w terminie nie dłuższym niż 14 dni po zakończeniu każdego miesiąca kalendarzowego,</w:t>
      </w:r>
    </w:p>
    <w:p w14:paraId="1E17A9FF" w14:textId="77777777" w:rsidR="00E5697A" w:rsidRPr="00EE4602" w:rsidRDefault="00E5697A" w:rsidP="001D673C">
      <w:pPr>
        <w:numPr>
          <w:ilvl w:val="1"/>
          <w:numId w:val="39"/>
        </w:numPr>
        <w:spacing w:line="276" w:lineRule="auto"/>
        <w:ind w:left="851"/>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 xml:space="preserve">jeżeli  umowę  zawarło  z  zamawiającym  kilku  wykonawców  wspólnie  ubiegających  się   o udzielenie  zamówienia,  umowa  z  każdym  podwykonawcą  powinna  zostać  zawarta  w imieniu i na rzecz wszystkich tych wykonawców i przewidywać solidarną odpowiedzialność wszystkich  wykonawców   za  wykonanie   umowy   z   podwykonawcą w szczególności za zapłatę wynagrodzenia, </w:t>
      </w:r>
    </w:p>
    <w:p w14:paraId="0CE14F1E" w14:textId="77777777" w:rsidR="00E5697A" w:rsidRPr="00EE4602" w:rsidRDefault="00E5697A" w:rsidP="001D673C">
      <w:pPr>
        <w:numPr>
          <w:ilvl w:val="1"/>
          <w:numId w:val="39"/>
        </w:numPr>
        <w:spacing w:line="276" w:lineRule="auto"/>
        <w:ind w:left="851"/>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 xml:space="preserve">każda umowa między wykonawcą a podwykonawcami wspólnie zawierającymi umowę z wykonawcą powinna zostać zawarta w imieniu i na rzecz wszystkich tych podmiotów (podwykonawców) i przewidywać ich solidarną odpowiedzialność za wykonanie umowy z wykonawcą, w szczególności za wykonanie robót budowlanych lub prac innego rodzaju, </w:t>
      </w:r>
    </w:p>
    <w:p w14:paraId="3AA4DD35" w14:textId="77777777" w:rsidR="00E5697A" w:rsidRPr="00EE4602" w:rsidRDefault="00E5697A" w:rsidP="001D673C">
      <w:pPr>
        <w:numPr>
          <w:ilvl w:val="1"/>
          <w:numId w:val="39"/>
        </w:numPr>
        <w:spacing w:line="276" w:lineRule="auto"/>
        <w:ind w:left="851"/>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lastRenderedPageBreak/>
        <w:t>w umowie należy zastrzec, że podwykonawca nie może przenosić wierzytelności wynikających z umowy o podwykonawstwo bez uprzedniej zgody wykonawcy i zamawiającego,</w:t>
      </w:r>
    </w:p>
    <w:p w14:paraId="61C713A4" w14:textId="77777777" w:rsidR="00E5697A" w:rsidRPr="00027285" w:rsidRDefault="00E5697A" w:rsidP="001D673C">
      <w:pPr>
        <w:numPr>
          <w:ilvl w:val="1"/>
          <w:numId w:val="39"/>
        </w:numPr>
        <w:spacing w:line="276" w:lineRule="auto"/>
        <w:ind w:left="851"/>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 xml:space="preserve">w umowie należy zastrzec, że w przypadku, gdy faktury wystawione na jej podstawie zawierać będą kwoty mające stanowić wzajemne kompensaty, całość kwoty wskazanej na fakturze traktuje się jako dokonaną na rzecz podwykonawcy lub dalszego </w:t>
      </w:r>
      <w:r w:rsidRPr="00027285">
        <w:rPr>
          <w:rFonts w:asciiTheme="minorHAnsi" w:hAnsiTheme="minorHAnsi" w:cstheme="minorHAnsi"/>
          <w:color w:val="000000" w:themeColor="text1"/>
        </w:rPr>
        <w:t>podwykonawcy zapłatę wynagrodzenia z tytułu wykonanych prac (kwoty potrącone traktuje się jako kwoty uiszczonego wynagrodzenia),</w:t>
      </w:r>
    </w:p>
    <w:p w14:paraId="2D496F2B" w14:textId="77777777" w:rsidR="00E5697A" w:rsidRPr="00027285" w:rsidRDefault="00E5697A" w:rsidP="001D673C">
      <w:pPr>
        <w:numPr>
          <w:ilvl w:val="1"/>
          <w:numId w:val="39"/>
        </w:numPr>
        <w:spacing w:line="276" w:lineRule="auto"/>
        <w:ind w:left="851"/>
        <w:contextualSpacing/>
        <w:jc w:val="both"/>
        <w:rPr>
          <w:rFonts w:asciiTheme="minorHAnsi" w:hAnsiTheme="minorHAnsi" w:cstheme="minorHAnsi"/>
          <w:color w:val="000000" w:themeColor="text1"/>
        </w:rPr>
      </w:pPr>
      <w:r w:rsidRPr="00027285">
        <w:rPr>
          <w:rFonts w:asciiTheme="minorHAnsi" w:eastAsia="Calibri" w:hAnsiTheme="minorHAnsi" w:cstheme="minorHAnsi"/>
          <w:color w:val="000000" w:themeColor="text1"/>
        </w:rPr>
        <w:t>w razie gdy na podstawie umowy ma zostać ustanowione zabezpieczenie wnoszone z wynagrodzenia należnego podwykonawcy lub dalszemu podwykonawcy, umowa winna przewidywać, że kwoty wnoszone na zabezpieczenie stanowić będą kaucję zabezpieczającą: zostaną potrącone z należnego wynagrodzenia z takim skutkiem, że wierzytelność o zapłatę wynagrodzenia ulegać będzie umorzeniu w zakresie dokonanego potrącenia, a podwykonawcy lub dalszemu podwykonawcy przysługiwać będzie po upływie terminu zwrotu zabezpieczenia roszczenie o zwrot kaucji (zabezpieczenia) nie będące roszczeniem o zapłatę wynagrodzenia,</w:t>
      </w:r>
    </w:p>
    <w:p w14:paraId="753A905F" w14:textId="77777777" w:rsidR="00E5697A" w:rsidRPr="00027285" w:rsidRDefault="00E5697A" w:rsidP="001D673C">
      <w:pPr>
        <w:numPr>
          <w:ilvl w:val="1"/>
          <w:numId w:val="39"/>
        </w:numPr>
        <w:spacing w:after="160" w:line="276" w:lineRule="auto"/>
        <w:ind w:left="851" w:hanging="454"/>
        <w:contextualSpacing/>
        <w:jc w:val="both"/>
        <w:rPr>
          <w:rFonts w:asciiTheme="minorHAnsi" w:hAnsiTheme="minorHAnsi" w:cstheme="minorHAnsi"/>
          <w:color w:val="000000" w:themeColor="text1"/>
          <w:lang w:val="x-none" w:eastAsia="x-none"/>
        </w:rPr>
      </w:pPr>
      <w:r w:rsidRPr="00027285">
        <w:rPr>
          <w:rFonts w:asciiTheme="minorHAnsi" w:hAnsiTheme="minorHAnsi" w:cstheme="minorHAnsi"/>
          <w:color w:val="000000" w:themeColor="text1"/>
          <w:lang w:eastAsia="x-none"/>
        </w:rPr>
        <w:t xml:space="preserve">zawiera postanowienia </w:t>
      </w:r>
      <w:r w:rsidRPr="00027285">
        <w:rPr>
          <w:rFonts w:asciiTheme="minorHAnsi" w:hAnsiTheme="minorHAnsi" w:cstheme="minorHAnsi"/>
          <w:color w:val="000000" w:themeColor="text1"/>
        </w:rPr>
        <w:t xml:space="preserve">uzależniające uzyskanie przez podwykonawcę płatności od wykonawcy od zapłaty przez zamawiającego wykonawcy wynagrodzenia obejmującego zakres robót wykonanych przez podwykonawcę,  </w:t>
      </w:r>
    </w:p>
    <w:p w14:paraId="62C17EDA" w14:textId="024EB7A0" w:rsidR="00E5697A" w:rsidRPr="00027285" w:rsidRDefault="00E5697A" w:rsidP="001D673C">
      <w:pPr>
        <w:numPr>
          <w:ilvl w:val="1"/>
          <w:numId w:val="39"/>
        </w:numPr>
        <w:spacing w:after="160" w:line="276" w:lineRule="auto"/>
        <w:ind w:left="851" w:hanging="454"/>
        <w:contextualSpacing/>
        <w:jc w:val="both"/>
        <w:rPr>
          <w:rFonts w:asciiTheme="minorHAnsi" w:hAnsiTheme="minorHAnsi" w:cstheme="minorHAnsi"/>
          <w:color w:val="000000" w:themeColor="text1"/>
          <w:lang w:eastAsia="x-none"/>
        </w:rPr>
      </w:pPr>
      <w:r w:rsidRPr="00027285">
        <w:rPr>
          <w:rFonts w:asciiTheme="minorHAnsi" w:hAnsiTheme="minorHAnsi" w:cstheme="minorHAnsi"/>
          <w:color w:val="000000" w:themeColor="text1"/>
          <w:lang w:eastAsia="x-none"/>
        </w:rPr>
        <w:t>zawiera postanowienia uzależniające zwrot podwykonawcy kwot zabezpieczenia przez wykonawcę, od zwrotu zabezpieczenia wykonania umowy przez zamawiającego wykonawcy</w:t>
      </w:r>
      <w:r w:rsidR="00027285">
        <w:rPr>
          <w:rFonts w:asciiTheme="minorHAnsi" w:hAnsiTheme="minorHAnsi" w:cstheme="minorHAnsi"/>
          <w:color w:val="000000" w:themeColor="text1"/>
          <w:lang w:eastAsia="x-none"/>
        </w:rPr>
        <w:t>,</w:t>
      </w:r>
    </w:p>
    <w:p w14:paraId="7797307A" w14:textId="037D675A" w:rsidR="00027285" w:rsidRPr="00027285" w:rsidRDefault="00027285" w:rsidP="001D673C">
      <w:pPr>
        <w:numPr>
          <w:ilvl w:val="1"/>
          <w:numId w:val="39"/>
        </w:numPr>
        <w:spacing w:after="160" w:line="276" w:lineRule="auto"/>
        <w:ind w:left="851" w:hanging="454"/>
        <w:contextualSpacing/>
        <w:jc w:val="both"/>
        <w:rPr>
          <w:rFonts w:asciiTheme="minorHAnsi" w:hAnsiTheme="minorHAnsi" w:cstheme="minorHAnsi"/>
          <w:color w:val="000000" w:themeColor="text1"/>
          <w:lang w:eastAsia="x-none"/>
        </w:rPr>
      </w:pPr>
      <w:r w:rsidRPr="00027285">
        <w:rPr>
          <w:rFonts w:asciiTheme="minorHAnsi" w:hAnsiTheme="minorHAnsi" w:cstheme="minorHAnsi"/>
          <w:color w:val="000000" w:themeColor="text1"/>
          <w:lang w:eastAsia="x-none"/>
        </w:rPr>
        <w:t>umowa o podwykonawstwo winna zawierać zapisy dopuszczające uczestnictwo wyznaczonego przez zamawiającego inspektora nadzoru inwestorskiego w czynnościach odbioru robót przez wykonawcę robót wykonanych przez podwykonawcę lub dalszego podwykonawcę</w:t>
      </w:r>
      <w:r>
        <w:rPr>
          <w:rFonts w:asciiTheme="minorHAnsi" w:hAnsiTheme="minorHAnsi" w:cstheme="minorHAnsi"/>
          <w:color w:val="000000" w:themeColor="text1"/>
          <w:lang w:eastAsia="x-none"/>
        </w:rPr>
        <w:t>.</w:t>
      </w:r>
    </w:p>
    <w:p w14:paraId="342C523A" w14:textId="6A905597" w:rsidR="00E5697A" w:rsidRPr="00D97383" w:rsidRDefault="00E5697A" w:rsidP="00E5697A">
      <w:pPr>
        <w:numPr>
          <w:ilvl w:val="0"/>
          <w:numId w:val="10"/>
        </w:numPr>
        <w:spacing w:line="276" w:lineRule="auto"/>
        <w:ind w:left="426"/>
        <w:jc w:val="both"/>
        <w:rPr>
          <w:rFonts w:asciiTheme="minorHAnsi" w:hAnsiTheme="minorHAnsi" w:cstheme="minorHAnsi"/>
          <w:color w:val="000000" w:themeColor="text1"/>
        </w:rPr>
      </w:pPr>
      <w:r w:rsidRPr="00D97383">
        <w:rPr>
          <w:rFonts w:asciiTheme="minorHAnsi" w:eastAsia="Calibri" w:hAnsiTheme="minorHAnsi" w:cstheme="minorHAnsi"/>
          <w:color w:val="000000" w:themeColor="text1"/>
        </w:rPr>
        <w:t xml:space="preserve">Niezgłoszenie zastrzeżeń do przedłożonego projektu umowy o podwykonawstwo, a także projektu jej zmiany, której przedmiotem są roboty budowlane, w terminie </w:t>
      </w:r>
      <w:r w:rsidRPr="00D97383">
        <w:rPr>
          <w:rFonts w:asciiTheme="minorHAnsi" w:hAnsiTheme="minorHAnsi" w:cstheme="minorHAnsi"/>
          <w:color w:val="000000" w:themeColor="text1"/>
        </w:rPr>
        <w:t xml:space="preserve">7 dni </w:t>
      </w:r>
      <w:r w:rsidR="00105F20">
        <w:rPr>
          <w:rFonts w:asciiTheme="minorHAnsi" w:hAnsiTheme="minorHAnsi" w:cstheme="minorHAnsi"/>
          <w:color w:val="000000" w:themeColor="text1"/>
        </w:rPr>
        <w:t xml:space="preserve">roboczych </w:t>
      </w:r>
      <w:r w:rsidRPr="00D97383">
        <w:rPr>
          <w:rFonts w:asciiTheme="minorHAnsi" w:hAnsiTheme="minorHAnsi" w:cstheme="minorHAnsi"/>
          <w:color w:val="000000" w:themeColor="text1"/>
        </w:rPr>
        <w:t>od dnia dostarczenia zamawiającemu projektu umowy o podwykonawstwo, a także projektu jej zmiany</w:t>
      </w:r>
      <w:r w:rsidRPr="00D97383">
        <w:rPr>
          <w:rFonts w:asciiTheme="minorHAnsi" w:eastAsia="Calibri" w:hAnsiTheme="minorHAnsi" w:cstheme="minorHAnsi"/>
          <w:color w:val="000000" w:themeColor="text1"/>
        </w:rPr>
        <w:t>, uważa się za akceptację projektu umowy lub projektu jej zmiany przez zamawiającego.</w:t>
      </w:r>
    </w:p>
    <w:p w14:paraId="235B5D87" w14:textId="77777777" w:rsidR="00E5697A" w:rsidRPr="00D97383" w:rsidRDefault="00E5697A" w:rsidP="00E5697A">
      <w:pPr>
        <w:numPr>
          <w:ilvl w:val="0"/>
          <w:numId w:val="10"/>
        </w:numPr>
        <w:spacing w:line="276" w:lineRule="auto"/>
        <w:ind w:left="426"/>
        <w:jc w:val="both"/>
        <w:rPr>
          <w:rFonts w:asciiTheme="minorHAnsi" w:hAnsiTheme="minorHAnsi" w:cstheme="minorHAnsi"/>
          <w:color w:val="000000" w:themeColor="text1"/>
        </w:rPr>
      </w:pPr>
      <w:r w:rsidRPr="00D97383">
        <w:rPr>
          <w:rFonts w:asciiTheme="minorHAnsi" w:hAnsiTheme="minorHAnsi" w:cstheme="minorHAnsi"/>
          <w:color w:val="000000" w:themeColor="text1"/>
        </w:rPr>
        <w:t>Wykonawca, podwykonawca lub dalszy podwykonawca zamówienia na roboty budowlane przedkłada zamawiającemu poświadczoną za zgodność z oryginałem kopię zawartej umowy o podwykonawstwo, której przedmiotem są roboty budowlane oraz jej zmianę, w terminie 7 dni od dnia jej zawarcia lub wprowadzenia zmiany.</w:t>
      </w:r>
    </w:p>
    <w:p w14:paraId="031FD173" w14:textId="7617D04D" w:rsidR="00E5697A" w:rsidRPr="00D97383" w:rsidRDefault="00E5697A" w:rsidP="00E5697A">
      <w:pPr>
        <w:numPr>
          <w:ilvl w:val="0"/>
          <w:numId w:val="10"/>
        </w:numPr>
        <w:spacing w:line="276" w:lineRule="auto"/>
        <w:ind w:left="425" w:hanging="357"/>
        <w:jc w:val="both"/>
        <w:rPr>
          <w:rFonts w:asciiTheme="minorHAnsi" w:hAnsiTheme="minorHAnsi" w:cstheme="minorHAnsi"/>
          <w:color w:val="000000" w:themeColor="text1"/>
        </w:rPr>
      </w:pPr>
      <w:r w:rsidRPr="00D97383">
        <w:rPr>
          <w:rFonts w:asciiTheme="minorHAnsi" w:eastAsia="Calibri" w:hAnsiTheme="minorHAnsi" w:cstheme="minorHAnsi"/>
          <w:color w:val="000000" w:themeColor="text1"/>
        </w:rPr>
        <w:t xml:space="preserve">Zamawiający, w terminie </w:t>
      </w:r>
      <w:r w:rsidRPr="00D97383">
        <w:rPr>
          <w:rFonts w:asciiTheme="minorHAnsi" w:hAnsiTheme="minorHAnsi" w:cstheme="minorHAnsi"/>
          <w:color w:val="000000" w:themeColor="text1"/>
        </w:rPr>
        <w:t>7 dni</w:t>
      </w:r>
      <w:r w:rsidR="00105F20">
        <w:rPr>
          <w:rFonts w:asciiTheme="minorHAnsi" w:hAnsiTheme="minorHAnsi" w:cstheme="minorHAnsi"/>
          <w:color w:val="000000" w:themeColor="text1"/>
        </w:rPr>
        <w:t xml:space="preserve"> roboczych</w:t>
      </w:r>
      <w:r w:rsidRPr="00D97383">
        <w:rPr>
          <w:rFonts w:asciiTheme="minorHAnsi" w:hAnsiTheme="minorHAnsi" w:cstheme="minorHAnsi"/>
          <w:color w:val="000000" w:themeColor="text1"/>
        </w:rPr>
        <w:t xml:space="preserve"> od dnia dostarczenia </w:t>
      </w:r>
      <w:r w:rsidR="004434F0">
        <w:rPr>
          <w:rFonts w:asciiTheme="minorHAnsi" w:hAnsiTheme="minorHAnsi" w:cstheme="minorHAnsi"/>
          <w:color w:val="000000" w:themeColor="text1"/>
        </w:rPr>
        <w:t>mu</w:t>
      </w:r>
      <w:r w:rsidRPr="00D97383">
        <w:rPr>
          <w:rFonts w:asciiTheme="minorHAnsi" w:hAnsiTheme="minorHAnsi" w:cstheme="minorHAnsi"/>
          <w:color w:val="000000" w:themeColor="text1"/>
        </w:rPr>
        <w:t xml:space="preserve"> umowy o podwykonawstwo</w:t>
      </w:r>
      <w:r w:rsidRPr="00D97383">
        <w:rPr>
          <w:rFonts w:asciiTheme="minorHAnsi" w:eastAsia="Calibri" w:hAnsiTheme="minorHAnsi" w:cstheme="minorHAnsi"/>
          <w:color w:val="000000" w:themeColor="text1"/>
        </w:rPr>
        <w:t xml:space="preserve"> lub jej zmiany, zgłasza w formie pisemnej pod rygorem nieważności sprzeciw do umowy o podwykonawstwo, której przedmiotem są roboty budowlane w przypadkach, o których mowa w ust. 6. Niezgłoszenie sprzeciwu do przedłożonej umowy o podwykonawstwo lub jej zmiany, której przedmiotem są roboty budowlane, </w:t>
      </w:r>
      <w:r w:rsidRPr="00D97383">
        <w:rPr>
          <w:rFonts w:asciiTheme="minorHAnsi" w:hAnsiTheme="minorHAnsi" w:cstheme="minorHAnsi"/>
          <w:color w:val="000000" w:themeColor="text1"/>
        </w:rPr>
        <w:t>w terminie 7</w:t>
      </w:r>
      <w:r w:rsidR="004434F0">
        <w:rPr>
          <w:rFonts w:asciiTheme="minorHAnsi" w:hAnsiTheme="minorHAnsi" w:cstheme="minorHAnsi"/>
          <w:color w:val="000000" w:themeColor="text1"/>
        </w:rPr>
        <w:t> </w:t>
      </w:r>
      <w:r w:rsidRPr="00D97383">
        <w:rPr>
          <w:rFonts w:asciiTheme="minorHAnsi" w:hAnsiTheme="minorHAnsi" w:cstheme="minorHAnsi"/>
          <w:color w:val="000000" w:themeColor="text1"/>
        </w:rPr>
        <w:t xml:space="preserve">dni </w:t>
      </w:r>
      <w:r w:rsidR="00105F20">
        <w:rPr>
          <w:rFonts w:asciiTheme="minorHAnsi" w:hAnsiTheme="minorHAnsi" w:cstheme="minorHAnsi"/>
          <w:color w:val="000000" w:themeColor="text1"/>
        </w:rPr>
        <w:t xml:space="preserve">roboczych </w:t>
      </w:r>
      <w:r w:rsidRPr="00D97383">
        <w:rPr>
          <w:rFonts w:asciiTheme="minorHAnsi" w:hAnsiTheme="minorHAnsi" w:cstheme="minorHAnsi"/>
          <w:color w:val="000000" w:themeColor="text1"/>
        </w:rPr>
        <w:t>od dnia dostarczenia zamawiającemu umowy o podwykonawstwo lub jej zmiany</w:t>
      </w:r>
      <w:r w:rsidRPr="00D97383">
        <w:rPr>
          <w:rFonts w:asciiTheme="minorHAnsi" w:eastAsia="Calibri" w:hAnsiTheme="minorHAnsi" w:cstheme="minorHAnsi"/>
          <w:color w:val="000000" w:themeColor="text1"/>
        </w:rPr>
        <w:t xml:space="preserve"> uważa się za akceptacj</w:t>
      </w:r>
      <w:r w:rsidR="004434F0">
        <w:rPr>
          <w:rFonts w:asciiTheme="minorHAnsi" w:eastAsia="Calibri" w:hAnsiTheme="minorHAnsi" w:cstheme="minorHAnsi"/>
          <w:color w:val="000000" w:themeColor="text1"/>
        </w:rPr>
        <w:t>ę</w:t>
      </w:r>
      <w:r w:rsidRPr="00D97383">
        <w:rPr>
          <w:rFonts w:asciiTheme="minorHAnsi" w:eastAsia="Calibri" w:hAnsiTheme="minorHAnsi" w:cstheme="minorHAnsi"/>
          <w:color w:val="000000" w:themeColor="text1"/>
        </w:rPr>
        <w:t xml:space="preserve"> umowy lub jej zmiany przez zamawiającego.</w:t>
      </w:r>
    </w:p>
    <w:p w14:paraId="76B2CE3D" w14:textId="77777777" w:rsidR="00E5697A" w:rsidRPr="00D97383" w:rsidRDefault="00E5697A" w:rsidP="00E5697A">
      <w:pPr>
        <w:numPr>
          <w:ilvl w:val="0"/>
          <w:numId w:val="10"/>
        </w:numPr>
        <w:spacing w:line="276" w:lineRule="auto"/>
        <w:ind w:left="426"/>
        <w:jc w:val="both"/>
        <w:rPr>
          <w:rFonts w:asciiTheme="minorHAnsi" w:eastAsia="Calibri" w:hAnsiTheme="minorHAnsi" w:cstheme="minorHAnsi"/>
          <w:color w:val="000000" w:themeColor="text1"/>
        </w:rPr>
      </w:pPr>
      <w:r w:rsidRPr="00D97383">
        <w:rPr>
          <w:rFonts w:asciiTheme="minorHAnsi" w:eastAsia="Calibri" w:hAnsiTheme="minorHAnsi" w:cstheme="minorHAnsi"/>
          <w:color w:val="000000" w:themeColor="text1"/>
        </w:rPr>
        <w:lastRenderedPageBreak/>
        <w:t>Wykonawca, podwykonawca lub dalszy podwykonawca przedkłada zamawiającemu poświadczoną za zgodność z oryginałem kopię zawartej umowy o podwykonawstwo, której przedmiotem są dostawy lub usługi oraz jej zmiany, w terminie 7 dni od dnia jej zawarcia lub wprowadzenia zmiany, z wyłączeniem umów o podwykonawstwo o wartości mniejszej niż 0,5 % wartości brutto umowy. Wyłączenie, o którym mowa w zdaniu pierwszym, nie dotyczy umów o podwykonawstwo o wartości większej niż 50 000 złotych. Podwykonawca lub dalszy podwykonawca, przedkłada poświadczoną za zgodność z oryginałem kopię umowy również wykonawcy. W przypadku, jeżeli termin zapłaty wynagrodzenia, o którym mowa wyżej jest dłuższy niż 30</w:t>
      </w:r>
      <w:r w:rsidRPr="00D97383">
        <w:rPr>
          <w:rFonts w:asciiTheme="minorHAnsi" w:eastAsia="Calibri" w:hAnsiTheme="minorHAnsi" w:cstheme="minorHAnsi"/>
          <w:color w:val="000000" w:themeColor="text1"/>
          <w:szCs w:val="22"/>
        </w:rPr>
        <w:t xml:space="preserve"> dni</w:t>
      </w:r>
      <w:r w:rsidRPr="00D97383">
        <w:rPr>
          <w:rFonts w:asciiTheme="minorHAnsi" w:eastAsia="Calibri" w:hAnsiTheme="minorHAnsi" w:cstheme="minorHAnsi"/>
          <w:color w:val="000000" w:themeColor="text1"/>
        </w:rPr>
        <w:t>, zamawiający informuje o tym wykonawcę i wzywa go do doprowadzenia do zmiany umowy w tym zakresie.</w:t>
      </w:r>
    </w:p>
    <w:p w14:paraId="449EF379" w14:textId="77777777" w:rsidR="00E5697A" w:rsidRPr="00D97383" w:rsidRDefault="00E5697A" w:rsidP="00E5697A">
      <w:pPr>
        <w:numPr>
          <w:ilvl w:val="0"/>
          <w:numId w:val="10"/>
        </w:numPr>
        <w:spacing w:line="276" w:lineRule="auto"/>
        <w:ind w:left="426"/>
        <w:jc w:val="both"/>
        <w:rPr>
          <w:rFonts w:asciiTheme="minorHAnsi" w:hAnsiTheme="minorHAnsi" w:cstheme="minorHAnsi"/>
          <w:color w:val="000000" w:themeColor="text1"/>
        </w:rPr>
      </w:pPr>
      <w:r w:rsidRPr="00D97383">
        <w:rPr>
          <w:rFonts w:asciiTheme="minorHAnsi" w:hAnsiTheme="minorHAnsi" w:cstheme="minorHAnsi"/>
          <w:color w:val="000000" w:themeColor="text1"/>
          <w:szCs w:val="22"/>
        </w:rPr>
        <w:t xml:space="preserve">Wykonawca jest odpowiedzialny za działania, zaniechania, uchybienia i zaniedbania każdego podwykonawcy i dalszego podwykonawcy tak, jakby były one działaniem, zaniechaniem, uchybieniem lub zaniedbaniem samego wykonawcy. </w:t>
      </w:r>
    </w:p>
    <w:p w14:paraId="20EF365C" w14:textId="77777777" w:rsidR="00E5697A" w:rsidRPr="00D97383" w:rsidRDefault="00E5697A" w:rsidP="00E5697A">
      <w:pPr>
        <w:numPr>
          <w:ilvl w:val="0"/>
          <w:numId w:val="10"/>
        </w:numPr>
        <w:spacing w:line="276" w:lineRule="auto"/>
        <w:ind w:left="426"/>
        <w:jc w:val="both"/>
        <w:rPr>
          <w:rFonts w:asciiTheme="minorHAnsi" w:hAnsiTheme="minorHAnsi" w:cstheme="minorHAnsi"/>
          <w:color w:val="000000" w:themeColor="text1"/>
        </w:rPr>
      </w:pPr>
      <w:r w:rsidRPr="00D97383">
        <w:rPr>
          <w:rFonts w:asciiTheme="minorHAnsi" w:hAnsiTheme="minorHAnsi" w:cstheme="minorHAnsi"/>
          <w:color w:val="000000" w:themeColor="text1"/>
        </w:rPr>
        <w:t>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p w14:paraId="14053341" w14:textId="77777777" w:rsidR="000F47B1" w:rsidRPr="00D97383" w:rsidRDefault="000F47B1" w:rsidP="005647D8">
      <w:pPr>
        <w:spacing w:before="240"/>
        <w:jc w:val="center"/>
        <w:rPr>
          <w:rFonts w:asciiTheme="minorHAnsi" w:hAnsiTheme="minorHAnsi" w:cstheme="minorHAnsi"/>
          <w:b/>
          <w:color w:val="000000" w:themeColor="text1"/>
        </w:rPr>
      </w:pPr>
      <w:r w:rsidRPr="00D97383">
        <w:rPr>
          <w:rFonts w:asciiTheme="minorHAnsi" w:hAnsiTheme="minorHAnsi" w:cstheme="minorHAnsi"/>
          <w:b/>
          <w:color w:val="000000" w:themeColor="text1"/>
        </w:rPr>
        <w:t>§ 5</w:t>
      </w:r>
    </w:p>
    <w:p w14:paraId="268BF133" w14:textId="77777777" w:rsidR="000F47B1" w:rsidRPr="00D97383" w:rsidRDefault="000F47B1" w:rsidP="00174F0A">
      <w:pPr>
        <w:pStyle w:val="Tekstpodstawowy"/>
        <w:tabs>
          <w:tab w:val="left" w:pos="360"/>
        </w:tabs>
        <w:spacing w:line="360" w:lineRule="auto"/>
        <w:jc w:val="center"/>
        <w:rPr>
          <w:rFonts w:asciiTheme="minorHAnsi" w:hAnsiTheme="minorHAnsi" w:cstheme="minorHAnsi"/>
          <w:b/>
          <w:color w:val="000000" w:themeColor="text1"/>
        </w:rPr>
      </w:pPr>
      <w:r w:rsidRPr="00D97383">
        <w:rPr>
          <w:rFonts w:asciiTheme="minorHAnsi" w:hAnsiTheme="minorHAnsi" w:cstheme="minorHAnsi"/>
          <w:b/>
          <w:color w:val="000000" w:themeColor="text1"/>
        </w:rPr>
        <w:t>MATERIAŁY I URZĄDZENIA</w:t>
      </w:r>
    </w:p>
    <w:p w14:paraId="61B0E7EC" w14:textId="77777777" w:rsidR="000F47B1" w:rsidRPr="00D97383" w:rsidRDefault="000F47B1" w:rsidP="00341055">
      <w:pPr>
        <w:numPr>
          <w:ilvl w:val="0"/>
          <w:numId w:val="25"/>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Przedmiot umowy winien być wykonany z materiałów wykonawcy. Wykonawca dostarczy na teren budowy wszystkie materiały określone, co do rodzaju, standardu i ilości w dokumentacji projektowej i</w:t>
      </w:r>
      <w:r w:rsidR="0054280E"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 xml:space="preserve">specyfikacji technicznej wykonania i odbioru robót budowlanych oraz ponosi za nie pełną odpowiedzialność. </w:t>
      </w:r>
    </w:p>
    <w:p w14:paraId="5ABE43FD" w14:textId="77777777" w:rsidR="000F47B1" w:rsidRPr="00D97383" w:rsidRDefault="000F47B1" w:rsidP="00341055">
      <w:pPr>
        <w:numPr>
          <w:ilvl w:val="0"/>
          <w:numId w:val="25"/>
        </w:numPr>
        <w:spacing w:after="4" w:line="276" w:lineRule="auto"/>
        <w:ind w:left="426" w:right="-8" w:hanging="426"/>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Materiały, o których mowa w ust. 1, muszą być nieużywane i fabrycznie nowe oraz odpowiadać wymogom dotyczącym wyrobów dopuszczonych do obrotu i</w:t>
      </w:r>
      <w:r w:rsidR="0054280E" w:rsidRPr="00D97383">
        <w:rPr>
          <w:rFonts w:asciiTheme="minorHAnsi" w:eastAsia="Tahoma" w:hAnsiTheme="minorHAnsi" w:cstheme="minorHAnsi"/>
          <w:color w:val="000000" w:themeColor="text1"/>
          <w:szCs w:val="22"/>
        </w:rPr>
        <w:t> </w:t>
      </w:r>
      <w:r w:rsidRPr="00D97383">
        <w:rPr>
          <w:rFonts w:asciiTheme="minorHAnsi" w:eastAsia="Tahoma" w:hAnsiTheme="minorHAnsi" w:cstheme="minorHAnsi"/>
          <w:color w:val="000000" w:themeColor="text1"/>
          <w:szCs w:val="22"/>
        </w:rPr>
        <w:t xml:space="preserve">stosowania w budownictwie, a także wymaganiom określonym w dokumentacji projektowej i specyfikacji technicznej wykonania i odbioru robót budowlanych </w:t>
      </w:r>
      <w:r w:rsidRPr="00D97383">
        <w:rPr>
          <w:rFonts w:asciiTheme="minorHAnsi" w:eastAsia="Calibri" w:hAnsiTheme="minorHAnsi" w:cstheme="minorHAnsi"/>
          <w:color w:val="000000" w:themeColor="text1"/>
          <w:lang w:val="x-none"/>
        </w:rPr>
        <w:t xml:space="preserve">oraz nie mogą posiadać zastrzeżonego prawa ich własności do momentu zapłaty ceny. </w:t>
      </w:r>
      <w:r w:rsidRPr="00D97383">
        <w:rPr>
          <w:rFonts w:asciiTheme="minorHAnsi" w:eastAsia="Calibri" w:hAnsiTheme="minorHAnsi" w:cstheme="minorHAnsi"/>
          <w:color w:val="000000" w:themeColor="text1"/>
        </w:rPr>
        <w:t xml:space="preserve"> </w:t>
      </w:r>
    </w:p>
    <w:p w14:paraId="50433965" w14:textId="729EA65C" w:rsidR="000F47B1" w:rsidRPr="00D97383" w:rsidRDefault="000F47B1" w:rsidP="00341055">
      <w:pPr>
        <w:numPr>
          <w:ilvl w:val="0"/>
          <w:numId w:val="25"/>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Przed dostarczeniem na teren budowy materiałów</w:t>
      </w:r>
      <w:r w:rsidR="00192715"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 xml:space="preserve">wykonawca zobowiązany jest uzyskać ich akceptację przez zamawiającego </w:t>
      </w:r>
      <w:r w:rsidR="00DD1843" w:rsidRPr="00D97383">
        <w:rPr>
          <w:rFonts w:asciiTheme="minorHAnsi" w:eastAsia="Tahoma" w:hAnsiTheme="minorHAnsi" w:cstheme="minorHAnsi"/>
          <w:color w:val="000000" w:themeColor="text1"/>
          <w:szCs w:val="22"/>
        </w:rPr>
        <w:t>oraz</w:t>
      </w:r>
      <w:r w:rsidRPr="00D97383">
        <w:rPr>
          <w:rFonts w:asciiTheme="minorHAnsi" w:eastAsia="Tahoma" w:hAnsiTheme="minorHAnsi" w:cstheme="minorHAnsi"/>
          <w:color w:val="000000" w:themeColor="text1"/>
          <w:szCs w:val="22"/>
        </w:rPr>
        <w:t xml:space="preserve"> inspektora nadzoru. Wykonawca w tym celu przedłoży zamawiającemu Kartę Zatwierdzenia Materiału zawierającą propozycję materiału</w:t>
      </w:r>
      <w:r w:rsidR="00192715"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wraz z dokumentacją sporządzoną w języku polskim potwierdzającą dopuszczenie materiału</w:t>
      </w:r>
      <w:r w:rsidR="00192715"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do stosowania w</w:t>
      </w:r>
      <w:r w:rsidR="0054280E" w:rsidRPr="00D97383">
        <w:rPr>
          <w:rFonts w:asciiTheme="minorHAnsi" w:eastAsia="Tahoma" w:hAnsiTheme="minorHAnsi" w:cstheme="minorHAnsi"/>
          <w:color w:val="000000" w:themeColor="text1"/>
          <w:szCs w:val="22"/>
        </w:rPr>
        <w:t> </w:t>
      </w:r>
      <w:r w:rsidRPr="00D97383">
        <w:rPr>
          <w:rFonts w:asciiTheme="minorHAnsi" w:eastAsia="Tahoma" w:hAnsiTheme="minorHAnsi" w:cstheme="minorHAnsi"/>
          <w:color w:val="000000" w:themeColor="text1"/>
          <w:szCs w:val="22"/>
        </w:rPr>
        <w:t>budownictwie oraz potwierdzającą, że przedstawiony do zatwierdzenia materiał</w:t>
      </w:r>
      <w:r w:rsidR="00192715"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spełnia wszystkie cechy opisane w</w:t>
      </w:r>
      <w:r w:rsidR="0054280E" w:rsidRPr="00D97383">
        <w:rPr>
          <w:rFonts w:asciiTheme="minorHAnsi" w:eastAsia="Tahoma" w:hAnsiTheme="minorHAnsi" w:cstheme="minorHAnsi"/>
          <w:color w:val="000000" w:themeColor="text1"/>
          <w:szCs w:val="22"/>
        </w:rPr>
        <w:t> </w:t>
      </w:r>
      <w:r w:rsidRPr="00D97383">
        <w:rPr>
          <w:rFonts w:asciiTheme="minorHAnsi" w:eastAsia="Tahoma" w:hAnsiTheme="minorHAnsi" w:cstheme="minorHAnsi"/>
          <w:color w:val="000000" w:themeColor="text1"/>
          <w:szCs w:val="22"/>
        </w:rPr>
        <w:t xml:space="preserve">dokumentacji projektowej oraz wymagania określone przepisami np. atesty, deklaracje zgodności z normami i aprobatami technicznymi. Karta Zatwierdzenia Materiału podlega zatwierdzeniu przez właściwego inspektora nadzoru inwestorskiego oraz zamawiającego. Akceptacja przez nadzór inwestorski i  zamawiającego bądź odmowa akceptacji winna być udzielona w terminie 7 dni </w:t>
      </w:r>
      <w:r w:rsidR="00105F20">
        <w:rPr>
          <w:rFonts w:asciiTheme="minorHAnsi" w:eastAsia="Tahoma" w:hAnsiTheme="minorHAnsi" w:cstheme="minorHAnsi"/>
          <w:color w:val="000000" w:themeColor="text1"/>
          <w:szCs w:val="22"/>
        </w:rPr>
        <w:t xml:space="preserve">roboczych </w:t>
      </w:r>
      <w:r w:rsidRPr="00D97383">
        <w:rPr>
          <w:rFonts w:asciiTheme="minorHAnsi" w:eastAsia="Tahoma" w:hAnsiTheme="minorHAnsi" w:cstheme="minorHAnsi"/>
          <w:color w:val="000000" w:themeColor="text1"/>
          <w:szCs w:val="22"/>
        </w:rPr>
        <w:t xml:space="preserve">od daty przedstawienia przez wykonawcę kompletnego wniosku. </w:t>
      </w:r>
    </w:p>
    <w:p w14:paraId="3DFDB487" w14:textId="77777777" w:rsidR="000F47B1" w:rsidRPr="00D97383" w:rsidRDefault="000F47B1" w:rsidP="00341055">
      <w:pPr>
        <w:numPr>
          <w:ilvl w:val="0"/>
          <w:numId w:val="25"/>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 xml:space="preserve">Wykonawca jest zobowiązany posiadać i na każde żądanie zamawiającego lub inspektora nadzoru okazać, w stosunku do wskazanych materiałów lub urządzeń dokumenty </w:t>
      </w:r>
      <w:r w:rsidRPr="00D97383">
        <w:rPr>
          <w:rFonts w:asciiTheme="minorHAnsi" w:eastAsia="Tahoma" w:hAnsiTheme="minorHAnsi" w:cstheme="minorHAnsi"/>
          <w:color w:val="000000" w:themeColor="text1"/>
          <w:szCs w:val="22"/>
        </w:rPr>
        <w:lastRenderedPageBreak/>
        <w:t xml:space="preserve">stwierdzające ich dopuszczenie do obrotu i powszechnego stosowania np. certyfikat na znak bezpieczeństwa, certyfikat lub deklarację zgodności,  aprobatę techniczną. </w:t>
      </w:r>
    </w:p>
    <w:p w14:paraId="49037AE8" w14:textId="77777777" w:rsidR="000F47B1" w:rsidRPr="00D97383" w:rsidRDefault="000F47B1" w:rsidP="00341055">
      <w:pPr>
        <w:numPr>
          <w:ilvl w:val="0"/>
          <w:numId w:val="25"/>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Na</w:t>
      </w:r>
      <w:r w:rsidR="0054280E"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 xml:space="preserve">żądanie zamawiającego wykonawca zapewni niezbędne oprzyrządowanie, potencjał ludzki oraz materiały wymagane do zbadania jakości robót oraz do sprawdzenia jakości użytych materiałów. </w:t>
      </w:r>
    </w:p>
    <w:p w14:paraId="258EE449" w14:textId="77777777" w:rsidR="000F47B1" w:rsidRPr="00D97383" w:rsidRDefault="000F47B1" w:rsidP="00341055">
      <w:pPr>
        <w:numPr>
          <w:ilvl w:val="0"/>
          <w:numId w:val="25"/>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 xml:space="preserve">Jeżeli w rezultacie przeprowadzenia badań, o których mowa w ust. </w:t>
      </w:r>
      <w:r w:rsidR="00E50BDB" w:rsidRPr="00D97383">
        <w:rPr>
          <w:rFonts w:asciiTheme="minorHAnsi" w:eastAsia="Tahoma" w:hAnsiTheme="minorHAnsi" w:cstheme="minorHAnsi"/>
          <w:color w:val="000000" w:themeColor="text1"/>
          <w:szCs w:val="22"/>
        </w:rPr>
        <w:t>5</w:t>
      </w:r>
      <w:r w:rsidRPr="00D97383">
        <w:rPr>
          <w:rFonts w:asciiTheme="minorHAnsi" w:eastAsia="Tahoma" w:hAnsiTheme="minorHAnsi" w:cstheme="minorHAnsi"/>
          <w:color w:val="000000" w:themeColor="text1"/>
          <w:szCs w:val="22"/>
        </w:rPr>
        <w:t xml:space="preserve">, okaże się, że zastosowane materiały bądź wykonanie robót jest niezgodne z umową, to koszty tych badań obciążają wykonawcę, jeżeli zaś wyniki badań wykażą, że materiały bądź wykonanie robót są zgodne z umową, to koszty tych badań obciążają zamawiającego.  </w:t>
      </w:r>
    </w:p>
    <w:p w14:paraId="75D87B5D" w14:textId="77777777" w:rsidR="000F47B1" w:rsidRPr="00D97383" w:rsidRDefault="000F47B1" w:rsidP="00341055">
      <w:pPr>
        <w:numPr>
          <w:ilvl w:val="0"/>
          <w:numId w:val="25"/>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Wykonawca jest zobowiązany wykonać montaż dostarczonych urządzeń, instalacji przez wyspecjalizowany personel dostawcy lub autoryzowany serwis producenta posiadający uprawnienia zapewniające gwarantowaną</w:t>
      </w:r>
      <w:r w:rsidR="0054280E"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odpowiedzialność</w:t>
      </w:r>
      <w:r w:rsidR="0054280E"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na</w:t>
      </w:r>
      <w:r w:rsidR="00F20538" w:rsidRPr="00D97383">
        <w:rPr>
          <w:rFonts w:asciiTheme="minorHAnsi" w:eastAsia="Tahoma" w:hAnsiTheme="minorHAnsi" w:cstheme="minorHAnsi"/>
          <w:color w:val="000000" w:themeColor="text1"/>
          <w:szCs w:val="22"/>
        </w:rPr>
        <w:t> </w:t>
      </w:r>
      <w:r w:rsidRPr="00D97383">
        <w:rPr>
          <w:rFonts w:asciiTheme="minorHAnsi" w:eastAsia="Tahoma" w:hAnsiTheme="minorHAnsi" w:cstheme="minorHAnsi"/>
          <w:color w:val="000000" w:themeColor="text1"/>
          <w:szCs w:val="22"/>
        </w:rPr>
        <w:t xml:space="preserve">zamontowane urządzenia, instalacje. </w:t>
      </w:r>
    </w:p>
    <w:p w14:paraId="0D019D7E" w14:textId="57F87118" w:rsidR="000F47B1" w:rsidRPr="00945560" w:rsidRDefault="000F47B1" w:rsidP="005647D8">
      <w:pPr>
        <w:spacing w:before="240"/>
        <w:jc w:val="center"/>
        <w:rPr>
          <w:rFonts w:asciiTheme="minorHAnsi" w:hAnsiTheme="minorHAnsi" w:cstheme="minorHAnsi"/>
          <w:b/>
          <w:color w:val="000000" w:themeColor="text1"/>
        </w:rPr>
      </w:pPr>
      <w:r w:rsidRPr="00945560">
        <w:rPr>
          <w:rFonts w:asciiTheme="minorHAnsi" w:hAnsiTheme="minorHAnsi" w:cstheme="minorHAnsi"/>
          <w:b/>
          <w:color w:val="000000" w:themeColor="text1"/>
        </w:rPr>
        <w:t>§ 6</w:t>
      </w:r>
    </w:p>
    <w:p w14:paraId="1203A43F" w14:textId="77777777" w:rsidR="000F47B1" w:rsidRPr="00945560" w:rsidRDefault="000F47B1" w:rsidP="00882FD3">
      <w:pPr>
        <w:numPr>
          <w:ilvl w:val="12"/>
          <w:numId w:val="0"/>
        </w:numPr>
        <w:spacing w:line="360" w:lineRule="auto"/>
        <w:jc w:val="center"/>
        <w:rPr>
          <w:rFonts w:asciiTheme="minorHAnsi" w:hAnsiTheme="minorHAnsi" w:cstheme="minorHAnsi"/>
          <w:b/>
          <w:bCs/>
          <w:color w:val="000000" w:themeColor="text1"/>
        </w:rPr>
      </w:pPr>
      <w:r w:rsidRPr="00945560">
        <w:rPr>
          <w:rFonts w:asciiTheme="minorHAnsi" w:hAnsiTheme="minorHAnsi" w:cstheme="minorHAnsi"/>
          <w:b/>
          <w:bCs/>
          <w:color w:val="000000" w:themeColor="text1"/>
        </w:rPr>
        <w:t>PERSONEL WYKONAWCY</w:t>
      </w:r>
    </w:p>
    <w:p w14:paraId="30C0C494" w14:textId="77777777" w:rsidR="000F47B1" w:rsidRPr="00945560" w:rsidRDefault="000F47B1" w:rsidP="00341055">
      <w:pPr>
        <w:numPr>
          <w:ilvl w:val="0"/>
          <w:numId w:val="26"/>
        </w:numPr>
        <w:spacing w:after="4" w:line="276" w:lineRule="auto"/>
        <w:ind w:left="426" w:right="-8" w:hanging="426"/>
        <w:jc w:val="both"/>
        <w:rPr>
          <w:rFonts w:asciiTheme="minorHAnsi" w:eastAsia="Tahoma" w:hAnsiTheme="minorHAnsi" w:cstheme="minorHAnsi"/>
          <w:color w:val="000000" w:themeColor="text1"/>
          <w:szCs w:val="22"/>
        </w:rPr>
      </w:pPr>
      <w:r w:rsidRPr="00945560">
        <w:rPr>
          <w:rFonts w:asciiTheme="minorHAnsi" w:eastAsia="Tahoma" w:hAnsiTheme="minorHAnsi" w:cstheme="minorHAnsi"/>
          <w:color w:val="000000" w:themeColor="text1"/>
          <w:szCs w:val="22"/>
        </w:rPr>
        <w:t xml:space="preserve">Wykonawca zobowiązany jest zapewnić na własny koszt następujące osoby, które będą uczestniczyły w </w:t>
      </w:r>
      <w:r w:rsidR="00DD1843" w:rsidRPr="00945560">
        <w:rPr>
          <w:rFonts w:asciiTheme="minorHAnsi" w:eastAsia="Tahoma" w:hAnsiTheme="minorHAnsi" w:cstheme="minorHAnsi"/>
          <w:color w:val="000000" w:themeColor="text1"/>
          <w:szCs w:val="22"/>
        </w:rPr>
        <w:t>realizacji przedmiotu umowy</w:t>
      </w:r>
      <w:r w:rsidRPr="00945560">
        <w:rPr>
          <w:rFonts w:asciiTheme="minorHAnsi" w:hAnsiTheme="minorHAnsi" w:cstheme="minorHAnsi"/>
          <w:color w:val="000000" w:themeColor="text1"/>
        </w:rPr>
        <w:t>:</w:t>
      </w:r>
    </w:p>
    <w:p w14:paraId="6E422460" w14:textId="77777777" w:rsidR="00C27916" w:rsidRPr="00945560" w:rsidRDefault="00C27916" w:rsidP="003C5BB5">
      <w:pPr>
        <w:widowControl w:val="0"/>
        <w:numPr>
          <w:ilvl w:val="0"/>
          <w:numId w:val="47"/>
        </w:numPr>
        <w:autoSpaceDE w:val="0"/>
        <w:autoSpaceDN w:val="0"/>
        <w:adjustRightInd w:val="0"/>
        <w:spacing w:line="276" w:lineRule="auto"/>
        <w:ind w:left="851" w:hanging="283"/>
        <w:jc w:val="both"/>
        <w:rPr>
          <w:rFonts w:asciiTheme="minorHAnsi" w:hAnsiTheme="minorHAnsi" w:cstheme="minorHAnsi"/>
          <w:color w:val="000000" w:themeColor="text1"/>
        </w:rPr>
      </w:pPr>
      <w:r w:rsidRPr="00945560">
        <w:rPr>
          <w:rFonts w:asciiTheme="minorHAnsi" w:hAnsiTheme="minorHAnsi" w:cstheme="minorHAnsi"/>
          <w:color w:val="000000" w:themeColor="text1"/>
        </w:rPr>
        <w:t>kierownik budowy  – 1 osoba spełniająca następujące wymagania:</w:t>
      </w:r>
    </w:p>
    <w:p w14:paraId="7A7A6311" w14:textId="77777777" w:rsidR="008D0B6D" w:rsidRPr="00217C04" w:rsidRDefault="00C27916" w:rsidP="003C5BB5">
      <w:pPr>
        <w:widowControl w:val="0"/>
        <w:numPr>
          <w:ilvl w:val="0"/>
          <w:numId w:val="48"/>
        </w:numPr>
        <w:autoSpaceDE w:val="0"/>
        <w:autoSpaceDN w:val="0"/>
        <w:adjustRightInd w:val="0"/>
        <w:spacing w:line="276" w:lineRule="auto"/>
        <w:ind w:left="1276"/>
        <w:jc w:val="both"/>
        <w:rPr>
          <w:rFonts w:asciiTheme="minorHAnsi" w:hAnsiTheme="minorHAnsi" w:cstheme="minorHAnsi"/>
          <w:color w:val="000000" w:themeColor="text1"/>
        </w:rPr>
      </w:pPr>
      <w:r w:rsidRPr="00217C04">
        <w:rPr>
          <w:rFonts w:asciiTheme="minorHAnsi" w:hAnsiTheme="minorHAnsi" w:cstheme="minorHAnsi"/>
          <w:color w:val="000000" w:themeColor="text1"/>
        </w:rPr>
        <w:t xml:space="preserve">uprawnienia budowlane do kierowania robotami budowlanymi w specjalności drogowej lub opowiadające im uprawnienia równoważne, </w:t>
      </w:r>
    </w:p>
    <w:p w14:paraId="48C94DAC" w14:textId="77777777" w:rsidR="00945560" w:rsidRPr="00945560" w:rsidRDefault="008D0B6D" w:rsidP="003C5BB5">
      <w:pPr>
        <w:widowControl w:val="0"/>
        <w:numPr>
          <w:ilvl w:val="0"/>
          <w:numId w:val="48"/>
        </w:numPr>
        <w:autoSpaceDE w:val="0"/>
        <w:autoSpaceDN w:val="0"/>
        <w:adjustRightInd w:val="0"/>
        <w:spacing w:line="276" w:lineRule="auto"/>
        <w:ind w:left="1276"/>
        <w:jc w:val="both"/>
        <w:rPr>
          <w:rFonts w:asciiTheme="minorHAnsi" w:hAnsiTheme="minorHAnsi" w:cstheme="minorHAnsi"/>
          <w:color w:val="000000" w:themeColor="text1"/>
        </w:rPr>
      </w:pPr>
      <w:r w:rsidRPr="00945560">
        <w:rPr>
          <w:rFonts w:asciiTheme="minorHAnsi" w:hAnsiTheme="minorHAnsi" w:cstheme="minorHAnsi"/>
          <w:color w:val="000000" w:themeColor="text1"/>
        </w:rPr>
        <w:t>przynależność do właściwej izby samorządu zawodoweg</w:t>
      </w:r>
      <w:r w:rsidR="00B36A83" w:rsidRPr="00945560">
        <w:rPr>
          <w:rFonts w:asciiTheme="minorHAnsi" w:hAnsiTheme="minorHAnsi" w:cstheme="minorHAnsi"/>
          <w:color w:val="000000" w:themeColor="text1"/>
        </w:rPr>
        <w:t>o,</w:t>
      </w:r>
      <w:bookmarkStart w:id="5" w:name="_Hlk23414774"/>
    </w:p>
    <w:p w14:paraId="47ED1D13" w14:textId="5AB0B980" w:rsidR="00945560" w:rsidRPr="00945560" w:rsidRDefault="00945560" w:rsidP="003C5BB5">
      <w:pPr>
        <w:widowControl w:val="0"/>
        <w:numPr>
          <w:ilvl w:val="0"/>
          <w:numId w:val="48"/>
        </w:numPr>
        <w:autoSpaceDE w:val="0"/>
        <w:autoSpaceDN w:val="0"/>
        <w:adjustRightInd w:val="0"/>
        <w:spacing w:line="276" w:lineRule="auto"/>
        <w:ind w:left="1276"/>
        <w:jc w:val="both"/>
        <w:rPr>
          <w:rFonts w:asciiTheme="minorHAnsi" w:hAnsiTheme="minorHAnsi" w:cstheme="minorHAnsi"/>
          <w:color w:val="FF0000"/>
        </w:rPr>
      </w:pPr>
      <w:r w:rsidRPr="00945560">
        <w:rPr>
          <w:rFonts w:ascii="Calibri" w:hAnsi="Calibri" w:cs="Calibri"/>
          <w:color w:val="000000"/>
          <w:lang w:eastAsia="x-none"/>
        </w:rPr>
        <w:t>doświadczenie w pełnieniu funkcji kierownika budowy lub kierownika robót branży drogowej, przy realizacji jednego zamówienia, którego zakres obejmował wykonanie nawierzchni z betonu asfaltowego o powierzchni minimum 900 m2 na podbudowie z kruszywa.</w:t>
      </w:r>
    </w:p>
    <w:p w14:paraId="0C8068BA" w14:textId="77777777" w:rsidR="00C27916" w:rsidRPr="00945560" w:rsidRDefault="00C27916" w:rsidP="003C5BB5">
      <w:pPr>
        <w:widowControl w:val="0"/>
        <w:numPr>
          <w:ilvl w:val="0"/>
          <w:numId w:val="47"/>
        </w:numPr>
        <w:autoSpaceDE w:val="0"/>
        <w:autoSpaceDN w:val="0"/>
        <w:adjustRightInd w:val="0"/>
        <w:spacing w:line="276" w:lineRule="auto"/>
        <w:ind w:left="851" w:hanging="283"/>
        <w:jc w:val="both"/>
        <w:rPr>
          <w:rFonts w:asciiTheme="minorHAnsi" w:hAnsiTheme="minorHAnsi" w:cstheme="minorHAnsi"/>
          <w:color w:val="000000" w:themeColor="text1"/>
        </w:rPr>
      </w:pPr>
      <w:r w:rsidRPr="00945560">
        <w:rPr>
          <w:rFonts w:asciiTheme="minorHAnsi" w:hAnsiTheme="minorHAnsi" w:cstheme="minorHAnsi"/>
          <w:color w:val="000000" w:themeColor="text1"/>
        </w:rPr>
        <w:t>kierownik robót specjalności sanitarnej</w:t>
      </w:r>
      <w:bookmarkStart w:id="6" w:name="_Hlk23229048"/>
      <w:r w:rsidRPr="00945560">
        <w:rPr>
          <w:rFonts w:asciiTheme="minorHAnsi" w:hAnsiTheme="minorHAnsi" w:cstheme="minorHAnsi"/>
          <w:color w:val="000000" w:themeColor="text1"/>
        </w:rPr>
        <w:t xml:space="preserve"> – 1 osoba spełniająca następujące wymagania:</w:t>
      </w:r>
    </w:p>
    <w:bookmarkEnd w:id="6"/>
    <w:p w14:paraId="353E5C65" w14:textId="77777777" w:rsidR="008D0B6D" w:rsidRPr="00945560" w:rsidRDefault="00C27916" w:rsidP="003C5BB5">
      <w:pPr>
        <w:widowControl w:val="0"/>
        <w:numPr>
          <w:ilvl w:val="0"/>
          <w:numId w:val="49"/>
        </w:numPr>
        <w:tabs>
          <w:tab w:val="left" w:pos="1985"/>
        </w:tabs>
        <w:autoSpaceDE w:val="0"/>
        <w:autoSpaceDN w:val="0"/>
        <w:adjustRightInd w:val="0"/>
        <w:spacing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uprawnienia budowlane do kierowania robotami budowlanymi w specjalności instalacyjnej w zakresie sieci, instalacji i urządzeń cieplnych, wentylacyjnych, gazowych, wodociągowych i kanalizacyjnych bez ograniczeń</w:t>
      </w:r>
      <w:r w:rsidRPr="00945560">
        <w:rPr>
          <w:rFonts w:asciiTheme="minorHAnsi" w:hAnsiTheme="minorHAnsi" w:cstheme="minorHAnsi"/>
          <w:color w:val="000000" w:themeColor="text1"/>
          <w:sz w:val="20"/>
          <w:szCs w:val="20"/>
        </w:rPr>
        <w:t xml:space="preserve"> </w:t>
      </w:r>
      <w:r w:rsidRPr="00945560">
        <w:rPr>
          <w:rFonts w:asciiTheme="minorHAnsi" w:hAnsiTheme="minorHAnsi" w:cstheme="minorHAnsi"/>
          <w:color w:val="000000" w:themeColor="text1"/>
        </w:rPr>
        <w:t xml:space="preserve">lub uprawnienia równoważne, </w:t>
      </w:r>
    </w:p>
    <w:p w14:paraId="346B6AB4" w14:textId="77777777" w:rsidR="008D0B6D" w:rsidRPr="00945560" w:rsidRDefault="008D0B6D" w:rsidP="003C5BB5">
      <w:pPr>
        <w:widowControl w:val="0"/>
        <w:numPr>
          <w:ilvl w:val="0"/>
          <w:numId w:val="49"/>
        </w:numPr>
        <w:tabs>
          <w:tab w:val="left" w:pos="1985"/>
        </w:tabs>
        <w:autoSpaceDE w:val="0"/>
        <w:autoSpaceDN w:val="0"/>
        <w:adjustRightInd w:val="0"/>
        <w:spacing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przynależność do właściwej izby samorządu zawodowego,</w:t>
      </w:r>
    </w:p>
    <w:bookmarkEnd w:id="5"/>
    <w:p w14:paraId="17E95755" w14:textId="77777777" w:rsidR="00C27916" w:rsidRPr="00945560" w:rsidRDefault="00C27916" w:rsidP="003C5BB5">
      <w:pPr>
        <w:widowControl w:val="0"/>
        <w:numPr>
          <w:ilvl w:val="0"/>
          <w:numId w:val="47"/>
        </w:numPr>
        <w:autoSpaceDE w:val="0"/>
        <w:autoSpaceDN w:val="0"/>
        <w:adjustRightInd w:val="0"/>
        <w:spacing w:line="276" w:lineRule="auto"/>
        <w:ind w:left="851" w:hanging="283"/>
        <w:jc w:val="both"/>
        <w:rPr>
          <w:rFonts w:asciiTheme="minorHAnsi" w:hAnsiTheme="minorHAnsi" w:cstheme="minorHAnsi"/>
          <w:color w:val="000000" w:themeColor="text1"/>
        </w:rPr>
      </w:pPr>
      <w:r w:rsidRPr="00945560">
        <w:rPr>
          <w:rFonts w:asciiTheme="minorHAnsi" w:hAnsiTheme="minorHAnsi" w:cstheme="minorHAnsi"/>
          <w:color w:val="000000" w:themeColor="text1"/>
          <w:szCs w:val="20"/>
        </w:rPr>
        <w:t>kierownik</w:t>
      </w:r>
      <w:r w:rsidRPr="00945560">
        <w:rPr>
          <w:rFonts w:asciiTheme="minorHAnsi" w:hAnsiTheme="minorHAnsi" w:cstheme="minorHAnsi"/>
          <w:color w:val="000000" w:themeColor="text1"/>
        </w:rPr>
        <w:t xml:space="preserve"> robót specjalności elektrycznej – 1 osoba spełniająca następujące wymagania: </w:t>
      </w:r>
    </w:p>
    <w:p w14:paraId="6DC8067B" w14:textId="77777777" w:rsidR="008D0B6D" w:rsidRPr="00945560" w:rsidRDefault="00C27916" w:rsidP="001D673C">
      <w:pPr>
        <w:widowControl w:val="0"/>
        <w:numPr>
          <w:ilvl w:val="0"/>
          <w:numId w:val="40"/>
        </w:numPr>
        <w:autoSpaceDE w:val="0"/>
        <w:autoSpaceDN w:val="0"/>
        <w:adjustRightInd w:val="0"/>
        <w:spacing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uprawnienia budowlane do kierowania robotami budowlanymi w specjalności instalacyjnej w zakresie sieci, instalacji i urządzeń elektrycznych i elektroenergetycznych bez ograniczeń lub uprawnienia równoważne</w:t>
      </w:r>
    </w:p>
    <w:p w14:paraId="2DAD9C23" w14:textId="77777777" w:rsidR="00C27916" w:rsidRPr="00945560" w:rsidRDefault="008D0B6D" w:rsidP="001D673C">
      <w:pPr>
        <w:widowControl w:val="0"/>
        <w:numPr>
          <w:ilvl w:val="0"/>
          <w:numId w:val="40"/>
        </w:numPr>
        <w:autoSpaceDE w:val="0"/>
        <w:autoSpaceDN w:val="0"/>
        <w:adjustRightInd w:val="0"/>
        <w:spacing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przynależność do właściwej izby samorządu zawodowego</w:t>
      </w:r>
      <w:r w:rsidR="00133E46" w:rsidRPr="00945560">
        <w:rPr>
          <w:rFonts w:asciiTheme="minorHAnsi" w:hAnsiTheme="minorHAnsi" w:cstheme="minorHAnsi"/>
          <w:color w:val="000000" w:themeColor="text1"/>
        </w:rPr>
        <w:t>.</w:t>
      </w:r>
    </w:p>
    <w:p w14:paraId="784BC380" w14:textId="3B2C4349" w:rsidR="007300ED" w:rsidRPr="00945560" w:rsidRDefault="007300ED" w:rsidP="007300ED">
      <w:pPr>
        <w:widowControl w:val="0"/>
        <w:tabs>
          <w:tab w:val="left" w:pos="1418"/>
        </w:tabs>
        <w:autoSpaceDE w:val="0"/>
        <w:autoSpaceDN w:val="0"/>
        <w:adjustRightInd w:val="0"/>
        <w:spacing w:line="276" w:lineRule="auto"/>
        <w:jc w:val="both"/>
        <w:rPr>
          <w:rFonts w:asciiTheme="minorHAnsi" w:hAnsiTheme="minorHAnsi" w:cstheme="minorHAnsi"/>
          <w:b/>
          <w:bCs/>
          <w:color w:val="000000" w:themeColor="text1"/>
        </w:rPr>
      </w:pPr>
      <w:r w:rsidRPr="00945560">
        <w:rPr>
          <w:rFonts w:asciiTheme="minorHAnsi" w:hAnsiTheme="minorHAnsi" w:cstheme="minorHAnsi"/>
          <w:b/>
          <w:bCs/>
          <w:color w:val="000000" w:themeColor="text1"/>
        </w:rPr>
        <w:t>Uwagi:</w:t>
      </w:r>
    </w:p>
    <w:p w14:paraId="0D980F12" w14:textId="77777777" w:rsidR="00FB0D11" w:rsidRPr="00945560" w:rsidRDefault="00FB0D11" w:rsidP="001D673C">
      <w:pPr>
        <w:widowControl w:val="0"/>
        <w:numPr>
          <w:ilvl w:val="0"/>
          <w:numId w:val="41"/>
        </w:numPr>
        <w:autoSpaceDE w:val="0"/>
        <w:autoSpaceDN w:val="0"/>
        <w:adjustRightInd w:val="0"/>
        <w:spacing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Wymagane jest, aby funkcja była pełniona przez okres odpowiadający co najmniej 2/3 terminu realizacji zamówienia robót budowlanych oraz obejmowała zakończenie i odbiór końcowy robót budowlanych.</w:t>
      </w:r>
    </w:p>
    <w:p w14:paraId="1D86EBE6" w14:textId="77777777" w:rsidR="00FB0D11" w:rsidRPr="00945560" w:rsidRDefault="00FB0D11" w:rsidP="001D673C">
      <w:pPr>
        <w:widowControl w:val="0"/>
        <w:numPr>
          <w:ilvl w:val="0"/>
          <w:numId w:val="41"/>
        </w:numPr>
        <w:autoSpaceDE w:val="0"/>
        <w:autoSpaceDN w:val="0"/>
        <w:adjustRightInd w:val="0"/>
        <w:spacing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 xml:space="preserve">Przez uprawnienia budowlane należy rozumieć uprawnienia budowlane, o których </w:t>
      </w:r>
      <w:r w:rsidRPr="00945560">
        <w:rPr>
          <w:rFonts w:asciiTheme="minorHAnsi" w:hAnsiTheme="minorHAnsi" w:cstheme="minorHAnsi"/>
          <w:color w:val="000000" w:themeColor="text1"/>
        </w:rPr>
        <w:lastRenderedPageBreak/>
        <w:t>mowa w ustawie z dnia 7 lipca 1994 r. – Prawo budowlane (</w:t>
      </w:r>
      <w:bookmarkStart w:id="7" w:name="_Hlk92101619"/>
      <w:r w:rsidRPr="00945560">
        <w:rPr>
          <w:rFonts w:asciiTheme="minorHAnsi" w:hAnsiTheme="minorHAnsi" w:cstheme="minorHAnsi"/>
          <w:color w:val="000000" w:themeColor="text1"/>
        </w:rPr>
        <w:t>Dz.U.</w:t>
      </w:r>
      <w:r w:rsidR="000B413C" w:rsidRPr="00945560">
        <w:rPr>
          <w:rFonts w:asciiTheme="minorHAnsi" w:hAnsiTheme="minorHAnsi" w:cstheme="minorHAnsi"/>
          <w:color w:val="000000" w:themeColor="text1"/>
        </w:rPr>
        <w:t xml:space="preserve"> z </w:t>
      </w:r>
      <w:r w:rsidRPr="00945560">
        <w:rPr>
          <w:rFonts w:asciiTheme="minorHAnsi" w:hAnsiTheme="minorHAnsi" w:cstheme="minorHAnsi"/>
          <w:color w:val="000000" w:themeColor="text1"/>
        </w:rPr>
        <w:t>202</w:t>
      </w:r>
      <w:r w:rsidR="000B413C" w:rsidRPr="00945560">
        <w:rPr>
          <w:rFonts w:asciiTheme="minorHAnsi" w:hAnsiTheme="minorHAnsi" w:cstheme="minorHAnsi"/>
          <w:color w:val="000000" w:themeColor="text1"/>
        </w:rPr>
        <w:t>1, poz. 2351</w:t>
      </w:r>
      <w:bookmarkEnd w:id="7"/>
      <w:r w:rsidRPr="00945560">
        <w:rPr>
          <w:rFonts w:asciiTheme="minorHAnsi" w:hAnsiTheme="minorHAnsi" w:cstheme="minorHAnsi"/>
          <w:color w:val="000000" w:themeColor="text1"/>
        </w:rPr>
        <w:t xml:space="preserve">) oraz w rozporządzeniu Ministra Inwestycji i Rozwoju z dnia 29 kwietnia 2019 r. w sprawie w sprawie przygotowania zawodowego do wykonywania samodzielnych funkcji technicznych w budownictwie (Dz. U. z 2019 r., poz. 831). </w:t>
      </w:r>
    </w:p>
    <w:p w14:paraId="5C149F89" w14:textId="77777777" w:rsidR="00FB0D11" w:rsidRPr="00945560" w:rsidRDefault="00FB0D11" w:rsidP="001D673C">
      <w:pPr>
        <w:widowControl w:val="0"/>
        <w:numPr>
          <w:ilvl w:val="0"/>
          <w:numId w:val="41"/>
        </w:numPr>
        <w:tabs>
          <w:tab w:val="left" w:pos="1276"/>
        </w:tabs>
        <w:autoSpaceDE w:val="0"/>
        <w:autoSpaceDN w:val="0"/>
        <w:adjustRightInd w:val="0"/>
        <w:spacing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Przez uprawnienia równoważne należy rozumieć odpowiadające wskazanym uprawnienia budowlane wydane na podstawie wcześniej obowiązujących przepisów prawa lub odpowiadające im uprawnienia uznane na zasadach określonych w ustawie z dnia 22 grudnia 2015 r. o zasadach uznawania kwalifikacji zawodowych nabytych w państwach członkowskich Unii Europejskiej (Dz. U. z 2016 r. poz. 65), których zakres uprawnia do pełnienia wskazanej funkcji przy realizacji przedmiotu umowy.</w:t>
      </w:r>
    </w:p>
    <w:p w14:paraId="1E392177" w14:textId="77777777" w:rsidR="00FB0D11" w:rsidRPr="00945560" w:rsidRDefault="00FB0D11" w:rsidP="001D673C">
      <w:pPr>
        <w:widowControl w:val="0"/>
        <w:numPr>
          <w:ilvl w:val="0"/>
          <w:numId w:val="41"/>
        </w:numPr>
        <w:tabs>
          <w:tab w:val="left" w:pos="1276"/>
        </w:tabs>
        <w:autoSpaceDE w:val="0"/>
        <w:autoSpaceDN w:val="0"/>
        <w:adjustRightInd w:val="0"/>
        <w:spacing w:after="120"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 xml:space="preserve">Przez kierownika budowy lub kierownika robót należy rozumieć odpowiednio kierownika budowy i kierownika robót w rozumieniu ustawy </w:t>
      </w:r>
      <w:r w:rsidRPr="00945560">
        <w:rPr>
          <w:rFonts w:asciiTheme="minorHAnsi" w:hAnsiTheme="minorHAnsi" w:cstheme="minorHAnsi"/>
          <w:color w:val="000000" w:themeColor="text1"/>
        </w:rPr>
        <w:br/>
        <w:t>z dnia 7 lipca 1994 r. – Prawo budowlane  (</w:t>
      </w:r>
      <w:r w:rsidR="000B413C" w:rsidRPr="00945560">
        <w:rPr>
          <w:rFonts w:asciiTheme="minorHAnsi" w:hAnsiTheme="minorHAnsi" w:cstheme="minorHAnsi"/>
          <w:color w:val="000000" w:themeColor="text1"/>
        </w:rPr>
        <w:t>Dz.U. z 2021, poz. 2351</w:t>
      </w:r>
      <w:r w:rsidRPr="00945560">
        <w:rPr>
          <w:rFonts w:asciiTheme="minorHAnsi" w:hAnsiTheme="minorHAnsi" w:cstheme="minorHAnsi"/>
          <w:color w:val="000000" w:themeColor="text1"/>
        </w:rPr>
        <w:t>).</w:t>
      </w:r>
    </w:p>
    <w:p w14:paraId="10C58BC7" w14:textId="511C625F" w:rsidR="008D0B6D" w:rsidRPr="00945560" w:rsidRDefault="008D0B6D" w:rsidP="008D0B6D">
      <w:pPr>
        <w:numPr>
          <w:ilvl w:val="0"/>
          <w:numId w:val="17"/>
        </w:numPr>
        <w:tabs>
          <w:tab w:val="left" w:pos="426"/>
        </w:tabs>
        <w:spacing w:line="276" w:lineRule="auto"/>
        <w:jc w:val="both"/>
        <w:rPr>
          <w:rFonts w:asciiTheme="minorHAnsi" w:hAnsiTheme="minorHAnsi" w:cstheme="minorHAnsi"/>
          <w:color w:val="000000" w:themeColor="text1"/>
          <w:lang w:val="x-none" w:eastAsia="x-none"/>
        </w:rPr>
      </w:pPr>
      <w:r w:rsidRPr="00945560">
        <w:rPr>
          <w:rFonts w:asciiTheme="minorHAnsi" w:hAnsiTheme="minorHAnsi" w:cstheme="minorHAnsi"/>
          <w:color w:val="000000" w:themeColor="text1"/>
        </w:rPr>
        <w:t>Do pełnienia funkcji kierownika budowy</w:t>
      </w:r>
      <w:r w:rsidR="00945560" w:rsidRPr="00945560">
        <w:rPr>
          <w:rFonts w:asciiTheme="minorHAnsi" w:hAnsiTheme="minorHAnsi" w:cstheme="minorHAnsi"/>
          <w:color w:val="000000" w:themeColor="text1"/>
        </w:rPr>
        <w:t xml:space="preserve"> i kierowników robót</w:t>
      </w:r>
      <w:r w:rsidRPr="00945560">
        <w:rPr>
          <w:rFonts w:asciiTheme="minorHAnsi" w:hAnsiTheme="minorHAnsi" w:cstheme="minorHAnsi"/>
          <w:color w:val="000000" w:themeColor="text1"/>
        </w:rPr>
        <w:t xml:space="preserve"> wykonawca wyznacza osob</w:t>
      </w:r>
      <w:r w:rsidR="00945560" w:rsidRPr="00945560">
        <w:rPr>
          <w:rFonts w:asciiTheme="minorHAnsi" w:hAnsiTheme="minorHAnsi" w:cstheme="minorHAnsi"/>
          <w:color w:val="000000" w:themeColor="text1"/>
        </w:rPr>
        <w:t xml:space="preserve">y </w:t>
      </w:r>
      <w:r w:rsidRPr="00945560">
        <w:rPr>
          <w:rFonts w:asciiTheme="minorHAnsi" w:hAnsiTheme="minorHAnsi" w:cstheme="minorHAnsi"/>
          <w:color w:val="000000" w:themeColor="text1"/>
        </w:rPr>
        <w:t>wskazan</w:t>
      </w:r>
      <w:r w:rsidR="00945560" w:rsidRPr="00945560">
        <w:rPr>
          <w:rFonts w:asciiTheme="minorHAnsi" w:hAnsiTheme="minorHAnsi" w:cstheme="minorHAnsi"/>
          <w:color w:val="000000" w:themeColor="text1"/>
        </w:rPr>
        <w:t xml:space="preserve">e </w:t>
      </w:r>
      <w:r w:rsidRPr="00945560">
        <w:rPr>
          <w:rFonts w:asciiTheme="minorHAnsi" w:hAnsiTheme="minorHAnsi" w:cstheme="minorHAnsi"/>
          <w:color w:val="000000" w:themeColor="text1"/>
        </w:rPr>
        <w:t xml:space="preserve">w wykazie osób skierowanych przez wykonawcę do realizacji przedmiotu zamówienia </w:t>
      </w:r>
      <w:r w:rsidRPr="00945560">
        <w:rPr>
          <w:rFonts w:asciiTheme="minorHAnsi" w:eastAsia="Tahoma" w:hAnsiTheme="minorHAnsi" w:cstheme="minorHAnsi"/>
          <w:color w:val="000000" w:themeColor="text1"/>
          <w:szCs w:val="22"/>
        </w:rPr>
        <w:t>odpowiedzialnych za kierowanie robotami budowlanymi</w:t>
      </w:r>
      <w:r w:rsidRPr="00945560">
        <w:rPr>
          <w:rFonts w:asciiTheme="minorHAnsi" w:eastAsia="Tahoma" w:hAnsiTheme="minorHAnsi" w:cstheme="minorHAnsi"/>
          <w:color w:val="000000" w:themeColor="text1"/>
          <w:szCs w:val="22"/>
          <w:lang w:eastAsia="en-US"/>
        </w:rPr>
        <w:t xml:space="preserve">, który stanowi </w:t>
      </w:r>
      <w:r w:rsidRPr="00945560">
        <w:rPr>
          <w:rFonts w:asciiTheme="minorHAnsi" w:eastAsia="Tahoma" w:hAnsiTheme="minorHAnsi" w:cstheme="minorHAnsi"/>
          <w:b/>
          <w:color w:val="000000" w:themeColor="text1"/>
          <w:szCs w:val="22"/>
          <w:lang w:eastAsia="en-US"/>
        </w:rPr>
        <w:t>załącznik nr 5</w:t>
      </w:r>
      <w:r w:rsidRPr="00945560">
        <w:rPr>
          <w:rFonts w:asciiTheme="minorHAnsi" w:eastAsia="Tahoma" w:hAnsiTheme="minorHAnsi" w:cstheme="minorHAnsi"/>
          <w:color w:val="000000" w:themeColor="text1"/>
          <w:szCs w:val="22"/>
          <w:lang w:eastAsia="en-US"/>
        </w:rPr>
        <w:t xml:space="preserve"> do umowy</w:t>
      </w:r>
      <w:r w:rsidRPr="00945560">
        <w:rPr>
          <w:rFonts w:asciiTheme="minorHAnsi" w:hAnsiTheme="minorHAnsi" w:cstheme="minorHAnsi"/>
          <w:color w:val="000000" w:themeColor="text1"/>
        </w:rPr>
        <w:t xml:space="preserve">. Dopuszcza się zmianę </w:t>
      </w:r>
      <w:r w:rsidR="00F03893">
        <w:rPr>
          <w:rFonts w:asciiTheme="minorHAnsi" w:hAnsiTheme="minorHAnsi" w:cstheme="minorHAnsi"/>
          <w:color w:val="000000" w:themeColor="text1"/>
        </w:rPr>
        <w:t>osób</w:t>
      </w:r>
      <w:r w:rsidRPr="00945560">
        <w:rPr>
          <w:rFonts w:asciiTheme="minorHAnsi" w:hAnsiTheme="minorHAnsi" w:cstheme="minorHAnsi"/>
          <w:color w:val="000000" w:themeColor="text1"/>
        </w:rPr>
        <w:t xml:space="preserve"> </w:t>
      </w:r>
      <w:r w:rsidR="00F03893">
        <w:rPr>
          <w:rFonts w:asciiTheme="minorHAnsi" w:hAnsiTheme="minorHAnsi" w:cstheme="minorHAnsi"/>
          <w:color w:val="000000" w:themeColor="text1"/>
        </w:rPr>
        <w:t>wskazanych</w:t>
      </w:r>
      <w:r w:rsidRPr="00945560">
        <w:rPr>
          <w:rFonts w:asciiTheme="minorHAnsi" w:hAnsiTheme="minorHAnsi" w:cstheme="minorHAnsi"/>
          <w:color w:val="000000" w:themeColor="text1"/>
        </w:rPr>
        <w:t xml:space="preserve"> w </w:t>
      </w:r>
      <w:r w:rsidRPr="00945560">
        <w:rPr>
          <w:rFonts w:asciiTheme="minorHAnsi" w:hAnsiTheme="minorHAnsi" w:cstheme="minorHAnsi"/>
          <w:iCs/>
          <w:color w:val="000000" w:themeColor="text1"/>
        </w:rPr>
        <w:t>d</w:t>
      </w:r>
      <w:r w:rsidRPr="00945560">
        <w:rPr>
          <w:rFonts w:asciiTheme="minorHAnsi" w:hAnsiTheme="minorHAnsi" w:cstheme="minorHAnsi"/>
          <w:color w:val="000000" w:themeColor="text1"/>
        </w:rPr>
        <w:t>o pełnienia funkcji kierownika budowy</w:t>
      </w:r>
      <w:r w:rsidR="00F03893">
        <w:rPr>
          <w:rFonts w:asciiTheme="minorHAnsi" w:hAnsiTheme="minorHAnsi" w:cstheme="minorHAnsi"/>
          <w:color w:val="000000" w:themeColor="text1"/>
        </w:rPr>
        <w:t xml:space="preserve"> i kierowników robót</w:t>
      </w:r>
      <w:r w:rsidRPr="00945560">
        <w:rPr>
          <w:rFonts w:asciiTheme="minorHAnsi" w:eastAsia="Tahoma" w:hAnsiTheme="minorHAnsi" w:cstheme="minorHAnsi"/>
          <w:color w:val="000000" w:themeColor="text1"/>
          <w:szCs w:val="22"/>
        </w:rPr>
        <w:t xml:space="preserve"> </w:t>
      </w:r>
      <w:r w:rsidRPr="00945560">
        <w:rPr>
          <w:rFonts w:asciiTheme="minorHAnsi" w:hAnsiTheme="minorHAnsi" w:cstheme="minorHAnsi"/>
          <w:color w:val="000000" w:themeColor="text1"/>
        </w:rPr>
        <w:t>za zgodą zamawiającego wyrażoną w formie aneksu do umowy pod warunkiem</w:t>
      </w:r>
      <w:r w:rsidRPr="00945560">
        <w:rPr>
          <w:rFonts w:asciiTheme="minorHAnsi" w:eastAsia="Calibri" w:hAnsiTheme="minorHAnsi" w:cstheme="minorHAnsi"/>
          <w:color w:val="000000" w:themeColor="text1"/>
        </w:rPr>
        <w:t xml:space="preserve">, że wykonawca udowodni (przedkładając odpowiednie dokumenty), że następca spełnia </w:t>
      </w:r>
      <w:r w:rsidRPr="00945560">
        <w:rPr>
          <w:rFonts w:asciiTheme="minorHAnsi" w:hAnsiTheme="minorHAnsi" w:cstheme="minorHAnsi"/>
          <w:color w:val="000000" w:themeColor="text1"/>
        </w:rPr>
        <w:t>wymagania określone dla tej funkcji w ust. 1.</w:t>
      </w:r>
    </w:p>
    <w:p w14:paraId="30CAD4FE" w14:textId="77777777" w:rsidR="008D0B6D" w:rsidRPr="00945560" w:rsidRDefault="008D0B6D" w:rsidP="008D0B6D">
      <w:pPr>
        <w:numPr>
          <w:ilvl w:val="0"/>
          <w:numId w:val="17"/>
        </w:numPr>
        <w:spacing w:after="4" w:line="276" w:lineRule="auto"/>
        <w:ind w:right="-8"/>
        <w:jc w:val="both"/>
        <w:rPr>
          <w:rFonts w:asciiTheme="minorHAnsi" w:eastAsia="Tahoma" w:hAnsiTheme="minorHAnsi" w:cstheme="minorHAnsi"/>
          <w:color w:val="000000" w:themeColor="text1"/>
          <w:szCs w:val="22"/>
        </w:rPr>
      </w:pPr>
      <w:r w:rsidRPr="00945560">
        <w:rPr>
          <w:rFonts w:asciiTheme="minorHAnsi" w:eastAsia="Tahoma" w:hAnsiTheme="minorHAnsi" w:cstheme="minorHAnsi"/>
          <w:color w:val="000000" w:themeColor="text1"/>
          <w:szCs w:val="22"/>
        </w:rPr>
        <w:t xml:space="preserve">Kierownik budowy zobowiązany jest do przebywania na terenie budowy w każdym dniu, w którym wykonywane są roboty budowlane stanowiące przedmiot umowy </w:t>
      </w:r>
      <w:r w:rsidRPr="00945560">
        <w:rPr>
          <w:rFonts w:asciiTheme="minorHAnsi" w:eastAsia="Tahoma" w:hAnsiTheme="minorHAnsi" w:cstheme="minorHAnsi"/>
          <w:color w:val="000000" w:themeColor="text1"/>
          <w:szCs w:val="22"/>
        </w:rPr>
        <w:br/>
        <w:t>z wyjątkiem przypadku, gdy nieobecność jest spowodowana siłą wyższą np. choroba.</w:t>
      </w:r>
    </w:p>
    <w:p w14:paraId="7059F381" w14:textId="77777777" w:rsidR="008D0B6D" w:rsidRPr="00945560" w:rsidRDefault="008D0B6D" w:rsidP="008D0B6D">
      <w:pPr>
        <w:numPr>
          <w:ilvl w:val="0"/>
          <w:numId w:val="17"/>
        </w:numPr>
        <w:spacing w:after="4" w:line="276" w:lineRule="auto"/>
        <w:ind w:right="-8"/>
        <w:jc w:val="both"/>
        <w:rPr>
          <w:rFonts w:asciiTheme="minorHAnsi" w:eastAsia="Tahoma" w:hAnsiTheme="minorHAnsi" w:cstheme="minorHAnsi"/>
          <w:color w:val="000000" w:themeColor="text1"/>
          <w:szCs w:val="22"/>
        </w:rPr>
      </w:pPr>
      <w:r w:rsidRPr="00945560">
        <w:rPr>
          <w:rFonts w:asciiTheme="minorHAnsi" w:eastAsia="Tahoma" w:hAnsiTheme="minorHAnsi" w:cstheme="minorHAnsi"/>
          <w:color w:val="000000" w:themeColor="text1"/>
          <w:szCs w:val="22"/>
        </w:rPr>
        <w:t>Kierownicy robót zobowiązani są do przebywania na terenie budowy w każdym dniu, w którym wykonywane są roboty budowlane, którymi kierują z wyjątkiem przypadku, gdy nieobecność jest spowodowana siłą wyższą np. choroba.</w:t>
      </w:r>
    </w:p>
    <w:p w14:paraId="45DF96E5" w14:textId="77777777" w:rsidR="008D0B6D" w:rsidRPr="00945560" w:rsidRDefault="008D0B6D" w:rsidP="008D0B6D">
      <w:pPr>
        <w:numPr>
          <w:ilvl w:val="0"/>
          <w:numId w:val="17"/>
        </w:numPr>
        <w:spacing w:after="4" w:line="276" w:lineRule="auto"/>
        <w:ind w:right="-8"/>
        <w:jc w:val="both"/>
        <w:rPr>
          <w:rFonts w:asciiTheme="minorHAnsi" w:eastAsia="Tahoma" w:hAnsiTheme="minorHAnsi" w:cstheme="minorHAnsi"/>
          <w:color w:val="000000" w:themeColor="text1"/>
          <w:szCs w:val="22"/>
        </w:rPr>
      </w:pPr>
      <w:r w:rsidRPr="00945560">
        <w:rPr>
          <w:rFonts w:asciiTheme="minorHAnsi" w:eastAsia="Tahoma" w:hAnsiTheme="minorHAnsi" w:cstheme="minorHAnsi"/>
          <w:color w:val="000000" w:themeColor="text1"/>
          <w:szCs w:val="22"/>
        </w:rPr>
        <w:t>Obecność kierownika budowy i kierownika robót na terenie budowy musi zapewnić prawidłowe i skuteczne sprawowanie nadzoru nad wykonywanymi robotami budowlanymi. Na wezwanie zamawiającego, kierownik budowy oraz kierownik robót jest zobowiązany do stawiennictwa na terenie budowy w terminie wskazanym przez zamawiającego w wezwaniu, nie krótszym niż 24 godziny licząc od godziny przekazania zawiadomienia przez zamawiającego. Przy liczeniu terminu nie uwzględnia się dni świątecznych oraz dni ustawowo wolnych od pracy.</w:t>
      </w:r>
    </w:p>
    <w:p w14:paraId="2DACB2EC" w14:textId="77777777" w:rsidR="008D0B6D" w:rsidRPr="00945560" w:rsidRDefault="008D0B6D" w:rsidP="008D0B6D">
      <w:pPr>
        <w:numPr>
          <w:ilvl w:val="0"/>
          <w:numId w:val="17"/>
        </w:numPr>
        <w:tabs>
          <w:tab w:val="num" w:pos="2880"/>
        </w:tabs>
        <w:spacing w:after="4" w:line="276" w:lineRule="auto"/>
        <w:ind w:right="-8"/>
        <w:jc w:val="both"/>
        <w:rPr>
          <w:rFonts w:asciiTheme="minorHAnsi" w:eastAsia="Tahoma" w:hAnsiTheme="minorHAnsi" w:cstheme="minorHAnsi"/>
          <w:color w:val="000000" w:themeColor="text1"/>
          <w:szCs w:val="22"/>
        </w:rPr>
      </w:pPr>
      <w:r w:rsidRPr="00945560">
        <w:rPr>
          <w:rFonts w:asciiTheme="minorHAnsi" w:eastAsia="Tahoma" w:hAnsiTheme="minorHAnsi" w:cstheme="minorHAnsi"/>
          <w:color w:val="000000" w:themeColor="text1"/>
          <w:szCs w:val="22"/>
        </w:rPr>
        <w:t xml:space="preserve">W przypadku, gdy osoby biorące udział w realizacji umowy nie znają języka polskiego wymagane jest, aby wykonawca zapewnił pełną usługę tłumaczenia na i z języka polskiego. </w:t>
      </w:r>
    </w:p>
    <w:p w14:paraId="5558D882" w14:textId="0FD5A2DB" w:rsidR="008D0B6D" w:rsidRPr="00945560" w:rsidRDefault="008D0B6D" w:rsidP="008D0B6D">
      <w:pPr>
        <w:numPr>
          <w:ilvl w:val="0"/>
          <w:numId w:val="17"/>
        </w:numPr>
        <w:tabs>
          <w:tab w:val="left" w:pos="426"/>
        </w:tabs>
        <w:spacing w:line="276" w:lineRule="auto"/>
        <w:jc w:val="both"/>
        <w:rPr>
          <w:rFonts w:asciiTheme="minorHAnsi" w:eastAsia="Tahoma" w:hAnsiTheme="minorHAnsi" w:cstheme="minorHAnsi"/>
          <w:color w:val="000000" w:themeColor="text1"/>
          <w:szCs w:val="22"/>
          <w:lang w:eastAsia="en-US"/>
        </w:rPr>
      </w:pPr>
      <w:r w:rsidRPr="00945560">
        <w:rPr>
          <w:rFonts w:asciiTheme="minorHAnsi" w:eastAsia="Tahoma" w:hAnsiTheme="minorHAnsi" w:cstheme="minorHAnsi"/>
          <w:color w:val="000000" w:themeColor="text1"/>
          <w:szCs w:val="22"/>
          <w:lang w:eastAsia="en-US"/>
        </w:rPr>
        <w:t xml:space="preserve">Zamawiający  może  zażądać  zmiany  </w:t>
      </w:r>
      <w:r w:rsidR="00945560" w:rsidRPr="00945560">
        <w:rPr>
          <w:rFonts w:asciiTheme="minorHAnsi" w:eastAsia="Tahoma" w:hAnsiTheme="minorHAnsi" w:cstheme="minorHAnsi"/>
          <w:color w:val="000000" w:themeColor="text1"/>
          <w:szCs w:val="22"/>
          <w:lang w:eastAsia="en-US"/>
        </w:rPr>
        <w:t>osób</w:t>
      </w:r>
      <w:r w:rsidRPr="00945560">
        <w:rPr>
          <w:rFonts w:asciiTheme="minorHAnsi" w:eastAsia="Tahoma" w:hAnsiTheme="minorHAnsi" w:cstheme="minorHAnsi"/>
          <w:color w:val="000000" w:themeColor="text1"/>
          <w:szCs w:val="22"/>
          <w:lang w:eastAsia="en-US"/>
        </w:rPr>
        <w:t xml:space="preserve"> pełniąc</w:t>
      </w:r>
      <w:r w:rsidR="00945560" w:rsidRPr="00945560">
        <w:rPr>
          <w:rFonts w:asciiTheme="minorHAnsi" w:eastAsia="Tahoma" w:hAnsiTheme="minorHAnsi" w:cstheme="minorHAnsi"/>
          <w:color w:val="000000" w:themeColor="text1"/>
          <w:szCs w:val="22"/>
          <w:lang w:eastAsia="en-US"/>
        </w:rPr>
        <w:t>ych</w:t>
      </w:r>
      <w:r w:rsidRPr="00945560">
        <w:rPr>
          <w:rFonts w:asciiTheme="minorHAnsi" w:eastAsia="Tahoma" w:hAnsiTheme="minorHAnsi" w:cstheme="minorHAnsi"/>
          <w:color w:val="000000" w:themeColor="text1"/>
          <w:szCs w:val="22"/>
          <w:lang w:eastAsia="en-US"/>
        </w:rPr>
        <w:t xml:space="preserve">  funkcj</w:t>
      </w:r>
      <w:r w:rsidR="00945560" w:rsidRPr="00945560">
        <w:rPr>
          <w:rFonts w:asciiTheme="minorHAnsi" w:eastAsia="Tahoma" w:hAnsiTheme="minorHAnsi" w:cstheme="minorHAnsi"/>
          <w:color w:val="000000" w:themeColor="text1"/>
          <w:szCs w:val="22"/>
          <w:lang w:eastAsia="en-US"/>
        </w:rPr>
        <w:t>e</w:t>
      </w:r>
      <w:r w:rsidRPr="00945560">
        <w:rPr>
          <w:rFonts w:asciiTheme="minorHAnsi" w:eastAsia="Tahoma" w:hAnsiTheme="minorHAnsi" w:cstheme="minorHAnsi"/>
          <w:color w:val="000000" w:themeColor="text1"/>
          <w:szCs w:val="22"/>
          <w:lang w:eastAsia="en-US"/>
        </w:rPr>
        <w:t>,  o  któr</w:t>
      </w:r>
      <w:r w:rsidR="00945560" w:rsidRPr="00945560">
        <w:rPr>
          <w:rFonts w:asciiTheme="minorHAnsi" w:eastAsia="Tahoma" w:hAnsiTheme="minorHAnsi" w:cstheme="minorHAnsi"/>
          <w:color w:val="000000" w:themeColor="text1"/>
          <w:szCs w:val="22"/>
          <w:lang w:eastAsia="en-US"/>
        </w:rPr>
        <w:t>ych</w:t>
      </w:r>
      <w:r w:rsidRPr="00945560">
        <w:rPr>
          <w:rFonts w:asciiTheme="minorHAnsi" w:eastAsia="Tahoma" w:hAnsiTheme="minorHAnsi" w:cstheme="minorHAnsi"/>
          <w:color w:val="000000" w:themeColor="text1"/>
          <w:szCs w:val="22"/>
          <w:lang w:eastAsia="en-US"/>
        </w:rPr>
        <w:t xml:space="preserve">  mowa  w ust. 1 jeżeli uzna, że osob</w:t>
      </w:r>
      <w:r w:rsidR="00945560" w:rsidRPr="00945560">
        <w:rPr>
          <w:rFonts w:asciiTheme="minorHAnsi" w:eastAsia="Tahoma" w:hAnsiTheme="minorHAnsi" w:cstheme="minorHAnsi"/>
          <w:color w:val="000000" w:themeColor="text1"/>
          <w:szCs w:val="22"/>
          <w:lang w:eastAsia="en-US"/>
        </w:rPr>
        <w:t>y</w:t>
      </w:r>
      <w:r w:rsidRPr="00945560">
        <w:rPr>
          <w:rFonts w:asciiTheme="minorHAnsi" w:eastAsia="Tahoma" w:hAnsiTheme="minorHAnsi" w:cstheme="minorHAnsi"/>
          <w:color w:val="000000" w:themeColor="text1"/>
          <w:szCs w:val="22"/>
          <w:lang w:eastAsia="en-US"/>
        </w:rPr>
        <w:t xml:space="preserve"> t</w:t>
      </w:r>
      <w:r w:rsidR="00945560" w:rsidRPr="00945560">
        <w:rPr>
          <w:rFonts w:asciiTheme="minorHAnsi" w:eastAsia="Tahoma" w:hAnsiTheme="minorHAnsi" w:cstheme="minorHAnsi"/>
          <w:color w:val="000000" w:themeColor="text1"/>
          <w:szCs w:val="22"/>
          <w:lang w:eastAsia="en-US"/>
        </w:rPr>
        <w:t>e</w:t>
      </w:r>
      <w:r w:rsidRPr="00945560">
        <w:rPr>
          <w:rFonts w:asciiTheme="minorHAnsi" w:eastAsia="Tahoma" w:hAnsiTheme="minorHAnsi" w:cstheme="minorHAnsi"/>
          <w:color w:val="000000" w:themeColor="text1"/>
          <w:szCs w:val="22"/>
          <w:lang w:eastAsia="en-US"/>
        </w:rPr>
        <w:t xml:space="preserve"> nie wykonuj</w:t>
      </w:r>
      <w:r w:rsidR="00945560" w:rsidRPr="00945560">
        <w:rPr>
          <w:rFonts w:asciiTheme="minorHAnsi" w:eastAsia="Tahoma" w:hAnsiTheme="minorHAnsi" w:cstheme="minorHAnsi"/>
          <w:color w:val="000000" w:themeColor="text1"/>
          <w:szCs w:val="22"/>
          <w:lang w:eastAsia="en-US"/>
        </w:rPr>
        <w:t>ą</w:t>
      </w:r>
      <w:r w:rsidRPr="00945560">
        <w:rPr>
          <w:rFonts w:asciiTheme="minorHAnsi" w:eastAsia="Tahoma" w:hAnsiTheme="minorHAnsi" w:cstheme="minorHAnsi"/>
          <w:color w:val="000000" w:themeColor="text1"/>
          <w:szCs w:val="22"/>
          <w:lang w:eastAsia="en-US"/>
        </w:rPr>
        <w:t xml:space="preserve"> należycie swoich obowiązków wynikających z umowy, a także w inny sposób przez swoje działania lub zaniechania wywiera istotny negatywny wpływ na realizację umowy. Wykonawca zobowiązany jest zmienić wskazaną osobę na inną spełniająca wymagania określone w ust. 1 w terminie 14 dni od dnia otrzymania żądania zamawiającego. Zamawiający zaakceptuje zmianę osoby wyłącznie wtedy, gdy kwalifikacje </w:t>
      </w:r>
      <w:r w:rsidRPr="00945560">
        <w:rPr>
          <w:rFonts w:asciiTheme="minorHAnsi" w:eastAsia="Tahoma" w:hAnsiTheme="minorHAnsi" w:cstheme="minorHAnsi"/>
          <w:color w:val="000000" w:themeColor="text1"/>
          <w:szCs w:val="22"/>
          <w:lang w:eastAsia="en-US"/>
        </w:rPr>
        <w:lastRenderedPageBreak/>
        <w:t>wskazanej osoby będą takie same lub wyższe od kwalifikacji osoby zastępowanej określonych w ust. 1. Zwłoka w wykonaniu żądania zamawiającego stanowi podstawę do naliczenia kary umownej lub odstąpienia od umowy przez zamawiającego z</w:t>
      </w:r>
      <w:r w:rsidRPr="00945560">
        <w:rPr>
          <w:rFonts w:asciiTheme="minorHAnsi" w:hAnsiTheme="minorHAnsi" w:cstheme="minorHAnsi"/>
          <w:color w:val="000000" w:themeColor="text1"/>
        </w:rPr>
        <w:t xml:space="preserve"> przyczyn leżących po stronie wykonawcy</w:t>
      </w:r>
      <w:r w:rsidRPr="00945560">
        <w:rPr>
          <w:rFonts w:asciiTheme="minorHAnsi" w:eastAsia="Tahoma" w:hAnsiTheme="minorHAnsi" w:cstheme="minorHAnsi"/>
          <w:color w:val="000000" w:themeColor="text1"/>
          <w:szCs w:val="22"/>
          <w:lang w:eastAsia="en-US"/>
        </w:rPr>
        <w:t> i naliczenia kary umownej z tego tytułu.</w:t>
      </w:r>
    </w:p>
    <w:p w14:paraId="4C76C5B9" w14:textId="77777777" w:rsidR="000F47B1" w:rsidRPr="00945560" w:rsidRDefault="008D0B6D" w:rsidP="008D0B6D">
      <w:pPr>
        <w:numPr>
          <w:ilvl w:val="0"/>
          <w:numId w:val="17"/>
        </w:numPr>
        <w:tabs>
          <w:tab w:val="left" w:pos="426"/>
        </w:tabs>
        <w:spacing w:line="276" w:lineRule="auto"/>
        <w:jc w:val="both"/>
        <w:rPr>
          <w:rFonts w:asciiTheme="minorHAnsi" w:eastAsia="Tahoma" w:hAnsiTheme="minorHAnsi" w:cstheme="minorHAnsi"/>
          <w:color w:val="000000" w:themeColor="text1"/>
          <w:szCs w:val="22"/>
          <w:lang w:eastAsia="en-US"/>
        </w:rPr>
      </w:pPr>
      <w:r w:rsidRPr="00945560">
        <w:rPr>
          <w:rFonts w:asciiTheme="minorHAnsi" w:eastAsia="Tahoma" w:hAnsiTheme="minorHAnsi" w:cstheme="minorHAnsi"/>
          <w:color w:val="000000" w:themeColor="text1"/>
          <w:szCs w:val="22"/>
          <w:lang w:eastAsia="en-US"/>
        </w:rPr>
        <w:t>Przerwa w realizacji przedmiotu umowy wynikająca z braku właściwej osoby lub skierowanie do wykonywania przedmiotu umowy osoby</w:t>
      </w:r>
      <w:r w:rsidRPr="00945560">
        <w:rPr>
          <w:rFonts w:asciiTheme="minorHAnsi" w:hAnsiTheme="minorHAnsi" w:cstheme="minorHAnsi"/>
          <w:color w:val="000000" w:themeColor="text1"/>
        </w:rPr>
        <w:t xml:space="preserve">, </w:t>
      </w:r>
      <w:r w:rsidRPr="00945560">
        <w:rPr>
          <w:rFonts w:asciiTheme="minorHAnsi" w:eastAsia="Tahoma" w:hAnsiTheme="minorHAnsi" w:cstheme="minorHAnsi"/>
          <w:color w:val="000000" w:themeColor="text1"/>
          <w:szCs w:val="22"/>
          <w:lang w:eastAsia="en-US"/>
        </w:rPr>
        <w:t xml:space="preserve">która nie uzyskała akceptacji zamawiającego, stanowi podstawę do naliczenia kary umownej lub odstąpienia od umowy przez zamawiającego </w:t>
      </w:r>
      <w:r w:rsidRPr="00945560">
        <w:rPr>
          <w:rFonts w:asciiTheme="minorHAnsi" w:hAnsiTheme="minorHAnsi" w:cstheme="minorHAnsi"/>
          <w:color w:val="000000" w:themeColor="text1"/>
        </w:rPr>
        <w:t>z przyczyn leżących po stronie wykonawcy i naliczenia kary umownej z tego tytułu.</w:t>
      </w:r>
    </w:p>
    <w:p w14:paraId="038C2387" w14:textId="77777777" w:rsidR="000F47B1" w:rsidRPr="00945560" w:rsidRDefault="000F47B1" w:rsidP="005647D8">
      <w:pPr>
        <w:numPr>
          <w:ilvl w:val="12"/>
          <w:numId w:val="0"/>
        </w:numPr>
        <w:overflowPunct w:val="0"/>
        <w:autoSpaceDE w:val="0"/>
        <w:autoSpaceDN w:val="0"/>
        <w:adjustRightInd w:val="0"/>
        <w:spacing w:before="240" w:line="276" w:lineRule="auto"/>
        <w:jc w:val="center"/>
        <w:textAlignment w:val="baseline"/>
        <w:rPr>
          <w:rFonts w:asciiTheme="minorHAnsi" w:hAnsiTheme="minorHAnsi" w:cstheme="minorHAnsi"/>
          <w:b/>
          <w:color w:val="000000" w:themeColor="text1"/>
          <w:szCs w:val="22"/>
        </w:rPr>
      </w:pPr>
      <w:r w:rsidRPr="00945560">
        <w:rPr>
          <w:rFonts w:asciiTheme="minorHAnsi" w:hAnsiTheme="minorHAnsi" w:cstheme="minorHAnsi"/>
          <w:b/>
          <w:color w:val="000000" w:themeColor="text1"/>
          <w:szCs w:val="22"/>
        </w:rPr>
        <w:t>§ 7</w:t>
      </w:r>
    </w:p>
    <w:p w14:paraId="323B92F0" w14:textId="77777777" w:rsidR="000F47B1" w:rsidRPr="00945560" w:rsidRDefault="000F47B1" w:rsidP="003F33C7">
      <w:pPr>
        <w:widowControl w:val="0"/>
        <w:autoSpaceDE w:val="0"/>
        <w:autoSpaceDN w:val="0"/>
        <w:adjustRightInd w:val="0"/>
        <w:spacing w:after="120" w:line="276" w:lineRule="auto"/>
        <w:jc w:val="center"/>
        <w:rPr>
          <w:rFonts w:asciiTheme="minorHAnsi" w:hAnsiTheme="minorHAnsi" w:cstheme="minorHAnsi"/>
          <w:b/>
          <w:color w:val="000000" w:themeColor="text1"/>
        </w:rPr>
      </w:pPr>
      <w:r w:rsidRPr="00945560">
        <w:rPr>
          <w:rFonts w:asciiTheme="minorHAnsi" w:hAnsiTheme="minorHAnsi" w:cstheme="minorHAnsi"/>
          <w:b/>
          <w:color w:val="000000" w:themeColor="text1"/>
        </w:rPr>
        <w:t>UBEZPIECZENIE WYKONAWCY</w:t>
      </w:r>
    </w:p>
    <w:p w14:paraId="3280D110" w14:textId="77777777" w:rsidR="000F47B1" w:rsidRPr="00945560" w:rsidRDefault="000F47B1" w:rsidP="00341055">
      <w:pPr>
        <w:widowControl w:val="0"/>
        <w:numPr>
          <w:ilvl w:val="6"/>
          <w:numId w:val="18"/>
        </w:numPr>
        <w:tabs>
          <w:tab w:val="num" w:pos="360"/>
        </w:tabs>
        <w:autoSpaceDE w:val="0"/>
        <w:autoSpaceDN w:val="0"/>
        <w:adjustRightInd w:val="0"/>
        <w:spacing w:line="276" w:lineRule="auto"/>
        <w:ind w:left="360"/>
        <w:jc w:val="both"/>
        <w:rPr>
          <w:rFonts w:asciiTheme="minorHAnsi" w:hAnsiTheme="minorHAnsi" w:cstheme="minorHAnsi"/>
          <w:color w:val="000000" w:themeColor="text1"/>
        </w:rPr>
      </w:pPr>
      <w:r w:rsidRPr="00945560">
        <w:rPr>
          <w:rFonts w:asciiTheme="minorHAnsi" w:hAnsiTheme="minorHAnsi" w:cstheme="minorHAnsi"/>
          <w:color w:val="000000" w:themeColor="text1"/>
        </w:rPr>
        <w:t xml:space="preserve">Wykonawca odpowiada za teren budowy i ponosi odpowiedzialność na zasadzie ryzyka za ewentualnie powstałe szkody w pełnej wysokości od dnia przekazania terenu przez zamawiającego do momentu podpisania przez zamawiającego protokołu odbioru końcowego przedmiotu umowy. </w:t>
      </w:r>
    </w:p>
    <w:p w14:paraId="12E11E6B" w14:textId="77777777" w:rsidR="000F47B1" w:rsidRPr="00945560" w:rsidRDefault="000F47B1" w:rsidP="00341055">
      <w:pPr>
        <w:widowControl w:val="0"/>
        <w:numPr>
          <w:ilvl w:val="6"/>
          <w:numId w:val="18"/>
        </w:numPr>
        <w:tabs>
          <w:tab w:val="num" w:pos="360"/>
        </w:tabs>
        <w:autoSpaceDE w:val="0"/>
        <w:autoSpaceDN w:val="0"/>
        <w:adjustRightInd w:val="0"/>
        <w:spacing w:line="276" w:lineRule="auto"/>
        <w:ind w:left="360"/>
        <w:jc w:val="both"/>
        <w:rPr>
          <w:rFonts w:asciiTheme="minorHAnsi" w:hAnsiTheme="minorHAnsi" w:cstheme="minorHAnsi"/>
          <w:color w:val="000000" w:themeColor="text1"/>
        </w:rPr>
      </w:pPr>
      <w:r w:rsidRPr="00945560">
        <w:rPr>
          <w:rFonts w:asciiTheme="minorHAnsi" w:hAnsiTheme="minorHAnsi" w:cstheme="minorHAnsi"/>
          <w:color w:val="000000" w:themeColor="text1"/>
        </w:rPr>
        <w:t xml:space="preserve">Wykonawca ponosi pełną odpowiedzialność za szkody spowodowane w trakcie wykonywania przedmiotu umowy, w tym w szczególności </w:t>
      </w:r>
      <w:r w:rsidRPr="00945560">
        <w:rPr>
          <w:rFonts w:asciiTheme="minorHAnsi" w:eastAsia="Calibri" w:hAnsiTheme="minorHAnsi" w:cstheme="minorHAnsi"/>
          <w:color w:val="000000" w:themeColor="text1"/>
        </w:rPr>
        <w:t>za</w:t>
      </w:r>
      <w:r w:rsidR="00252F7B" w:rsidRPr="00945560">
        <w:rPr>
          <w:rFonts w:asciiTheme="minorHAnsi" w:eastAsia="Calibri" w:hAnsiTheme="minorHAnsi" w:cstheme="minorHAnsi"/>
          <w:color w:val="000000" w:themeColor="text1"/>
        </w:rPr>
        <w:t xml:space="preserve"> </w:t>
      </w:r>
      <w:r w:rsidRPr="00945560">
        <w:rPr>
          <w:rFonts w:asciiTheme="minorHAnsi" w:eastAsia="Calibri" w:hAnsiTheme="minorHAnsi" w:cstheme="minorHAnsi"/>
          <w:color w:val="000000" w:themeColor="text1"/>
        </w:rPr>
        <w:t>spowodowanie uszkodzeń w sieci uzbrojenia terenu w czasie wykonywania robót oraz za przerwy w</w:t>
      </w:r>
      <w:r w:rsidR="00252F7B" w:rsidRPr="00945560">
        <w:rPr>
          <w:rFonts w:asciiTheme="minorHAnsi" w:eastAsia="Calibri" w:hAnsiTheme="minorHAnsi" w:cstheme="minorHAnsi"/>
          <w:color w:val="000000" w:themeColor="text1"/>
        </w:rPr>
        <w:t> </w:t>
      </w:r>
      <w:r w:rsidRPr="00945560">
        <w:rPr>
          <w:rFonts w:asciiTheme="minorHAnsi" w:eastAsia="Calibri" w:hAnsiTheme="minorHAnsi" w:cstheme="minorHAnsi"/>
          <w:color w:val="000000" w:themeColor="text1"/>
        </w:rPr>
        <w:t>korzystaniu z sieci uzbrojenia terenu, a także za uszkodzenia i szkody, które powsta</w:t>
      </w:r>
      <w:r w:rsidR="003155EB" w:rsidRPr="00945560">
        <w:rPr>
          <w:rFonts w:asciiTheme="minorHAnsi" w:eastAsia="Calibri" w:hAnsiTheme="minorHAnsi" w:cstheme="minorHAnsi"/>
          <w:color w:val="000000" w:themeColor="text1"/>
        </w:rPr>
        <w:t>ną</w:t>
      </w:r>
      <w:r w:rsidRPr="00945560">
        <w:rPr>
          <w:rFonts w:asciiTheme="minorHAnsi" w:eastAsia="Calibri" w:hAnsiTheme="minorHAnsi" w:cstheme="minorHAnsi"/>
          <w:color w:val="000000" w:themeColor="text1"/>
        </w:rPr>
        <w:t xml:space="preserve"> </w:t>
      </w:r>
      <w:r w:rsidR="007F587A" w:rsidRPr="00945560">
        <w:rPr>
          <w:rFonts w:asciiTheme="minorHAnsi" w:eastAsia="Calibri" w:hAnsiTheme="minorHAnsi" w:cstheme="minorHAnsi"/>
          <w:color w:val="000000" w:themeColor="text1"/>
        </w:rPr>
        <w:t>w</w:t>
      </w:r>
      <w:r w:rsidRPr="00945560">
        <w:rPr>
          <w:rFonts w:asciiTheme="minorHAnsi" w:eastAsia="Calibri" w:hAnsiTheme="minorHAnsi" w:cstheme="minorHAnsi"/>
          <w:color w:val="000000" w:themeColor="text1"/>
        </w:rPr>
        <w:t>skutek prowadzonych robót.</w:t>
      </w:r>
    </w:p>
    <w:p w14:paraId="6158ACE9" w14:textId="4DC28955" w:rsidR="0040633B" w:rsidRPr="00945560" w:rsidRDefault="0040633B" w:rsidP="0040633B">
      <w:pPr>
        <w:widowControl w:val="0"/>
        <w:numPr>
          <w:ilvl w:val="6"/>
          <w:numId w:val="18"/>
        </w:numPr>
        <w:tabs>
          <w:tab w:val="num" w:pos="360"/>
        </w:tabs>
        <w:autoSpaceDE w:val="0"/>
        <w:autoSpaceDN w:val="0"/>
        <w:adjustRightInd w:val="0"/>
        <w:spacing w:line="276" w:lineRule="auto"/>
        <w:ind w:left="360"/>
        <w:jc w:val="both"/>
        <w:rPr>
          <w:rFonts w:asciiTheme="minorHAnsi" w:eastAsia="Calibri" w:hAnsiTheme="minorHAnsi" w:cstheme="minorHAnsi"/>
          <w:color w:val="000000" w:themeColor="text1"/>
        </w:rPr>
      </w:pPr>
      <w:r w:rsidRPr="00945560">
        <w:rPr>
          <w:rFonts w:asciiTheme="minorHAnsi" w:hAnsiTheme="minorHAnsi" w:cstheme="minorHAnsi"/>
          <w:color w:val="000000" w:themeColor="text1"/>
        </w:rPr>
        <w:t>Wykonawca zobowiązany jest posiadać przez cały okres trwania umowy ubezpieczenie od odpowiedzialności cywilnej deliktowo – kontraktowej w zakresie prowadzonej działalności związanej z przedmiotem umowy</w:t>
      </w:r>
      <w:r w:rsidRPr="00945560">
        <w:rPr>
          <w:rFonts w:asciiTheme="minorHAnsi" w:eastAsia="Verdana" w:hAnsiTheme="minorHAnsi" w:cstheme="minorHAnsi"/>
          <w:color w:val="000000" w:themeColor="text1"/>
        </w:rPr>
        <w:t xml:space="preserve">. </w:t>
      </w:r>
      <w:r w:rsidRPr="00945560">
        <w:rPr>
          <w:rFonts w:asciiTheme="minorHAnsi" w:hAnsiTheme="minorHAnsi" w:cstheme="minorHAnsi"/>
          <w:color w:val="000000" w:themeColor="text1"/>
          <w:szCs w:val="22"/>
        </w:rPr>
        <w:t>Wykonawca zobowiązany jest do przedłożenia zamawiającemu, dokumentu potwierdzającego posiadanie wymaganego ubezpieczenia wraz z dowodem potwierdzającym opłatę wymagalnych składek</w:t>
      </w:r>
      <w:r w:rsidRPr="00945560">
        <w:rPr>
          <w:rFonts w:asciiTheme="minorHAnsi" w:eastAsia="Calibri" w:hAnsiTheme="minorHAnsi" w:cstheme="minorHAnsi"/>
          <w:color w:val="000000" w:themeColor="text1"/>
          <w:szCs w:val="22"/>
        </w:rPr>
        <w:t xml:space="preserve"> w terminie </w:t>
      </w:r>
      <w:r w:rsidRPr="00945560">
        <w:rPr>
          <w:rFonts w:asciiTheme="minorHAnsi" w:eastAsia="Calibri" w:hAnsiTheme="minorHAnsi" w:cstheme="minorHAnsi"/>
          <w:b/>
          <w:color w:val="000000" w:themeColor="text1"/>
          <w:szCs w:val="22"/>
        </w:rPr>
        <w:t>7 dni</w:t>
      </w:r>
      <w:r w:rsidRPr="00945560">
        <w:rPr>
          <w:rFonts w:asciiTheme="minorHAnsi" w:eastAsia="Calibri" w:hAnsiTheme="minorHAnsi" w:cstheme="minorHAnsi"/>
          <w:color w:val="000000" w:themeColor="text1"/>
          <w:szCs w:val="22"/>
        </w:rPr>
        <w:t xml:space="preserve"> od dnia podpisania umowy.</w:t>
      </w:r>
    </w:p>
    <w:p w14:paraId="21EE4FC5" w14:textId="77777777" w:rsidR="000F47B1" w:rsidRPr="00945560" w:rsidRDefault="000F47B1" w:rsidP="00341055">
      <w:pPr>
        <w:widowControl w:val="0"/>
        <w:numPr>
          <w:ilvl w:val="6"/>
          <w:numId w:val="18"/>
        </w:numPr>
        <w:tabs>
          <w:tab w:val="num" w:pos="360"/>
        </w:tabs>
        <w:autoSpaceDE w:val="0"/>
        <w:autoSpaceDN w:val="0"/>
        <w:adjustRightInd w:val="0"/>
        <w:spacing w:line="276" w:lineRule="auto"/>
        <w:ind w:left="360"/>
        <w:jc w:val="both"/>
        <w:rPr>
          <w:rFonts w:asciiTheme="minorHAnsi" w:eastAsia="Calibri" w:hAnsiTheme="minorHAnsi" w:cstheme="minorHAnsi"/>
          <w:color w:val="000000" w:themeColor="text1"/>
        </w:rPr>
      </w:pPr>
      <w:r w:rsidRPr="00945560">
        <w:rPr>
          <w:rFonts w:asciiTheme="minorHAnsi" w:hAnsiTheme="minorHAnsi" w:cstheme="minorHAnsi"/>
          <w:color w:val="000000" w:themeColor="text1"/>
          <w:szCs w:val="22"/>
        </w:rPr>
        <w:t xml:space="preserve">W przypadku, gdy termin ubezpieczenia, o którym mowa w ust. 3 upłynął w trakcie realizacji umowy, wykonawca zobowiązany jest do niezwłocznego przedłożenia zamawiającemu, jednak nie później niż w </w:t>
      </w:r>
      <w:r w:rsidRPr="00945560">
        <w:rPr>
          <w:rFonts w:asciiTheme="minorHAnsi" w:eastAsia="Calibri" w:hAnsiTheme="minorHAnsi" w:cstheme="minorHAnsi"/>
          <w:color w:val="000000" w:themeColor="text1"/>
          <w:szCs w:val="22"/>
        </w:rPr>
        <w:t>ciągu 7 dni od dnia upływu terminu ubezpieczenia</w:t>
      </w:r>
      <w:r w:rsidRPr="00945560">
        <w:rPr>
          <w:rFonts w:asciiTheme="minorHAnsi" w:hAnsiTheme="minorHAnsi" w:cstheme="minorHAnsi"/>
          <w:color w:val="000000" w:themeColor="text1"/>
          <w:szCs w:val="22"/>
        </w:rPr>
        <w:t>, o którym mowa w ust. 3  dokumentu potwierdzającego kontynuację ubezpieczenia od odpowiedzialności cywilnej w zakresie prowadzonej działalności gospodarczej wraz z dowodem potwierdzającym opłatę wymagalnych składek</w:t>
      </w:r>
      <w:r w:rsidRPr="00945560">
        <w:rPr>
          <w:rFonts w:asciiTheme="minorHAnsi" w:eastAsia="Calibri" w:hAnsiTheme="minorHAnsi" w:cstheme="minorHAnsi"/>
          <w:color w:val="000000" w:themeColor="text1"/>
          <w:szCs w:val="22"/>
        </w:rPr>
        <w:t>.</w:t>
      </w:r>
    </w:p>
    <w:p w14:paraId="4E770C56" w14:textId="77777777" w:rsidR="000F47B1" w:rsidRPr="00945560" w:rsidRDefault="000F47B1" w:rsidP="005647D8">
      <w:pPr>
        <w:widowControl w:val="0"/>
        <w:numPr>
          <w:ilvl w:val="6"/>
          <w:numId w:val="18"/>
        </w:numPr>
        <w:tabs>
          <w:tab w:val="num" w:pos="360"/>
        </w:tabs>
        <w:autoSpaceDE w:val="0"/>
        <w:autoSpaceDN w:val="0"/>
        <w:adjustRightInd w:val="0"/>
        <w:spacing w:line="276" w:lineRule="auto"/>
        <w:ind w:left="357" w:hanging="357"/>
        <w:jc w:val="both"/>
        <w:rPr>
          <w:rFonts w:asciiTheme="minorHAnsi" w:eastAsia="Calibri" w:hAnsiTheme="minorHAnsi" w:cstheme="minorHAnsi"/>
          <w:color w:val="000000" w:themeColor="text1"/>
        </w:rPr>
      </w:pPr>
      <w:r w:rsidRPr="00945560">
        <w:rPr>
          <w:rFonts w:asciiTheme="minorHAnsi" w:eastAsia="Calibri" w:hAnsiTheme="minorHAnsi" w:cstheme="minorHAnsi"/>
          <w:color w:val="000000" w:themeColor="text1"/>
        </w:rPr>
        <w:t>W przypadku wystąpienia bezpośrednio do zamawiającego z roszczeniami wynikającymi z działania lub zaniechania wykonawcy, wykonawca zobowiązuje się niezwłocznie zwrócić zamawiającemu wszelkie koszty przez niego poniesione, w tym kwoty zasądzone prawomocnymi wyrokami łącznie z kosztami</w:t>
      </w:r>
      <w:r w:rsidRPr="00945560">
        <w:rPr>
          <w:rFonts w:asciiTheme="minorHAnsi" w:hAnsiTheme="minorHAnsi" w:cstheme="minorHAnsi"/>
          <w:bCs/>
          <w:color w:val="000000" w:themeColor="text1"/>
        </w:rPr>
        <w:t xml:space="preserve"> </w:t>
      </w:r>
      <w:r w:rsidRPr="00945560">
        <w:rPr>
          <w:rFonts w:asciiTheme="minorHAnsi" w:eastAsia="Calibri" w:hAnsiTheme="minorHAnsi" w:cstheme="minorHAnsi"/>
          <w:color w:val="000000" w:themeColor="text1"/>
        </w:rPr>
        <w:t>zastępstwa procesowego.</w:t>
      </w:r>
    </w:p>
    <w:p w14:paraId="48211BEE" w14:textId="489AD86F" w:rsidR="000F47B1" w:rsidRPr="00945560" w:rsidRDefault="000F47B1" w:rsidP="00341055">
      <w:pPr>
        <w:widowControl w:val="0"/>
        <w:numPr>
          <w:ilvl w:val="6"/>
          <w:numId w:val="18"/>
        </w:numPr>
        <w:tabs>
          <w:tab w:val="num" w:pos="360"/>
        </w:tabs>
        <w:autoSpaceDE w:val="0"/>
        <w:autoSpaceDN w:val="0"/>
        <w:adjustRightInd w:val="0"/>
        <w:spacing w:line="276" w:lineRule="auto"/>
        <w:ind w:left="360"/>
        <w:jc w:val="both"/>
        <w:rPr>
          <w:rFonts w:asciiTheme="minorHAnsi" w:hAnsiTheme="minorHAnsi" w:cstheme="minorHAnsi"/>
          <w:bCs/>
          <w:color w:val="000000" w:themeColor="text1"/>
        </w:rPr>
      </w:pPr>
      <w:r w:rsidRPr="00945560">
        <w:rPr>
          <w:rFonts w:asciiTheme="minorHAnsi" w:hAnsiTheme="minorHAnsi" w:cstheme="minorHAnsi"/>
          <w:color w:val="000000" w:themeColor="text1"/>
        </w:rPr>
        <w:t xml:space="preserve">W przypadku opóźnienia wykonawcy w realizacji obowiązku, o którym mowa </w:t>
      </w:r>
      <w:r w:rsidRPr="00945560">
        <w:rPr>
          <w:rFonts w:asciiTheme="minorHAnsi" w:hAnsiTheme="minorHAnsi" w:cstheme="minorHAnsi"/>
          <w:color w:val="000000" w:themeColor="text1"/>
        </w:rPr>
        <w:br/>
        <w:t xml:space="preserve">w ust. 3 i 4 zamawiający jest uprawniony do ubezpieczenia terenu budowy na koszt wykonawcy, na co wykonawca wyraża zgodę oraz do naliczenia kary umownej </w:t>
      </w:r>
      <w:r w:rsidR="00E7510C" w:rsidRPr="00945560">
        <w:rPr>
          <w:rFonts w:asciiTheme="minorHAnsi" w:hAnsiTheme="minorHAnsi" w:cstheme="minorHAnsi"/>
          <w:color w:val="000000" w:themeColor="text1"/>
        </w:rPr>
        <w:t>z tego tytułu.</w:t>
      </w:r>
    </w:p>
    <w:p w14:paraId="776DF50F" w14:textId="77777777" w:rsidR="002B4DF7" w:rsidRPr="0076565D" w:rsidRDefault="002B4DF7" w:rsidP="002B4DF7">
      <w:pPr>
        <w:widowControl w:val="0"/>
        <w:tabs>
          <w:tab w:val="num" w:pos="5040"/>
        </w:tabs>
        <w:autoSpaceDE w:val="0"/>
        <w:autoSpaceDN w:val="0"/>
        <w:adjustRightInd w:val="0"/>
        <w:spacing w:line="276" w:lineRule="auto"/>
        <w:ind w:left="360"/>
        <w:jc w:val="both"/>
        <w:rPr>
          <w:rFonts w:asciiTheme="minorHAnsi" w:hAnsiTheme="minorHAnsi" w:cstheme="minorHAnsi"/>
          <w:bCs/>
          <w:color w:val="FF0000"/>
        </w:rPr>
      </w:pPr>
    </w:p>
    <w:p w14:paraId="4A2B23CA" w14:textId="77777777" w:rsidR="006C37FF" w:rsidRDefault="006C37FF" w:rsidP="003155EB">
      <w:pPr>
        <w:numPr>
          <w:ilvl w:val="12"/>
          <w:numId w:val="0"/>
        </w:numPr>
        <w:overflowPunct w:val="0"/>
        <w:autoSpaceDE w:val="0"/>
        <w:autoSpaceDN w:val="0"/>
        <w:adjustRightInd w:val="0"/>
        <w:spacing w:line="276" w:lineRule="auto"/>
        <w:jc w:val="center"/>
        <w:textAlignment w:val="baseline"/>
        <w:rPr>
          <w:rFonts w:asciiTheme="minorHAnsi" w:hAnsiTheme="minorHAnsi" w:cstheme="minorHAnsi"/>
          <w:b/>
          <w:bCs/>
          <w:color w:val="000000" w:themeColor="text1"/>
          <w:szCs w:val="22"/>
        </w:rPr>
      </w:pPr>
    </w:p>
    <w:p w14:paraId="11BBD523" w14:textId="77777777" w:rsidR="006C37FF" w:rsidRDefault="006C37FF" w:rsidP="003155EB">
      <w:pPr>
        <w:numPr>
          <w:ilvl w:val="12"/>
          <w:numId w:val="0"/>
        </w:numPr>
        <w:overflowPunct w:val="0"/>
        <w:autoSpaceDE w:val="0"/>
        <w:autoSpaceDN w:val="0"/>
        <w:adjustRightInd w:val="0"/>
        <w:spacing w:line="276" w:lineRule="auto"/>
        <w:jc w:val="center"/>
        <w:textAlignment w:val="baseline"/>
        <w:rPr>
          <w:rFonts w:asciiTheme="minorHAnsi" w:hAnsiTheme="minorHAnsi" w:cstheme="minorHAnsi"/>
          <w:b/>
          <w:bCs/>
          <w:color w:val="000000" w:themeColor="text1"/>
          <w:szCs w:val="22"/>
        </w:rPr>
      </w:pPr>
    </w:p>
    <w:p w14:paraId="39394763" w14:textId="7408D40C" w:rsidR="000F47B1" w:rsidRPr="009C5DE1" w:rsidRDefault="000F47B1" w:rsidP="003155EB">
      <w:pPr>
        <w:numPr>
          <w:ilvl w:val="12"/>
          <w:numId w:val="0"/>
        </w:numPr>
        <w:overflowPunct w:val="0"/>
        <w:autoSpaceDE w:val="0"/>
        <w:autoSpaceDN w:val="0"/>
        <w:adjustRightInd w:val="0"/>
        <w:spacing w:line="276" w:lineRule="auto"/>
        <w:jc w:val="center"/>
        <w:textAlignment w:val="baseline"/>
        <w:rPr>
          <w:rFonts w:asciiTheme="minorHAnsi" w:hAnsiTheme="minorHAnsi" w:cstheme="minorHAnsi"/>
          <w:b/>
          <w:color w:val="000000" w:themeColor="text1"/>
          <w:szCs w:val="22"/>
        </w:rPr>
      </w:pPr>
      <w:r w:rsidRPr="009C5DE1">
        <w:rPr>
          <w:rFonts w:asciiTheme="minorHAnsi" w:hAnsiTheme="minorHAnsi" w:cstheme="minorHAnsi"/>
          <w:b/>
          <w:bCs/>
          <w:color w:val="000000" w:themeColor="text1"/>
          <w:szCs w:val="22"/>
        </w:rPr>
        <w:lastRenderedPageBreak/>
        <w:t>§ 8</w:t>
      </w:r>
    </w:p>
    <w:p w14:paraId="65747735" w14:textId="77777777" w:rsidR="000F47B1" w:rsidRPr="009C5DE1" w:rsidRDefault="000F47B1" w:rsidP="003155EB">
      <w:pPr>
        <w:numPr>
          <w:ilvl w:val="12"/>
          <w:numId w:val="0"/>
        </w:numPr>
        <w:overflowPunct w:val="0"/>
        <w:autoSpaceDE w:val="0"/>
        <w:autoSpaceDN w:val="0"/>
        <w:adjustRightInd w:val="0"/>
        <w:spacing w:after="120" w:line="276" w:lineRule="auto"/>
        <w:jc w:val="center"/>
        <w:textAlignment w:val="baseline"/>
        <w:rPr>
          <w:rFonts w:asciiTheme="minorHAnsi" w:hAnsiTheme="minorHAnsi" w:cstheme="minorHAnsi"/>
          <w:bCs/>
          <w:color w:val="000000" w:themeColor="text1"/>
          <w:szCs w:val="22"/>
        </w:rPr>
      </w:pPr>
      <w:r w:rsidRPr="009C5DE1">
        <w:rPr>
          <w:rFonts w:asciiTheme="minorHAnsi" w:hAnsiTheme="minorHAnsi" w:cstheme="minorHAnsi"/>
          <w:b/>
          <w:bCs/>
          <w:color w:val="000000" w:themeColor="text1"/>
          <w:szCs w:val="22"/>
        </w:rPr>
        <w:t>OBOWIĄZKI STRON</w:t>
      </w:r>
    </w:p>
    <w:p w14:paraId="400E08B7" w14:textId="77777777" w:rsidR="000F47B1" w:rsidRPr="009C5DE1" w:rsidRDefault="000F47B1" w:rsidP="00341055">
      <w:pPr>
        <w:widowControl w:val="0"/>
        <w:numPr>
          <w:ilvl w:val="3"/>
          <w:numId w:val="19"/>
        </w:numPr>
        <w:tabs>
          <w:tab w:val="num" w:pos="360"/>
        </w:tabs>
        <w:autoSpaceDE w:val="0"/>
        <w:autoSpaceDN w:val="0"/>
        <w:adjustRightInd w:val="0"/>
        <w:spacing w:line="276" w:lineRule="auto"/>
        <w:ind w:left="360"/>
        <w:jc w:val="both"/>
        <w:rPr>
          <w:rFonts w:asciiTheme="minorHAnsi" w:hAnsiTheme="minorHAnsi" w:cstheme="minorHAnsi"/>
          <w:color w:val="000000" w:themeColor="text1"/>
        </w:rPr>
      </w:pPr>
      <w:r w:rsidRPr="009C5DE1">
        <w:rPr>
          <w:rFonts w:asciiTheme="minorHAnsi" w:hAnsiTheme="minorHAnsi" w:cstheme="minorHAnsi"/>
          <w:color w:val="000000" w:themeColor="text1"/>
        </w:rPr>
        <w:t>Zamawiający jest zobowiązany do:</w:t>
      </w:r>
    </w:p>
    <w:p w14:paraId="5ED39CDD" w14:textId="26E6CCC2" w:rsidR="00945560" w:rsidRPr="009C5DE1" w:rsidRDefault="000F47B1" w:rsidP="00945560">
      <w:pPr>
        <w:widowControl w:val="0"/>
        <w:numPr>
          <w:ilvl w:val="0"/>
          <w:numId w:val="28"/>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rPr>
      </w:pPr>
      <w:r w:rsidRPr="009C5DE1">
        <w:rPr>
          <w:rFonts w:asciiTheme="minorHAnsi" w:hAnsiTheme="minorHAnsi" w:cstheme="minorHAnsi"/>
          <w:color w:val="000000" w:themeColor="text1"/>
        </w:rPr>
        <w:t>protokolarnego przekazania teren</w:t>
      </w:r>
      <w:r w:rsidR="000F0C79">
        <w:rPr>
          <w:rFonts w:asciiTheme="minorHAnsi" w:hAnsiTheme="minorHAnsi" w:cstheme="minorHAnsi"/>
          <w:color w:val="000000" w:themeColor="text1"/>
        </w:rPr>
        <w:t>ów</w:t>
      </w:r>
      <w:r w:rsidRPr="009C5DE1">
        <w:rPr>
          <w:rFonts w:asciiTheme="minorHAnsi" w:hAnsiTheme="minorHAnsi" w:cstheme="minorHAnsi"/>
          <w:color w:val="000000" w:themeColor="text1"/>
        </w:rPr>
        <w:t xml:space="preserve"> budowy oraz dziennik</w:t>
      </w:r>
      <w:r w:rsidR="000F0C79">
        <w:rPr>
          <w:rFonts w:asciiTheme="minorHAnsi" w:hAnsiTheme="minorHAnsi" w:cstheme="minorHAnsi"/>
          <w:color w:val="000000" w:themeColor="text1"/>
        </w:rPr>
        <w:t>ów</w:t>
      </w:r>
      <w:r w:rsidRPr="009C5DE1">
        <w:rPr>
          <w:rFonts w:asciiTheme="minorHAnsi" w:hAnsiTheme="minorHAnsi" w:cstheme="minorHAnsi"/>
          <w:color w:val="000000" w:themeColor="text1"/>
        </w:rPr>
        <w:t xml:space="preserve"> budowy, </w:t>
      </w:r>
    </w:p>
    <w:p w14:paraId="7722EFE0" w14:textId="10D5380A" w:rsidR="00945560" w:rsidRPr="009C5DE1" w:rsidRDefault="00945560" w:rsidP="00945560">
      <w:pPr>
        <w:widowControl w:val="0"/>
        <w:numPr>
          <w:ilvl w:val="0"/>
          <w:numId w:val="28"/>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rPr>
      </w:pPr>
      <w:r w:rsidRPr="009C5DE1">
        <w:rPr>
          <w:rFonts w:asciiTheme="minorHAnsi" w:hAnsiTheme="minorHAnsi" w:cstheme="minorHAnsi"/>
          <w:color w:val="000000" w:themeColor="text1"/>
        </w:rPr>
        <w:t>przekazania wykonawcy dokumentacji projektowej w najpóźniej dniu przekazania terenu budowy,</w:t>
      </w:r>
    </w:p>
    <w:p w14:paraId="12DF87E5" w14:textId="77777777" w:rsidR="000F47B1" w:rsidRPr="009C5DE1" w:rsidRDefault="000F47B1" w:rsidP="00341055">
      <w:pPr>
        <w:widowControl w:val="0"/>
        <w:numPr>
          <w:ilvl w:val="0"/>
          <w:numId w:val="28"/>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rPr>
      </w:pPr>
      <w:r w:rsidRPr="009C5DE1">
        <w:rPr>
          <w:rFonts w:asciiTheme="minorHAnsi" w:hAnsiTheme="minorHAnsi" w:cstheme="minorHAnsi"/>
          <w:color w:val="000000" w:themeColor="text1"/>
        </w:rPr>
        <w:t>dokonania odbioru robót zanikających i ulegających zakryciu</w:t>
      </w:r>
      <w:r w:rsidR="002F59A5" w:rsidRPr="009C5DE1">
        <w:rPr>
          <w:rFonts w:asciiTheme="minorHAnsi" w:hAnsiTheme="minorHAnsi" w:cstheme="minorHAnsi"/>
          <w:color w:val="000000" w:themeColor="text1"/>
        </w:rPr>
        <w:t xml:space="preserve"> </w:t>
      </w:r>
      <w:r w:rsidRPr="009C5DE1">
        <w:rPr>
          <w:rFonts w:asciiTheme="minorHAnsi" w:hAnsiTheme="minorHAnsi" w:cstheme="minorHAnsi"/>
          <w:color w:val="000000" w:themeColor="text1"/>
        </w:rPr>
        <w:t xml:space="preserve">oraz odbioru końcowego przedmiotu umowy, </w:t>
      </w:r>
    </w:p>
    <w:p w14:paraId="246D112B" w14:textId="77777777" w:rsidR="000F47B1" w:rsidRPr="009C5DE1" w:rsidRDefault="000F47B1" w:rsidP="00341055">
      <w:pPr>
        <w:widowControl w:val="0"/>
        <w:numPr>
          <w:ilvl w:val="0"/>
          <w:numId w:val="28"/>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rPr>
      </w:pPr>
      <w:r w:rsidRPr="009C5DE1">
        <w:rPr>
          <w:rFonts w:asciiTheme="minorHAnsi" w:hAnsiTheme="minorHAnsi" w:cstheme="minorHAnsi"/>
          <w:color w:val="000000" w:themeColor="text1"/>
        </w:rPr>
        <w:t>zapłaty należnego wynagrodzenia za wykonanie przedmiotu umowy.</w:t>
      </w:r>
    </w:p>
    <w:p w14:paraId="07386236" w14:textId="77777777" w:rsidR="000F47B1" w:rsidRPr="009C5DE1" w:rsidRDefault="000F47B1" w:rsidP="00341055">
      <w:pPr>
        <w:widowControl w:val="0"/>
        <w:numPr>
          <w:ilvl w:val="3"/>
          <w:numId w:val="19"/>
        </w:numPr>
        <w:tabs>
          <w:tab w:val="num" w:pos="360"/>
        </w:tabs>
        <w:autoSpaceDE w:val="0"/>
        <w:autoSpaceDN w:val="0"/>
        <w:adjustRightInd w:val="0"/>
        <w:spacing w:line="276" w:lineRule="auto"/>
        <w:ind w:left="360"/>
        <w:jc w:val="both"/>
        <w:rPr>
          <w:rFonts w:asciiTheme="minorHAnsi" w:hAnsiTheme="minorHAnsi" w:cstheme="minorHAnsi"/>
          <w:color w:val="000000" w:themeColor="text1"/>
        </w:rPr>
      </w:pPr>
      <w:r w:rsidRPr="009C5DE1">
        <w:rPr>
          <w:rFonts w:asciiTheme="minorHAnsi" w:eastAsia="Tahoma" w:hAnsiTheme="minorHAnsi" w:cstheme="minorHAnsi"/>
          <w:color w:val="000000" w:themeColor="text1"/>
          <w:szCs w:val="22"/>
        </w:rPr>
        <w:t xml:space="preserve">Wykonawca jest zobowiązany do: </w:t>
      </w:r>
    </w:p>
    <w:p w14:paraId="191C5EF4" w14:textId="7C73DB1A" w:rsidR="000F47B1" w:rsidRPr="009C5DE1" w:rsidRDefault="000F47B1" w:rsidP="0034105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9C5DE1">
        <w:rPr>
          <w:rFonts w:asciiTheme="minorHAnsi" w:eastAsia="Tahoma" w:hAnsiTheme="minorHAnsi" w:cstheme="minorHAnsi"/>
          <w:color w:val="000000" w:themeColor="text1"/>
          <w:szCs w:val="22"/>
        </w:rPr>
        <w:t>protokolarnego przejęcia teren</w:t>
      </w:r>
      <w:r w:rsidR="000F0C79">
        <w:rPr>
          <w:rFonts w:asciiTheme="minorHAnsi" w:eastAsia="Tahoma" w:hAnsiTheme="minorHAnsi" w:cstheme="minorHAnsi"/>
          <w:color w:val="000000" w:themeColor="text1"/>
          <w:szCs w:val="22"/>
        </w:rPr>
        <w:t>ów</w:t>
      </w:r>
      <w:r w:rsidRPr="009C5DE1">
        <w:rPr>
          <w:rFonts w:asciiTheme="minorHAnsi" w:eastAsia="Tahoma" w:hAnsiTheme="minorHAnsi" w:cstheme="minorHAnsi"/>
          <w:color w:val="000000" w:themeColor="text1"/>
          <w:szCs w:val="22"/>
        </w:rPr>
        <w:t xml:space="preserve"> budowy, </w:t>
      </w:r>
    </w:p>
    <w:p w14:paraId="707365FE" w14:textId="0F2458D4" w:rsidR="000F47B1" w:rsidRPr="009C5DE1" w:rsidRDefault="009C5DE1" w:rsidP="00341055">
      <w:pPr>
        <w:pStyle w:val="Akapitzlist"/>
        <w:numPr>
          <w:ilvl w:val="1"/>
          <w:numId w:val="27"/>
        </w:numPr>
        <w:tabs>
          <w:tab w:val="left" w:pos="851"/>
        </w:tabs>
        <w:spacing w:line="276" w:lineRule="auto"/>
        <w:ind w:left="851" w:hanging="425"/>
        <w:jc w:val="both"/>
        <w:rPr>
          <w:rFonts w:asciiTheme="minorHAnsi" w:eastAsia="Tahoma" w:hAnsiTheme="minorHAnsi" w:cstheme="minorHAnsi"/>
          <w:color w:val="000000" w:themeColor="text1"/>
          <w:szCs w:val="22"/>
          <w:lang w:val="pl-PL" w:eastAsia="pl-PL"/>
        </w:rPr>
      </w:pPr>
      <w:r w:rsidRPr="009C5DE1">
        <w:rPr>
          <w:rFonts w:asciiTheme="minorHAnsi" w:eastAsia="Tahoma" w:hAnsiTheme="minorHAnsi" w:cstheme="minorHAnsi"/>
          <w:color w:val="000000" w:themeColor="text1"/>
          <w:szCs w:val="22"/>
          <w:lang w:val="pl-PL" w:eastAsia="pl-PL"/>
        </w:rPr>
        <w:t>ogrodzeni</w:t>
      </w:r>
      <w:r w:rsidR="00505406">
        <w:rPr>
          <w:rFonts w:asciiTheme="minorHAnsi" w:eastAsia="Tahoma" w:hAnsiTheme="minorHAnsi" w:cstheme="minorHAnsi"/>
          <w:color w:val="000000" w:themeColor="text1"/>
          <w:szCs w:val="22"/>
          <w:lang w:val="pl-PL" w:eastAsia="pl-PL"/>
        </w:rPr>
        <w:t>a</w:t>
      </w:r>
      <w:r w:rsidRPr="009C5DE1">
        <w:rPr>
          <w:rFonts w:asciiTheme="minorHAnsi" w:eastAsia="Tahoma" w:hAnsiTheme="minorHAnsi" w:cstheme="minorHAnsi"/>
          <w:color w:val="000000" w:themeColor="text1"/>
          <w:szCs w:val="22"/>
          <w:lang w:val="pl-PL" w:eastAsia="pl-PL"/>
        </w:rPr>
        <w:t xml:space="preserve">, </w:t>
      </w:r>
      <w:r w:rsidR="000F47B1" w:rsidRPr="009C5DE1">
        <w:rPr>
          <w:rFonts w:asciiTheme="minorHAnsi" w:eastAsia="Tahoma" w:hAnsiTheme="minorHAnsi" w:cstheme="minorHAnsi"/>
          <w:color w:val="000000" w:themeColor="text1"/>
          <w:szCs w:val="22"/>
          <w:lang w:val="pl-PL" w:eastAsia="pl-PL"/>
        </w:rPr>
        <w:t>zabezpieczenia i oznakowani</w:t>
      </w:r>
      <w:r w:rsidR="00505406">
        <w:rPr>
          <w:rFonts w:asciiTheme="minorHAnsi" w:eastAsia="Tahoma" w:hAnsiTheme="minorHAnsi" w:cstheme="minorHAnsi"/>
          <w:color w:val="000000" w:themeColor="text1"/>
          <w:szCs w:val="22"/>
          <w:lang w:val="pl-PL" w:eastAsia="pl-PL"/>
        </w:rPr>
        <w:t>a</w:t>
      </w:r>
      <w:r w:rsidR="000F47B1" w:rsidRPr="009C5DE1">
        <w:rPr>
          <w:rFonts w:asciiTheme="minorHAnsi" w:eastAsia="Tahoma" w:hAnsiTheme="minorHAnsi" w:cstheme="minorHAnsi"/>
          <w:color w:val="000000" w:themeColor="text1"/>
          <w:szCs w:val="22"/>
          <w:lang w:val="pl-PL" w:eastAsia="pl-PL"/>
        </w:rPr>
        <w:t xml:space="preserve"> na własny koszt terenu budowy zgodnie z obowiązującymi przepisami, </w:t>
      </w:r>
    </w:p>
    <w:p w14:paraId="161CB9B0" w14:textId="77777777" w:rsidR="000F47B1" w:rsidRPr="00AE7625" w:rsidRDefault="000F47B1" w:rsidP="0034105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9C5DE1">
        <w:rPr>
          <w:rFonts w:asciiTheme="minorHAnsi" w:eastAsia="Tahoma" w:hAnsiTheme="minorHAnsi" w:cstheme="minorHAnsi"/>
          <w:color w:val="000000" w:themeColor="text1"/>
          <w:szCs w:val="22"/>
        </w:rPr>
        <w:t xml:space="preserve">składowania materiałów i urządzeń w sposób nie stwarzający przeszkód </w:t>
      </w:r>
      <w:r w:rsidRPr="00AE7625">
        <w:rPr>
          <w:rFonts w:asciiTheme="minorHAnsi" w:eastAsia="Tahoma" w:hAnsiTheme="minorHAnsi" w:cstheme="minorHAnsi"/>
          <w:color w:val="000000" w:themeColor="text1"/>
          <w:szCs w:val="22"/>
        </w:rPr>
        <w:t xml:space="preserve">komunikacyjnych, </w:t>
      </w:r>
    </w:p>
    <w:p w14:paraId="670C4484" w14:textId="77777777" w:rsidR="00774D49" w:rsidRPr="00AE7625" w:rsidRDefault="00774D49" w:rsidP="00774D49">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eastAsia="Tahoma" w:hAnsiTheme="minorHAnsi" w:cstheme="minorHAnsi"/>
          <w:color w:val="000000" w:themeColor="text1"/>
          <w:szCs w:val="22"/>
        </w:rPr>
        <w:t xml:space="preserve">uzgodnienia warunków rozpoczęcia robót oraz uzgodnienia harmonogramów robót związanych z infrastrukturą techniczną z ich zarządcami oraz ponoszenia wszystkich kosztów z tym związanych, w tym kosztów związanych z nadzorem technicznym wymaganym przez zarządców,  </w:t>
      </w:r>
    </w:p>
    <w:p w14:paraId="5CAD62E7" w14:textId="77777777" w:rsidR="00774D49" w:rsidRPr="00AE7625" w:rsidRDefault="00774D49" w:rsidP="00774D49">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eastAsia="Tahoma" w:hAnsiTheme="minorHAnsi" w:cstheme="minorHAnsi"/>
          <w:color w:val="000000" w:themeColor="text1"/>
          <w:szCs w:val="22"/>
        </w:rPr>
        <w:t xml:space="preserve">spełnienia warunków i uwag zawartych w uzgodnieniach branżowych zarządców infrastruktury technicznej, </w:t>
      </w:r>
    </w:p>
    <w:p w14:paraId="02B827CA" w14:textId="77777777" w:rsidR="009E0C2F" w:rsidRPr="00AE7625" w:rsidRDefault="009E0C2F" w:rsidP="009E0C2F">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eastAsia="Tahoma" w:hAnsiTheme="minorHAnsi" w:cstheme="minorHAnsi"/>
          <w:color w:val="000000" w:themeColor="text1"/>
          <w:szCs w:val="22"/>
        </w:rPr>
        <w:t xml:space="preserve">dokonania wszelkich wyłączeń i przełączeń infrastruktury technicznej w związku z prowadzonymi robotami oraz poniesienia kosztów z tym związanych, </w:t>
      </w:r>
    </w:p>
    <w:p w14:paraId="6DDB2B20" w14:textId="77777777" w:rsidR="000F47B1" w:rsidRPr="00AE7625" w:rsidRDefault="000F47B1" w:rsidP="0034105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eastAsia="Tahoma" w:hAnsiTheme="minorHAnsi" w:cstheme="minorHAnsi"/>
          <w:color w:val="000000" w:themeColor="text1"/>
          <w:szCs w:val="22"/>
        </w:rPr>
        <w:t xml:space="preserve">udostępniania terenu budowy w celu wykonania przez zamawiającego badań sprawdzających poprawność robót budowlanych, </w:t>
      </w:r>
    </w:p>
    <w:p w14:paraId="0C12540E" w14:textId="77777777" w:rsidR="00534912" w:rsidRPr="00AE7625" w:rsidRDefault="00534912" w:rsidP="00534912">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hAnsiTheme="minorHAnsi" w:cstheme="minorHAnsi"/>
          <w:color w:val="000000" w:themeColor="text1"/>
        </w:rPr>
        <w:t>zapewnienie nadzoru technicznego z ramienia właścicieli sieci uzbrojenia terenu  oraz poniesienie kosztów tego nadzoru, dostarczenie zamawiającemu protokołów odbioru z właścicielami sieci uzbrojenia terenu,</w:t>
      </w:r>
    </w:p>
    <w:p w14:paraId="362F5702" w14:textId="77777777" w:rsidR="00543695" w:rsidRPr="00AE7625" w:rsidRDefault="00543695" w:rsidP="0054369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eastAsia="Tahoma" w:hAnsiTheme="minorHAnsi" w:cstheme="minorHAnsi"/>
          <w:color w:val="000000" w:themeColor="text1"/>
          <w:szCs w:val="22"/>
        </w:rPr>
        <w:t xml:space="preserve">spełnienia warunków określonych w decyzjach administracyjnych, </w:t>
      </w:r>
    </w:p>
    <w:p w14:paraId="5129AADD" w14:textId="77777777" w:rsidR="000F47B1" w:rsidRPr="00AE7625" w:rsidRDefault="000F47B1" w:rsidP="0034105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eastAsia="Tahoma" w:hAnsiTheme="minorHAnsi" w:cstheme="minorHAnsi"/>
          <w:color w:val="000000" w:themeColor="text1"/>
          <w:szCs w:val="22"/>
        </w:rPr>
        <w:t xml:space="preserve">gospodarowania na własny koszt odpadami, powstającymi w wyniku realizacji zadania przy przestrzeganiu obowiązujących w tym zakresie przepisów prawa,  w szczególności obowiązujących przepisów ustawy o odpadach, </w:t>
      </w:r>
    </w:p>
    <w:p w14:paraId="468CB089" w14:textId="64E52FBC" w:rsidR="000F47B1" w:rsidRPr="00AE7625" w:rsidRDefault="000F47B1" w:rsidP="0034105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eastAsia="Tahoma" w:hAnsiTheme="minorHAnsi" w:cstheme="minorHAnsi"/>
          <w:color w:val="000000" w:themeColor="text1"/>
          <w:szCs w:val="22"/>
        </w:rPr>
        <w:t xml:space="preserve">przekazania zamawiającemu informacji, o wytworzonych podczas prowadzenia prac budowlanych, odpadach oraz o sposobie ich </w:t>
      </w:r>
      <w:r w:rsidR="00B26C3A">
        <w:rPr>
          <w:rFonts w:asciiTheme="minorHAnsi" w:eastAsia="Tahoma" w:hAnsiTheme="minorHAnsi" w:cstheme="minorHAnsi"/>
          <w:color w:val="000000" w:themeColor="text1"/>
          <w:szCs w:val="22"/>
        </w:rPr>
        <w:t>za</w:t>
      </w:r>
      <w:r w:rsidRPr="00AE7625">
        <w:rPr>
          <w:rFonts w:asciiTheme="minorHAnsi" w:eastAsia="Tahoma" w:hAnsiTheme="minorHAnsi" w:cstheme="minorHAnsi"/>
          <w:color w:val="000000" w:themeColor="text1"/>
          <w:szCs w:val="22"/>
        </w:rPr>
        <w:t xml:space="preserve">gospodarowania zgodnie z obowiązującą ustawą o odpadach, </w:t>
      </w:r>
    </w:p>
    <w:p w14:paraId="1E5D3FDA" w14:textId="77777777" w:rsidR="000F47B1" w:rsidRPr="009C5DE1" w:rsidRDefault="000F47B1" w:rsidP="0034105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9C5DE1">
        <w:rPr>
          <w:rFonts w:asciiTheme="minorHAnsi" w:eastAsia="Tahoma" w:hAnsiTheme="minorHAnsi" w:cstheme="minorHAnsi"/>
          <w:color w:val="000000" w:themeColor="text1"/>
          <w:szCs w:val="22"/>
        </w:rPr>
        <w:t xml:space="preserve">uporządkowania terenu budowy po zakończeniu robót i przekazania go zamawiającemu w terminie ustalonym na odbiór,  </w:t>
      </w:r>
    </w:p>
    <w:p w14:paraId="7A675DFE" w14:textId="77777777" w:rsidR="005A5E29" w:rsidRPr="009C5DE1" w:rsidRDefault="000F47B1" w:rsidP="005A5E29">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9C5DE1">
        <w:rPr>
          <w:rFonts w:asciiTheme="minorHAnsi" w:eastAsia="Tahoma" w:hAnsiTheme="minorHAnsi" w:cstheme="minorHAnsi"/>
          <w:color w:val="000000" w:themeColor="text1"/>
          <w:szCs w:val="22"/>
        </w:rPr>
        <w:t>naprawy lub przywrócenia do stanu istniejącego przed rozpoczęciem realizacji przedmiotu umowy dróg, nieruchomości, czy też innych obiektów osób trzecich, jeżeli zostały naruszone przez wykonawcę w trakcie realizacji przedmiotu umowy,</w:t>
      </w:r>
    </w:p>
    <w:p w14:paraId="42342102" w14:textId="77777777" w:rsidR="009C5DE1" w:rsidRPr="009C5DE1" w:rsidRDefault="005A5E29" w:rsidP="009C5DE1">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9C5DE1">
        <w:rPr>
          <w:rFonts w:asciiTheme="minorHAnsi" w:eastAsia="Tahoma" w:hAnsiTheme="minorHAnsi" w:cstheme="minorHAnsi"/>
          <w:color w:val="000000" w:themeColor="text1"/>
          <w:szCs w:val="22"/>
        </w:rPr>
        <w:t xml:space="preserve">utrzymania w czystości kół pojazdów wyjeżdżających z terenu budowy na ulicę,  </w:t>
      </w:r>
    </w:p>
    <w:p w14:paraId="63822AF6" w14:textId="199347BF" w:rsidR="009C5DE1" w:rsidRPr="009C5DE1" w:rsidRDefault="000F47B1" w:rsidP="009C5DE1">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9C5DE1">
        <w:rPr>
          <w:rFonts w:asciiTheme="minorHAnsi" w:eastAsia="Tahoma" w:hAnsiTheme="minorHAnsi" w:cstheme="minorHAnsi"/>
          <w:color w:val="000000" w:themeColor="text1"/>
          <w:szCs w:val="22"/>
        </w:rPr>
        <w:lastRenderedPageBreak/>
        <w:t xml:space="preserve">przygotowania i zgłoszenia robót budowlanych do odbiorów, uczestniczenia w czynnościach odbiorów, </w:t>
      </w:r>
      <w:r w:rsidRPr="009C5DE1">
        <w:rPr>
          <w:rFonts w:asciiTheme="minorHAnsi" w:hAnsiTheme="minorHAnsi" w:cstheme="minorHAnsi"/>
          <w:color w:val="000000" w:themeColor="text1"/>
        </w:rPr>
        <w:t>zapewnienia udziału w odbiorach przez służby zewnętrzne,</w:t>
      </w:r>
      <w:r w:rsidR="009C5DE1" w:rsidRPr="009C5DE1">
        <w:rPr>
          <w:color w:val="000000" w:themeColor="text1"/>
        </w:rPr>
        <w:t xml:space="preserve"> </w:t>
      </w:r>
      <w:r w:rsidR="009C5DE1" w:rsidRPr="009C5DE1">
        <w:rPr>
          <w:rFonts w:asciiTheme="minorHAnsi" w:hAnsiTheme="minorHAnsi" w:cstheme="minorHAnsi"/>
          <w:color w:val="000000" w:themeColor="text1"/>
        </w:rPr>
        <w:t>w szczególności przez Nadzór Budowlany, Państwową Straż Pożarną, Urząd Dozoru Technicznego, Państwową Inspekcję Sanitarną,</w:t>
      </w:r>
    </w:p>
    <w:p w14:paraId="74F2509A" w14:textId="77777777" w:rsidR="000F47B1" w:rsidRPr="009C5DE1" w:rsidRDefault="000F47B1" w:rsidP="0034105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9C5DE1">
        <w:rPr>
          <w:rFonts w:asciiTheme="minorHAnsi" w:eastAsia="Tahoma" w:hAnsiTheme="minorHAnsi" w:cstheme="minorHAnsi"/>
          <w:color w:val="000000" w:themeColor="text1"/>
          <w:szCs w:val="22"/>
        </w:rPr>
        <w:t>udziału w przeglądach gwarancyjnych - na pisemne wezwanie zamawiającego i</w:t>
      </w:r>
      <w:r w:rsidR="007E6A62" w:rsidRPr="009C5DE1">
        <w:rPr>
          <w:rFonts w:asciiTheme="minorHAnsi" w:eastAsia="Tahoma" w:hAnsiTheme="minorHAnsi" w:cstheme="minorHAnsi"/>
          <w:color w:val="000000" w:themeColor="text1"/>
          <w:szCs w:val="22"/>
        </w:rPr>
        <w:t> </w:t>
      </w:r>
      <w:r w:rsidRPr="009C5DE1">
        <w:rPr>
          <w:rFonts w:asciiTheme="minorHAnsi" w:eastAsia="Tahoma" w:hAnsiTheme="minorHAnsi" w:cstheme="minorHAnsi"/>
          <w:color w:val="000000" w:themeColor="text1"/>
          <w:szCs w:val="22"/>
        </w:rPr>
        <w:t xml:space="preserve">zapewnienie usunięcia wad stwierdzonych podczas tych przeglądów. </w:t>
      </w:r>
    </w:p>
    <w:p w14:paraId="0F0B219A" w14:textId="77777777" w:rsidR="000F47B1" w:rsidRPr="00505D8C" w:rsidRDefault="000F47B1" w:rsidP="00341055">
      <w:pPr>
        <w:numPr>
          <w:ilvl w:val="3"/>
          <w:numId w:val="19"/>
        </w:numPr>
        <w:tabs>
          <w:tab w:val="clear" w:pos="3120"/>
          <w:tab w:val="num" w:pos="426"/>
        </w:tabs>
        <w:spacing w:after="4" w:line="276" w:lineRule="auto"/>
        <w:ind w:left="426" w:right="-8"/>
        <w:jc w:val="both"/>
        <w:rPr>
          <w:rFonts w:asciiTheme="minorHAnsi" w:eastAsia="Tahoma" w:hAnsiTheme="minorHAnsi" w:cstheme="minorHAnsi"/>
          <w:color w:val="000000" w:themeColor="text1"/>
          <w:szCs w:val="22"/>
        </w:rPr>
      </w:pPr>
      <w:r w:rsidRPr="00505D8C">
        <w:rPr>
          <w:rFonts w:asciiTheme="minorHAnsi" w:eastAsia="Tahoma" w:hAnsiTheme="minorHAnsi" w:cstheme="minorHAnsi"/>
          <w:color w:val="000000" w:themeColor="text1"/>
          <w:szCs w:val="22"/>
        </w:rPr>
        <w:t>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budowlanych zgodnie z przepisami BHP. Odpowiedzialność wykonawcy za teren budowy rozpoczyna się z dniem przekazania terenu budowy przez zamawiającego i trwa do dnia odbioru końcowego. Wykonawca zobowiązany jest do zaopatrzenia osób uczestniczących w</w:t>
      </w:r>
      <w:r w:rsidR="007E6A62" w:rsidRPr="00505D8C">
        <w:rPr>
          <w:rFonts w:asciiTheme="minorHAnsi" w:eastAsia="Tahoma" w:hAnsiTheme="minorHAnsi" w:cstheme="minorHAnsi"/>
          <w:color w:val="000000" w:themeColor="text1"/>
          <w:szCs w:val="22"/>
        </w:rPr>
        <w:t> </w:t>
      </w:r>
      <w:r w:rsidRPr="00505D8C">
        <w:rPr>
          <w:rFonts w:asciiTheme="minorHAnsi" w:eastAsia="Tahoma" w:hAnsiTheme="minorHAnsi" w:cstheme="minorHAnsi"/>
          <w:color w:val="000000" w:themeColor="text1"/>
          <w:szCs w:val="22"/>
        </w:rPr>
        <w:t>realizacji przedmiotu umowy w wymaganą odzież ochronną i inne niezbędne środki ochronne.</w:t>
      </w:r>
    </w:p>
    <w:p w14:paraId="3914DBF3" w14:textId="77777777" w:rsidR="000F47B1" w:rsidRPr="00505D8C" w:rsidRDefault="000F47B1" w:rsidP="005647D8">
      <w:pPr>
        <w:numPr>
          <w:ilvl w:val="3"/>
          <w:numId w:val="19"/>
        </w:numPr>
        <w:tabs>
          <w:tab w:val="clear" w:pos="3120"/>
          <w:tab w:val="num" w:pos="426"/>
        </w:tabs>
        <w:spacing w:after="240" w:line="276" w:lineRule="auto"/>
        <w:ind w:left="425" w:right="-6" w:hanging="357"/>
        <w:jc w:val="both"/>
        <w:rPr>
          <w:rFonts w:asciiTheme="minorHAnsi" w:eastAsia="Tahoma" w:hAnsiTheme="minorHAnsi" w:cstheme="minorHAnsi"/>
          <w:color w:val="000000" w:themeColor="text1"/>
          <w:szCs w:val="22"/>
        </w:rPr>
      </w:pPr>
      <w:r w:rsidRPr="00505D8C">
        <w:rPr>
          <w:rFonts w:asciiTheme="minorHAnsi" w:eastAsia="Tahoma" w:hAnsiTheme="minorHAnsi" w:cstheme="minorHAnsi"/>
          <w:color w:val="000000" w:themeColor="text1"/>
          <w:szCs w:val="22"/>
        </w:rPr>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w:t>
      </w:r>
      <w:r w:rsidR="007E6A62" w:rsidRPr="00505D8C">
        <w:rPr>
          <w:rFonts w:asciiTheme="minorHAnsi" w:eastAsia="Tahoma" w:hAnsiTheme="minorHAnsi" w:cstheme="minorHAnsi"/>
          <w:color w:val="000000" w:themeColor="text1"/>
          <w:szCs w:val="22"/>
        </w:rPr>
        <w:t> </w:t>
      </w:r>
      <w:r w:rsidRPr="00505D8C">
        <w:rPr>
          <w:rFonts w:asciiTheme="minorHAnsi" w:eastAsia="Tahoma" w:hAnsiTheme="minorHAnsi" w:cstheme="minorHAnsi"/>
          <w:color w:val="000000" w:themeColor="text1"/>
          <w:szCs w:val="22"/>
        </w:rPr>
        <w:t xml:space="preserve">podstawie przepisów tej ustawy. </w:t>
      </w:r>
    </w:p>
    <w:p w14:paraId="7046CC4C" w14:textId="2EC0AD51" w:rsidR="000F47B1" w:rsidRPr="00E51612" w:rsidRDefault="000F47B1" w:rsidP="00637E43">
      <w:pPr>
        <w:jc w:val="center"/>
        <w:rPr>
          <w:rFonts w:asciiTheme="minorHAnsi" w:hAnsiTheme="minorHAnsi" w:cstheme="minorHAnsi"/>
          <w:b/>
          <w:color w:val="000000" w:themeColor="text1"/>
        </w:rPr>
      </w:pPr>
      <w:r w:rsidRPr="00E51612">
        <w:rPr>
          <w:rFonts w:asciiTheme="minorHAnsi" w:hAnsiTheme="minorHAnsi" w:cstheme="minorHAnsi"/>
          <w:b/>
          <w:color w:val="000000" w:themeColor="text1"/>
        </w:rPr>
        <w:t xml:space="preserve">§ </w:t>
      </w:r>
      <w:r w:rsidR="00637E43" w:rsidRPr="00E51612">
        <w:rPr>
          <w:rFonts w:asciiTheme="minorHAnsi" w:hAnsiTheme="minorHAnsi" w:cstheme="minorHAnsi"/>
          <w:b/>
          <w:color w:val="000000" w:themeColor="text1"/>
        </w:rPr>
        <w:t>9</w:t>
      </w:r>
    </w:p>
    <w:p w14:paraId="67186356" w14:textId="77777777" w:rsidR="000F47B1" w:rsidRPr="00E51612" w:rsidRDefault="000F47B1" w:rsidP="00A25D0E">
      <w:pPr>
        <w:spacing w:after="120"/>
        <w:jc w:val="center"/>
        <w:rPr>
          <w:rFonts w:asciiTheme="minorHAnsi" w:hAnsiTheme="minorHAnsi" w:cstheme="minorHAnsi"/>
          <w:b/>
          <w:color w:val="000000" w:themeColor="text1"/>
        </w:rPr>
      </w:pPr>
      <w:r w:rsidRPr="00E51612">
        <w:rPr>
          <w:rFonts w:asciiTheme="minorHAnsi" w:hAnsiTheme="minorHAnsi" w:cstheme="minorHAnsi"/>
          <w:b/>
          <w:color w:val="000000" w:themeColor="text1"/>
        </w:rPr>
        <w:t>TERMIN WYKONANIA</w:t>
      </w:r>
    </w:p>
    <w:p w14:paraId="7331A6A1" w14:textId="2B9059FA" w:rsidR="000F0C79" w:rsidRDefault="00B51C65" w:rsidP="000F0C79">
      <w:pPr>
        <w:widowControl w:val="0"/>
        <w:numPr>
          <w:ilvl w:val="0"/>
          <w:numId w:val="20"/>
        </w:numPr>
        <w:tabs>
          <w:tab w:val="left" w:pos="426"/>
        </w:tabs>
        <w:autoSpaceDE w:val="0"/>
        <w:autoSpaceDN w:val="0"/>
        <w:adjustRightInd w:val="0"/>
        <w:spacing w:line="276" w:lineRule="auto"/>
        <w:ind w:left="426" w:hanging="426"/>
        <w:jc w:val="both"/>
        <w:rPr>
          <w:rFonts w:asciiTheme="minorHAnsi" w:eastAsia="Tahoma" w:hAnsiTheme="minorHAnsi" w:cstheme="minorHAnsi"/>
          <w:b/>
          <w:bCs/>
          <w:color w:val="000000" w:themeColor="text1"/>
          <w:szCs w:val="22"/>
        </w:rPr>
      </w:pPr>
      <w:bookmarkStart w:id="8" w:name="_Hlk64378601"/>
      <w:r w:rsidRPr="00E51612">
        <w:rPr>
          <w:rFonts w:asciiTheme="minorHAnsi" w:eastAsia="Tahoma" w:hAnsiTheme="minorHAnsi" w:cstheme="minorHAnsi"/>
          <w:color w:val="000000" w:themeColor="text1"/>
          <w:szCs w:val="22"/>
          <w:lang w:val="x-none" w:eastAsia="x-none"/>
        </w:rPr>
        <w:t xml:space="preserve">Wymagany termin wykonania zamówienia: </w:t>
      </w:r>
      <w:r w:rsidR="000B3EF1">
        <w:rPr>
          <w:rFonts w:asciiTheme="minorHAnsi" w:eastAsia="Tahoma" w:hAnsiTheme="minorHAnsi" w:cstheme="minorHAnsi"/>
          <w:b/>
          <w:bCs/>
          <w:color w:val="000000" w:themeColor="text1"/>
          <w:szCs w:val="22"/>
          <w:lang w:eastAsia="x-none"/>
        </w:rPr>
        <w:t>10</w:t>
      </w:r>
      <w:r w:rsidR="00E330D4" w:rsidRPr="00E51612">
        <w:rPr>
          <w:rFonts w:asciiTheme="minorHAnsi" w:eastAsia="Tahoma" w:hAnsiTheme="minorHAnsi" w:cstheme="minorHAnsi"/>
          <w:b/>
          <w:bCs/>
          <w:color w:val="000000" w:themeColor="text1"/>
          <w:szCs w:val="22"/>
        </w:rPr>
        <w:t xml:space="preserve"> miesięcy od dnia zawarcia umowy. </w:t>
      </w:r>
      <w:bookmarkEnd w:id="8"/>
    </w:p>
    <w:p w14:paraId="1EF19781" w14:textId="75F9D022" w:rsidR="000F47B1" w:rsidRPr="00A36BB4" w:rsidRDefault="000F47B1" w:rsidP="00341055">
      <w:pPr>
        <w:widowControl w:val="0"/>
        <w:numPr>
          <w:ilvl w:val="0"/>
          <w:numId w:val="20"/>
        </w:numPr>
        <w:tabs>
          <w:tab w:val="left" w:pos="426"/>
        </w:tabs>
        <w:autoSpaceDE w:val="0"/>
        <w:autoSpaceDN w:val="0"/>
        <w:adjustRightInd w:val="0"/>
        <w:spacing w:line="276" w:lineRule="auto"/>
        <w:ind w:left="426" w:hanging="426"/>
        <w:jc w:val="both"/>
        <w:rPr>
          <w:rFonts w:asciiTheme="minorHAnsi" w:eastAsia="Tahoma" w:hAnsiTheme="minorHAnsi" w:cstheme="minorHAnsi"/>
          <w:color w:val="000000" w:themeColor="text1"/>
          <w:szCs w:val="22"/>
        </w:rPr>
      </w:pPr>
      <w:r w:rsidRPr="00E51612">
        <w:rPr>
          <w:rFonts w:asciiTheme="minorHAnsi" w:eastAsia="Tahoma" w:hAnsiTheme="minorHAnsi" w:cstheme="minorHAnsi"/>
          <w:color w:val="000000" w:themeColor="text1"/>
          <w:szCs w:val="22"/>
        </w:rPr>
        <w:t>Przekazanie teren</w:t>
      </w:r>
      <w:r w:rsidR="006C37FF">
        <w:rPr>
          <w:rFonts w:asciiTheme="minorHAnsi" w:eastAsia="Tahoma" w:hAnsiTheme="minorHAnsi" w:cstheme="minorHAnsi"/>
          <w:color w:val="000000" w:themeColor="text1"/>
          <w:szCs w:val="22"/>
        </w:rPr>
        <w:t>ów</w:t>
      </w:r>
      <w:r w:rsidRPr="00E51612">
        <w:rPr>
          <w:rFonts w:asciiTheme="minorHAnsi" w:eastAsia="Tahoma" w:hAnsiTheme="minorHAnsi" w:cstheme="minorHAnsi"/>
          <w:color w:val="000000" w:themeColor="text1"/>
          <w:szCs w:val="22"/>
        </w:rPr>
        <w:t xml:space="preserve"> budowy wykonawcy przez zamawiającego, nastąpi  w terminie 7 dni </w:t>
      </w:r>
      <w:r w:rsidR="00105F20">
        <w:rPr>
          <w:rFonts w:asciiTheme="minorHAnsi" w:eastAsia="Tahoma" w:hAnsiTheme="minorHAnsi" w:cstheme="minorHAnsi"/>
          <w:color w:val="000000" w:themeColor="text1"/>
          <w:szCs w:val="22"/>
        </w:rPr>
        <w:t xml:space="preserve">roboczych </w:t>
      </w:r>
      <w:r w:rsidRPr="00E51612">
        <w:rPr>
          <w:rFonts w:asciiTheme="minorHAnsi" w:eastAsia="Tahoma" w:hAnsiTheme="minorHAnsi" w:cstheme="minorHAnsi"/>
          <w:color w:val="000000" w:themeColor="text1"/>
          <w:szCs w:val="22"/>
        </w:rPr>
        <w:t xml:space="preserve">licząc od dnia przekazania </w:t>
      </w:r>
      <w:r w:rsidRPr="00E51612">
        <w:rPr>
          <w:rFonts w:asciiTheme="minorHAnsi" w:hAnsiTheme="minorHAnsi" w:cstheme="minorHAnsi"/>
          <w:color w:val="000000" w:themeColor="text1"/>
        </w:rPr>
        <w:t>zamawiającemu dokumentów</w:t>
      </w:r>
      <w:r w:rsidRPr="00E51612">
        <w:rPr>
          <w:rFonts w:asciiTheme="minorHAnsi" w:eastAsia="Tahoma" w:hAnsiTheme="minorHAnsi" w:cstheme="minorHAnsi"/>
          <w:color w:val="000000" w:themeColor="text1"/>
          <w:szCs w:val="22"/>
        </w:rPr>
        <w:t xml:space="preserve">, o których mowa </w:t>
      </w:r>
      <w:r w:rsidR="00441D0F" w:rsidRPr="00E51612">
        <w:rPr>
          <w:rFonts w:asciiTheme="minorHAnsi" w:eastAsia="Tahoma" w:hAnsiTheme="minorHAnsi" w:cstheme="minorHAnsi"/>
          <w:color w:val="000000" w:themeColor="text1"/>
          <w:szCs w:val="22"/>
        </w:rPr>
        <w:br/>
      </w:r>
      <w:r w:rsidRPr="00E51612">
        <w:rPr>
          <w:rFonts w:asciiTheme="minorHAnsi" w:eastAsia="Tahoma" w:hAnsiTheme="minorHAnsi" w:cstheme="minorHAnsi"/>
          <w:color w:val="000000" w:themeColor="text1"/>
          <w:szCs w:val="22"/>
        </w:rPr>
        <w:t xml:space="preserve">§ 7 </w:t>
      </w:r>
      <w:r w:rsidR="005667B2" w:rsidRPr="00E51612">
        <w:rPr>
          <w:rFonts w:asciiTheme="minorHAnsi" w:eastAsia="Tahoma" w:hAnsiTheme="minorHAnsi" w:cstheme="minorHAnsi"/>
          <w:color w:val="000000" w:themeColor="text1"/>
          <w:szCs w:val="22"/>
        </w:rPr>
        <w:t xml:space="preserve">ust. 3 </w:t>
      </w:r>
      <w:r w:rsidRPr="00E51612">
        <w:rPr>
          <w:rFonts w:asciiTheme="minorHAnsi" w:eastAsia="Tahoma" w:hAnsiTheme="minorHAnsi" w:cstheme="minorHAnsi"/>
          <w:color w:val="000000" w:themeColor="text1"/>
          <w:szCs w:val="22"/>
        </w:rPr>
        <w:t>umowy. Opóźnienie w przekazaniu teren</w:t>
      </w:r>
      <w:r w:rsidR="006C37FF">
        <w:rPr>
          <w:rFonts w:asciiTheme="minorHAnsi" w:eastAsia="Tahoma" w:hAnsiTheme="minorHAnsi" w:cstheme="minorHAnsi"/>
          <w:color w:val="000000" w:themeColor="text1"/>
          <w:szCs w:val="22"/>
        </w:rPr>
        <w:t>ów</w:t>
      </w:r>
      <w:r w:rsidRPr="00E51612">
        <w:rPr>
          <w:rFonts w:asciiTheme="minorHAnsi" w:eastAsia="Tahoma" w:hAnsiTheme="minorHAnsi" w:cstheme="minorHAnsi"/>
          <w:color w:val="000000" w:themeColor="text1"/>
          <w:szCs w:val="22"/>
        </w:rPr>
        <w:t xml:space="preserve"> budowy ze względu na</w:t>
      </w:r>
      <w:r w:rsidR="007E6A62" w:rsidRPr="00E51612">
        <w:rPr>
          <w:rFonts w:asciiTheme="minorHAnsi" w:eastAsia="Tahoma" w:hAnsiTheme="minorHAnsi" w:cstheme="minorHAnsi"/>
          <w:color w:val="000000" w:themeColor="text1"/>
          <w:szCs w:val="22"/>
        </w:rPr>
        <w:t> </w:t>
      </w:r>
      <w:r w:rsidRPr="00E51612">
        <w:rPr>
          <w:rFonts w:asciiTheme="minorHAnsi" w:eastAsia="Tahoma" w:hAnsiTheme="minorHAnsi" w:cstheme="minorHAnsi"/>
          <w:color w:val="000000" w:themeColor="text1"/>
          <w:szCs w:val="22"/>
        </w:rPr>
        <w:t xml:space="preserve">nieprzekazanie zamawiającemu dokumentów, o których mowa </w:t>
      </w:r>
      <w:r w:rsidR="00886F28" w:rsidRPr="00E51612">
        <w:rPr>
          <w:rFonts w:asciiTheme="minorHAnsi" w:eastAsia="Tahoma" w:hAnsiTheme="minorHAnsi" w:cstheme="minorHAnsi"/>
          <w:color w:val="000000" w:themeColor="text1"/>
          <w:szCs w:val="22"/>
        </w:rPr>
        <w:t>w  zdaniu poprzedzającym</w:t>
      </w:r>
      <w:r w:rsidRPr="00E51612">
        <w:rPr>
          <w:rFonts w:asciiTheme="minorHAnsi" w:eastAsia="Tahoma" w:hAnsiTheme="minorHAnsi" w:cstheme="minorHAnsi"/>
          <w:color w:val="000000" w:themeColor="text1"/>
          <w:szCs w:val="22"/>
        </w:rPr>
        <w:t xml:space="preserve"> będzie traktowane jako powstałe z przyczyn zależnych od wykonawcy i nie może stanowić </w:t>
      </w:r>
      <w:r w:rsidRPr="00A36BB4">
        <w:rPr>
          <w:rFonts w:asciiTheme="minorHAnsi" w:eastAsia="Tahoma" w:hAnsiTheme="minorHAnsi" w:cstheme="minorHAnsi"/>
          <w:color w:val="000000" w:themeColor="text1"/>
          <w:szCs w:val="22"/>
        </w:rPr>
        <w:t>podstawy do zmiany terminu zakończenia robót.</w:t>
      </w:r>
    </w:p>
    <w:p w14:paraId="354DF77F" w14:textId="00AB5DC2" w:rsidR="000450B6" w:rsidRPr="00A36BB4" w:rsidRDefault="00873F0D" w:rsidP="00341055">
      <w:pPr>
        <w:widowControl w:val="0"/>
        <w:numPr>
          <w:ilvl w:val="0"/>
          <w:numId w:val="20"/>
        </w:numPr>
        <w:tabs>
          <w:tab w:val="left" w:pos="426"/>
        </w:tabs>
        <w:autoSpaceDE w:val="0"/>
        <w:autoSpaceDN w:val="0"/>
        <w:adjustRightInd w:val="0"/>
        <w:spacing w:line="276" w:lineRule="auto"/>
        <w:ind w:left="426" w:hanging="426"/>
        <w:jc w:val="both"/>
        <w:rPr>
          <w:rFonts w:asciiTheme="minorHAnsi" w:hAnsiTheme="minorHAnsi" w:cstheme="minorHAnsi"/>
          <w:color w:val="000000" w:themeColor="text1"/>
        </w:rPr>
      </w:pPr>
      <w:r w:rsidRPr="00A36BB4">
        <w:rPr>
          <w:rFonts w:asciiTheme="minorHAnsi" w:eastAsia="Tahoma" w:hAnsiTheme="minorHAnsi" w:cstheme="minorHAnsi"/>
          <w:color w:val="000000" w:themeColor="text1"/>
          <w:szCs w:val="22"/>
        </w:rPr>
        <w:t>Za dzień wykonania przedmiotu umowy przyjmuje się dzień pisemnego powiadomienia zamawiającego przez wykonawcę o gotowości do odbioru końcowego</w:t>
      </w:r>
      <w:r w:rsidR="00FA6AC1" w:rsidRPr="00A36BB4">
        <w:rPr>
          <w:rFonts w:asciiTheme="minorHAnsi" w:eastAsia="Tahoma" w:hAnsiTheme="minorHAnsi" w:cstheme="minorHAnsi"/>
          <w:color w:val="000000" w:themeColor="text1"/>
          <w:szCs w:val="22"/>
        </w:rPr>
        <w:t xml:space="preserve"> przedmiotu umowy</w:t>
      </w:r>
      <w:r w:rsidRPr="00A36BB4">
        <w:rPr>
          <w:rFonts w:asciiTheme="minorHAnsi" w:eastAsia="Tahoma" w:hAnsiTheme="minorHAnsi" w:cstheme="minorHAnsi"/>
          <w:color w:val="000000" w:themeColor="text1"/>
          <w:szCs w:val="22"/>
        </w:rPr>
        <w:t>, potwierdzonej wpisem inspektorów nadzoru w dzienniku budowy wraz z wszystkimi wymaganymi dokumentami chyba, że zamawiający nie odebrał robót budowlanych, w przypadku, gdy zamawiający nie odebrał robót budowlanych, za dzień wykonania robót budowlanych przyjmuje się dzień otrzymania przez zamawiającego powiadomienia wykonawcy o usunięciu wszystkich wad stwierdzonych podczas czynności odbiorowych i gotowości do odbioru końcowego.</w:t>
      </w:r>
    </w:p>
    <w:p w14:paraId="0B1C8F7E" w14:textId="09326744" w:rsidR="004E3011" w:rsidRPr="000B1BB0" w:rsidRDefault="004E3011" w:rsidP="004E3011">
      <w:pPr>
        <w:widowControl w:val="0"/>
        <w:numPr>
          <w:ilvl w:val="0"/>
          <w:numId w:val="20"/>
        </w:numPr>
        <w:tabs>
          <w:tab w:val="left" w:pos="426"/>
        </w:tabs>
        <w:autoSpaceDE w:val="0"/>
        <w:autoSpaceDN w:val="0"/>
        <w:adjustRightInd w:val="0"/>
        <w:spacing w:line="276" w:lineRule="auto"/>
        <w:ind w:left="426" w:hanging="426"/>
        <w:jc w:val="both"/>
        <w:rPr>
          <w:rFonts w:asciiTheme="minorHAnsi" w:hAnsiTheme="minorHAnsi" w:cstheme="minorHAnsi"/>
          <w:color w:val="000000" w:themeColor="text1"/>
        </w:rPr>
      </w:pPr>
      <w:r w:rsidRPr="000B1BB0">
        <w:rPr>
          <w:rFonts w:asciiTheme="minorHAnsi" w:eastAsia="Tahoma" w:hAnsiTheme="minorHAnsi" w:cstheme="minorHAnsi"/>
          <w:color w:val="000000" w:themeColor="text1"/>
          <w:szCs w:val="22"/>
        </w:rPr>
        <w:t xml:space="preserve">W terminie do </w:t>
      </w:r>
      <w:r w:rsidRPr="000B1BB0">
        <w:rPr>
          <w:rFonts w:asciiTheme="minorHAnsi" w:eastAsia="Tahoma" w:hAnsiTheme="minorHAnsi" w:cstheme="minorHAnsi"/>
          <w:b/>
          <w:bCs/>
          <w:color w:val="000000" w:themeColor="text1"/>
          <w:szCs w:val="22"/>
        </w:rPr>
        <w:t>14 d</w:t>
      </w:r>
      <w:r w:rsidRPr="000B1BB0">
        <w:rPr>
          <w:rFonts w:asciiTheme="minorHAnsi" w:eastAsia="Tahoma" w:hAnsiTheme="minorHAnsi" w:cstheme="minorHAnsi"/>
          <w:b/>
          <w:color w:val="000000" w:themeColor="text1"/>
          <w:szCs w:val="22"/>
        </w:rPr>
        <w:t>ni</w:t>
      </w:r>
      <w:r w:rsidRPr="000B1BB0">
        <w:rPr>
          <w:rFonts w:asciiTheme="minorHAnsi" w:eastAsia="Tahoma" w:hAnsiTheme="minorHAnsi" w:cstheme="minorHAnsi"/>
          <w:color w:val="000000" w:themeColor="text1"/>
          <w:szCs w:val="22"/>
        </w:rPr>
        <w:t xml:space="preserve"> od dnia podpisania umowy wykonawca zobowiązany jest sporządzić w uzgodnieniu z zamawiającym harmonogram rzeczowo – finansowy, który stanowić będzie </w:t>
      </w:r>
      <w:r w:rsidRPr="000B1BB0">
        <w:rPr>
          <w:rFonts w:asciiTheme="minorHAnsi" w:eastAsia="Tahoma" w:hAnsiTheme="minorHAnsi" w:cstheme="minorHAnsi"/>
          <w:b/>
          <w:color w:val="000000" w:themeColor="text1"/>
          <w:szCs w:val="22"/>
        </w:rPr>
        <w:t xml:space="preserve">załącznik nr 6 </w:t>
      </w:r>
      <w:r w:rsidRPr="000B1BB0">
        <w:rPr>
          <w:rFonts w:asciiTheme="minorHAnsi" w:eastAsia="Tahoma" w:hAnsiTheme="minorHAnsi" w:cstheme="minorHAnsi"/>
          <w:bCs/>
          <w:color w:val="000000" w:themeColor="text1"/>
          <w:szCs w:val="22"/>
        </w:rPr>
        <w:t xml:space="preserve">do umowy, </w:t>
      </w:r>
      <w:r w:rsidRPr="000B1BB0">
        <w:rPr>
          <w:rFonts w:asciiTheme="minorHAnsi" w:eastAsia="Tahoma" w:hAnsiTheme="minorHAnsi" w:cstheme="minorHAnsi"/>
          <w:color w:val="000000" w:themeColor="text1"/>
          <w:szCs w:val="22"/>
        </w:rPr>
        <w:t>zgodnie z którym będzie realizowany przedmiot umowy</w:t>
      </w:r>
      <w:r w:rsidRPr="000B1BB0">
        <w:rPr>
          <w:rFonts w:asciiTheme="minorHAnsi" w:eastAsia="Tahoma" w:hAnsiTheme="minorHAnsi" w:cstheme="minorHAnsi"/>
          <w:bCs/>
          <w:color w:val="000000" w:themeColor="text1"/>
          <w:szCs w:val="22"/>
        </w:rPr>
        <w:t>.</w:t>
      </w:r>
      <w:r w:rsidRPr="000B1BB0">
        <w:rPr>
          <w:rFonts w:asciiTheme="minorHAnsi" w:eastAsia="Tahoma" w:hAnsiTheme="minorHAnsi" w:cstheme="minorHAnsi"/>
          <w:color w:val="000000" w:themeColor="text1"/>
          <w:szCs w:val="22"/>
        </w:rPr>
        <w:t xml:space="preserve"> </w:t>
      </w:r>
      <w:bookmarkStart w:id="9" w:name="_Hlk20911871"/>
      <w:r w:rsidRPr="000B1BB0">
        <w:rPr>
          <w:rFonts w:asciiTheme="minorHAnsi" w:hAnsiTheme="minorHAnsi" w:cstheme="minorHAnsi"/>
          <w:color w:val="000000" w:themeColor="text1"/>
        </w:rPr>
        <w:t xml:space="preserve">Harmonogram rzeczowo – finansowy należy  sporządzić z podziałem na poszczególne </w:t>
      </w:r>
      <w:r w:rsidR="004811D1" w:rsidRPr="000B1BB0">
        <w:rPr>
          <w:rFonts w:asciiTheme="minorHAnsi" w:hAnsiTheme="minorHAnsi" w:cstheme="minorHAnsi"/>
          <w:color w:val="000000" w:themeColor="text1"/>
        </w:rPr>
        <w:t>zadania</w:t>
      </w:r>
      <w:r w:rsidRPr="000B1BB0">
        <w:rPr>
          <w:rFonts w:asciiTheme="minorHAnsi" w:hAnsiTheme="minorHAnsi" w:cstheme="minorHAnsi"/>
          <w:color w:val="000000" w:themeColor="text1"/>
        </w:rPr>
        <w:t xml:space="preserve"> określone w </w:t>
      </w:r>
      <w:r w:rsidR="002B2FA8" w:rsidRPr="000B1BB0">
        <w:rPr>
          <w:rFonts w:asciiTheme="minorHAnsi" w:hAnsiTheme="minorHAnsi" w:cstheme="minorHAnsi"/>
          <w:color w:val="000000" w:themeColor="text1"/>
        </w:rPr>
        <w:t>kosztorysie ofertowym</w:t>
      </w:r>
      <w:r w:rsidRPr="000B1BB0">
        <w:rPr>
          <w:rFonts w:asciiTheme="minorHAnsi" w:hAnsiTheme="minorHAnsi" w:cstheme="minorHAnsi"/>
          <w:color w:val="000000" w:themeColor="text1"/>
        </w:rPr>
        <w:t xml:space="preserve"> </w:t>
      </w:r>
      <w:r w:rsidRPr="000B1BB0">
        <w:rPr>
          <w:rFonts w:asciiTheme="minorHAnsi" w:eastAsia="Tahoma" w:hAnsiTheme="minorHAnsi" w:cstheme="minorHAnsi"/>
          <w:color w:val="000000" w:themeColor="text1"/>
          <w:szCs w:val="22"/>
        </w:rPr>
        <w:t xml:space="preserve">stanowiący </w:t>
      </w:r>
      <w:r w:rsidRPr="000B1BB0">
        <w:rPr>
          <w:rFonts w:asciiTheme="minorHAnsi" w:eastAsia="Tahoma" w:hAnsiTheme="minorHAnsi" w:cstheme="minorHAnsi"/>
          <w:b/>
          <w:color w:val="000000" w:themeColor="text1"/>
          <w:szCs w:val="22"/>
        </w:rPr>
        <w:t xml:space="preserve">załącznik nr </w:t>
      </w:r>
      <w:r w:rsidR="006C37FF">
        <w:rPr>
          <w:rFonts w:asciiTheme="minorHAnsi" w:eastAsia="Tahoma" w:hAnsiTheme="minorHAnsi" w:cstheme="minorHAnsi"/>
          <w:b/>
          <w:color w:val="000000" w:themeColor="text1"/>
          <w:szCs w:val="22"/>
        </w:rPr>
        <w:t>1</w:t>
      </w:r>
      <w:r w:rsidRPr="000B1BB0">
        <w:rPr>
          <w:rFonts w:asciiTheme="minorHAnsi" w:eastAsia="Tahoma" w:hAnsiTheme="minorHAnsi" w:cstheme="minorHAnsi"/>
          <w:color w:val="000000" w:themeColor="text1"/>
          <w:szCs w:val="22"/>
        </w:rPr>
        <w:t xml:space="preserve"> do umowy</w:t>
      </w:r>
      <w:r w:rsidRPr="000B1BB0">
        <w:rPr>
          <w:rFonts w:asciiTheme="minorHAnsi" w:hAnsiTheme="minorHAnsi" w:cstheme="minorHAnsi"/>
          <w:color w:val="000000" w:themeColor="text1"/>
        </w:rPr>
        <w:t xml:space="preserve">. </w:t>
      </w:r>
      <w:r w:rsidRPr="000B1BB0">
        <w:rPr>
          <w:rFonts w:asciiTheme="minorHAnsi" w:eastAsia="Tahoma" w:hAnsiTheme="minorHAnsi" w:cstheme="minorHAnsi"/>
          <w:color w:val="000000" w:themeColor="text1"/>
          <w:szCs w:val="22"/>
        </w:rPr>
        <w:t xml:space="preserve">Harmonogram rzeczowo – finansowy winien zawierać podział na elementy robót, z </w:t>
      </w:r>
      <w:r w:rsidRPr="000B1BB0">
        <w:rPr>
          <w:rFonts w:asciiTheme="minorHAnsi" w:eastAsia="Tahoma" w:hAnsiTheme="minorHAnsi" w:cstheme="minorHAnsi"/>
          <w:color w:val="000000" w:themeColor="text1"/>
          <w:szCs w:val="22"/>
        </w:rPr>
        <w:lastRenderedPageBreak/>
        <w:t>uwzględnieniem daty rozpoczęcia robót</w:t>
      </w:r>
      <w:bookmarkEnd w:id="9"/>
      <w:r w:rsidRPr="000B1BB0">
        <w:rPr>
          <w:rFonts w:asciiTheme="minorHAnsi" w:eastAsia="Tahoma" w:hAnsiTheme="minorHAnsi" w:cstheme="minorHAnsi"/>
          <w:color w:val="000000" w:themeColor="text1"/>
          <w:szCs w:val="22"/>
        </w:rPr>
        <w:t xml:space="preserve">, daty zakończenia tych robót z dokładnością do miesiąca kalendarzowego, wartości poszczególnych elementów robót realizowanych w danym miesiącu. Elementy robót oraz wartość poszczególnych elementów harmonogramu finansowo – rzeczowego należy określić w oparciu o elementy robót i ich ceny zawarte w </w:t>
      </w:r>
      <w:bookmarkStart w:id="10" w:name="_Hlk33190998"/>
      <w:r w:rsidR="002B2FA8" w:rsidRPr="000B1BB0">
        <w:rPr>
          <w:rFonts w:asciiTheme="minorHAnsi" w:eastAsia="Tahoma" w:hAnsiTheme="minorHAnsi" w:cstheme="minorHAnsi"/>
          <w:color w:val="000000" w:themeColor="text1"/>
          <w:szCs w:val="22"/>
        </w:rPr>
        <w:t xml:space="preserve">kosztorysie ofertowym </w:t>
      </w:r>
      <w:r w:rsidRPr="000B1BB0">
        <w:rPr>
          <w:rFonts w:asciiTheme="minorHAnsi" w:eastAsia="Tahoma" w:hAnsiTheme="minorHAnsi" w:cstheme="minorHAnsi"/>
          <w:color w:val="000000" w:themeColor="text1"/>
          <w:szCs w:val="22"/>
        </w:rPr>
        <w:t xml:space="preserve">stanowiącym </w:t>
      </w:r>
      <w:r w:rsidRPr="000B1BB0">
        <w:rPr>
          <w:rFonts w:asciiTheme="minorHAnsi" w:eastAsia="Tahoma" w:hAnsiTheme="minorHAnsi" w:cstheme="minorHAnsi"/>
          <w:b/>
          <w:color w:val="000000" w:themeColor="text1"/>
          <w:szCs w:val="22"/>
        </w:rPr>
        <w:t xml:space="preserve">załącznik nr </w:t>
      </w:r>
      <w:r w:rsidR="006C37FF">
        <w:rPr>
          <w:rFonts w:asciiTheme="minorHAnsi" w:eastAsia="Tahoma" w:hAnsiTheme="minorHAnsi" w:cstheme="minorHAnsi"/>
          <w:b/>
          <w:color w:val="000000" w:themeColor="text1"/>
          <w:szCs w:val="22"/>
        </w:rPr>
        <w:t>1</w:t>
      </w:r>
      <w:r w:rsidRPr="000B1BB0">
        <w:rPr>
          <w:rFonts w:asciiTheme="minorHAnsi" w:eastAsia="Tahoma" w:hAnsiTheme="minorHAnsi" w:cstheme="minorHAnsi"/>
          <w:color w:val="000000" w:themeColor="text1"/>
          <w:szCs w:val="22"/>
        </w:rPr>
        <w:t xml:space="preserve"> do umowy</w:t>
      </w:r>
      <w:bookmarkEnd w:id="10"/>
      <w:r w:rsidRPr="000B1BB0">
        <w:rPr>
          <w:rFonts w:asciiTheme="minorHAnsi" w:eastAsia="Tahoma" w:hAnsiTheme="minorHAnsi" w:cstheme="minorHAnsi"/>
          <w:color w:val="000000" w:themeColor="text1"/>
          <w:szCs w:val="22"/>
        </w:rPr>
        <w:t xml:space="preserve">. </w:t>
      </w:r>
    </w:p>
    <w:p w14:paraId="61B98BC5" w14:textId="77777777" w:rsidR="004E3011" w:rsidRPr="000B1BB0" w:rsidRDefault="004E3011" w:rsidP="004E3011">
      <w:pPr>
        <w:widowControl w:val="0"/>
        <w:numPr>
          <w:ilvl w:val="0"/>
          <w:numId w:val="20"/>
        </w:numPr>
        <w:tabs>
          <w:tab w:val="left" w:pos="426"/>
        </w:tabs>
        <w:autoSpaceDE w:val="0"/>
        <w:autoSpaceDN w:val="0"/>
        <w:adjustRightInd w:val="0"/>
        <w:spacing w:line="276" w:lineRule="auto"/>
        <w:ind w:left="426" w:hanging="426"/>
        <w:jc w:val="both"/>
        <w:rPr>
          <w:rFonts w:asciiTheme="minorHAnsi" w:hAnsiTheme="minorHAnsi" w:cstheme="minorHAnsi"/>
          <w:color w:val="000000" w:themeColor="text1"/>
        </w:rPr>
      </w:pPr>
      <w:r w:rsidRPr="000B1BB0">
        <w:rPr>
          <w:rFonts w:asciiTheme="minorHAnsi" w:eastAsia="Tahoma" w:hAnsiTheme="minorHAnsi" w:cstheme="minorHAnsi"/>
          <w:color w:val="000000" w:themeColor="text1"/>
          <w:szCs w:val="22"/>
        </w:rPr>
        <w:t xml:space="preserve">Po przedłożeniu harmonogramu rzeczowo-finansowego, zamawiający w terminie do 7 dni roboczych, zatwierdza harmonogram rzeczowo - finansowy względnie zwraca wykonawcy do poprawy lub uzupełnienia wraz z uwagami i zastrzeżeniami. Wykonawca składa do zatwierdzenia skorygowany harmonogram rzeczowo-finansowy w przeciągu 3 dni roboczych od daty jego zwrócenia przez zamawiającego. </w:t>
      </w:r>
    </w:p>
    <w:p w14:paraId="2633EAD8" w14:textId="2FA923D2" w:rsidR="004E3011" w:rsidRPr="000B1BB0" w:rsidRDefault="004E3011" w:rsidP="004E3011">
      <w:pPr>
        <w:widowControl w:val="0"/>
        <w:numPr>
          <w:ilvl w:val="0"/>
          <w:numId w:val="20"/>
        </w:numPr>
        <w:tabs>
          <w:tab w:val="left" w:pos="426"/>
        </w:tabs>
        <w:autoSpaceDE w:val="0"/>
        <w:autoSpaceDN w:val="0"/>
        <w:adjustRightInd w:val="0"/>
        <w:spacing w:line="276" w:lineRule="auto"/>
        <w:ind w:left="426" w:hanging="426"/>
        <w:jc w:val="both"/>
        <w:rPr>
          <w:rFonts w:asciiTheme="minorHAnsi" w:hAnsiTheme="minorHAnsi" w:cstheme="minorHAnsi"/>
          <w:color w:val="000000" w:themeColor="text1"/>
        </w:rPr>
      </w:pPr>
      <w:r w:rsidRPr="000B1BB0">
        <w:rPr>
          <w:rFonts w:asciiTheme="minorHAnsi" w:eastAsia="Tahoma" w:hAnsiTheme="minorHAnsi" w:cstheme="minorHAnsi"/>
          <w:color w:val="000000" w:themeColor="text1"/>
          <w:szCs w:val="22"/>
        </w:rPr>
        <w:t>Harmonogram rzeczowo – finansowy może podlegać zmianie.</w:t>
      </w:r>
      <w:r w:rsidRPr="000B1BB0">
        <w:rPr>
          <w:rFonts w:asciiTheme="minorHAnsi" w:hAnsiTheme="minorHAnsi" w:cstheme="minorHAnsi"/>
          <w:color w:val="000000" w:themeColor="text1"/>
        </w:rPr>
        <w:t xml:space="preserve"> </w:t>
      </w:r>
      <w:r w:rsidRPr="000B1BB0">
        <w:rPr>
          <w:rFonts w:asciiTheme="minorHAnsi" w:eastAsia="Tahoma" w:hAnsiTheme="minorHAnsi" w:cstheme="minorHAnsi"/>
          <w:color w:val="000000" w:themeColor="text1"/>
          <w:szCs w:val="22"/>
        </w:rPr>
        <w:t xml:space="preserve"> Jeżeli wprowadzenie zmiany do harmonogramu rzeczowo - finansowego nie prowadzi do zmiany terminu określonego w ust. 1, zmiana harmonogramu nie wymaga </w:t>
      </w:r>
      <w:r w:rsidR="000F0C79">
        <w:rPr>
          <w:rFonts w:asciiTheme="minorHAnsi" w:eastAsia="Tahoma" w:hAnsiTheme="minorHAnsi" w:cstheme="minorHAnsi"/>
          <w:color w:val="000000" w:themeColor="text1"/>
          <w:szCs w:val="22"/>
        </w:rPr>
        <w:t>zawierania aneksu do</w:t>
      </w:r>
      <w:r w:rsidRPr="000B1BB0">
        <w:rPr>
          <w:rFonts w:asciiTheme="minorHAnsi" w:eastAsia="Tahoma" w:hAnsiTheme="minorHAnsi" w:cstheme="minorHAnsi"/>
          <w:color w:val="000000" w:themeColor="text1"/>
          <w:szCs w:val="22"/>
        </w:rPr>
        <w:t xml:space="preserve"> umowy.  </w:t>
      </w:r>
    </w:p>
    <w:p w14:paraId="30C537FC" w14:textId="77777777" w:rsidR="004E3011" w:rsidRPr="000B1BB0" w:rsidRDefault="004E3011" w:rsidP="004E3011">
      <w:pPr>
        <w:widowControl w:val="0"/>
        <w:numPr>
          <w:ilvl w:val="0"/>
          <w:numId w:val="20"/>
        </w:numPr>
        <w:tabs>
          <w:tab w:val="left" w:pos="426"/>
        </w:tabs>
        <w:autoSpaceDE w:val="0"/>
        <w:autoSpaceDN w:val="0"/>
        <w:adjustRightInd w:val="0"/>
        <w:spacing w:line="276" w:lineRule="auto"/>
        <w:ind w:left="426" w:hanging="426"/>
        <w:jc w:val="both"/>
        <w:rPr>
          <w:rFonts w:asciiTheme="minorHAnsi" w:hAnsiTheme="minorHAnsi" w:cstheme="minorHAnsi"/>
          <w:color w:val="000000" w:themeColor="text1"/>
        </w:rPr>
      </w:pPr>
      <w:r w:rsidRPr="000B1BB0">
        <w:rPr>
          <w:rFonts w:asciiTheme="minorHAnsi" w:eastAsia="Tahoma" w:hAnsiTheme="minorHAnsi" w:cstheme="minorHAnsi"/>
          <w:color w:val="000000" w:themeColor="text1"/>
          <w:szCs w:val="22"/>
        </w:rPr>
        <w:t>W razie opóźnienia w przedłożeniu harmonogramu bądź braku jego zatwierdzenia przez zamawiającego, zamawiający opracuje harmonogram rzeczowo-finansowy na koszt wykonawcy, który stanie się wiążący dla wykonawcy, na co wykonawca wyraża zgodę.</w:t>
      </w:r>
    </w:p>
    <w:p w14:paraId="20232617" w14:textId="77777777" w:rsidR="000B1BB0" w:rsidRDefault="000B1BB0" w:rsidP="00523F02">
      <w:pPr>
        <w:numPr>
          <w:ilvl w:val="12"/>
          <w:numId w:val="0"/>
        </w:numPr>
        <w:spacing w:line="276" w:lineRule="auto"/>
        <w:jc w:val="center"/>
        <w:rPr>
          <w:rFonts w:asciiTheme="minorHAnsi" w:hAnsiTheme="minorHAnsi" w:cstheme="minorHAnsi"/>
          <w:b/>
          <w:bCs/>
        </w:rPr>
      </w:pPr>
      <w:bookmarkStart w:id="11" w:name="_Hlk519508707"/>
    </w:p>
    <w:p w14:paraId="6E25D54A" w14:textId="420DA296" w:rsidR="000F47B1" w:rsidRPr="00811D22" w:rsidRDefault="000F47B1" w:rsidP="00523F02">
      <w:pPr>
        <w:numPr>
          <w:ilvl w:val="12"/>
          <w:numId w:val="0"/>
        </w:numPr>
        <w:spacing w:line="276" w:lineRule="auto"/>
        <w:jc w:val="center"/>
        <w:rPr>
          <w:rFonts w:asciiTheme="minorHAnsi" w:hAnsiTheme="minorHAnsi" w:cstheme="minorHAnsi"/>
          <w:b/>
          <w:bCs/>
          <w:color w:val="000000" w:themeColor="text1"/>
        </w:rPr>
      </w:pPr>
      <w:r w:rsidRPr="00811D22">
        <w:rPr>
          <w:rFonts w:asciiTheme="minorHAnsi" w:hAnsiTheme="minorHAnsi" w:cstheme="minorHAnsi"/>
          <w:b/>
          <w:bCs/>
          <w:color w:val="000000" w:themeColor="text1"/>
        </w:rPr>
        <w:t>§ 1</w:t>
      </w:r>
      <w:r w:rsidR="00A8459D" w:rsidRPr="00811D22">
        <w:rPr>
          <w:rFonts w:asciiTheme="minorHAnsi" w:hAnsiTheme="minorHAnsi" w:cstheme="minorHAnsi"/>
          <w:b/>
          <w:bCs/>
          <w:color w:val="000000" w:themeColor="text1"/>
        </w:rPr>
        <w:t>0</w:t>
      </w:r>
    </w:p>
    <w:p w14:paraId="3C7460DC" w14:textId="77777777" w:rsidR="000F47B1" w:rsidRPr="00811D22" w:rsidRDefault="000F47B1" w:rsidP="00A8459D">
      <w:pPr>
        <w:numPr>
          <w:ilvl w:val="12"/>
          <w:numId w:val="0"/>
        </w:numPr>
        <w:spacing w:after="120" w:line="276" w:lineRule="auto"/>
        <w:jc w:val="center"/>
        <w:rPr>
          <w:rFonts w:asciiTheme="minorHAnsi" w:hAnsiTheme="minorHAnsi" w:cstheme="minorHAnsi"/>
          <w:b/>
          <w:bCs/>
          <w:color w:val="000000" w:themeColor="text1"/>
        </w:rPr>
      </w:pPr>
      <w:r w:rsidRPr="00811D22">
        <w:rPr>
          <w:rFonts w:asciiTheme="minorHAnsi" w:hAnsiTheme="minorHAnsi" w:cstheme="minorHAnsi"/>
          <w:b/>
          <w:bCs/>
          <w:color w:val="000000" w:themeColor="text1"/>
        </w:rPr>
        <w:t>WYNAGRODZENIE</w:t>
      </w:r>
    </w:p>
    <w:p w14:paraId="5BD9610F" w14:textId="15389067" w:rsidR="000749FC" w:rsidRDefault="000749FC" w:rsidP="000749FC">
      <w:pPr>
        <w:numPr>
          <w:ilvl w:val="0"/>
          <w:numId w:val="9"/>
        </w:numPr>
        <w:spacing w:after="4" w:line="276" w:lineRule="auto"/>
        <w:ind w:right="-8"/>
        <w:jc w:val="both"/>
        <w:rPr>
          <w:rFonts w:asciiTheme="minorHAnsi" w:eastAsia="Tahoma" w:hAnsiTheme="minorHAnsi" w:cstheme="minorHAnsi"/>
        </w:rPr>
      </w:pPr>
      <w:r w:rsidRPr="000749FC">
        <w:rPr>
          <w:rFonts w:asciiTheme="minorHAnsi" w:eastAsia="Tahoma" w:hAnsiTheme="minorHAnsi" w:cstheme="minorHAnsi"/>
        </w:rPr>
        <w:t xml:space="preserve">Z tytułu należytego wykonania przedmiotu umowy zamawiający zapłaci wykonawcy wynagrodzenie </w:t>
      </w:r>
      <w:r w:rsidR="00373E7A">
        <w:rPr>
          <w:rFonts w:asciiTheme="minorHAnsi" w:eastAsia="Tahoma" w:hAnsiTheme="minorHAnsi" w:cstheme="minorHAnsi"/>
        </w:rPr>
        <w:t xml:space="preserve">kosztorysowe </w:t>
      </w:r>
      <w:r w:rsidRPr="000749FC">
        <w:rPr>
          <w:rFonts w:asciiTheme="minorHAnsi" w:eastAsia="Tahoma" w:hAnsiTheme="minorHAnsi" w:cstheme="minorHAnsi"/>
        </w:rPr>
        <w:t xml:space="preserve">w wysokości …………………… zł netto, powiększone o 23 % podatku VAT w kwocie ……………….. zł, co stanowi kwotę </w:t>
      </w:r>
      <w:r w:rsidRPr="000749FC">
        <w:rPr>
          <w:rFonts w:asciiTheme="minorHAnsi" w:eastAsia="Tahoma" w:hAnsiTheme="minorHAnsi" w:cstheme="minorHAnsi"/>
          <w:b/>
          <w:bCs/>
        </w:rPr>
        <w:t>……………….. zł brutto</w:t>
      </w:r>
      <w:r w:rsidRPr="000749FC">
        <w:rPr>
          <w:rFonts w:asciiTheme="minorHAnsi" w:eastAsia="Tahoma" w:hAnsiTheme="minorHAnsi" w:cstheme="minorHAnsi"/>
        </w:rPr>
        <w:t xml:space="preserve">, słownie: …………………..  złotych, które odpowiada zakresowi robót przedstawionemu w kosztorysach ofertowych stanowiącym </w:t>
      </w:r>
      <w:r w:rsidRPr="000749FC">
        <w:rPr>
          <w:rFonts w:asciiTheme="minorHAnsi" w:eastAsia="Tahoma" w:hAnsiTheme="minorHAnsi" w:cstheme="minorHAnsi"/>
          <w:b/>
          <w:bCs/>
        </w:rPr>
        <w:t>załącznik nr 1 do umowy</w:t>
      </w:r>
      <w:r w:rsidRPr="000749FC">
        <w:rPr>
          <w:rFonts w:asciiTheme="minorHAnsi" w:eastAsia="Tahoma" w:hAnsiTheme="minorHAnsi" w:cstheme="minorHAnsi"/>
        </w:rPr>
        <w:t>.</w:t>
      </w:r>
      <w:r>
        <w:rPr>
          <w:rFonts w:asciiTheme="minorHAnsi" w:eastAsia="Tahoma" w:hAnsiTheme="minorHAnsi" w:cstheme="minorHAnsi"/>
        </w:rPr>
        <w:t xml:space="preserve"> </w:t>
      </w:r>
      <w:r w:rsidRPr="000749FC">
        <w:rPr>
          <w:rFonts w:asciiTheme="minorHAnsi" w:eastAsia="Tahoma" w:hAnsiTheme="minorHAnsi" w:cstheme="minorHAnsi"/>
        </w:rPr>
        <w:t xml:space="preserve">Określone w kosztorysach ofertowych ceny jednostkowe robót zostały ustalone na okres ważności umowy i nie podlegają żadnym zmianom. </w:t>
      </w:r>
    </w:p>
    <w:p w14:paraId="7371E2B9" w14:textId="3907F5DD" w:rsidR="00935457" w:rsidRPr="00935457" w:rsidRDefault="00935457" w:rsidP="00935457">
      <w:pPr>
        <w:numPr>
          <w:ilvl w:val="0"/>
          <w:numId w:val="9"/>
        </w:numPr>
        <w:spacing w:after="4" w:line="276" w:lineRule="auto"/>
        <w:ind w:right="-8"/>
        <w:jc w:val="both"/>
        <w:rPr>
          <w:rFonts w:asciiTheme="minorHAnsi" w:eastAsia="Tahoma" w:hAnsiTheme="minorHAnsi" w:cstheme="minorHAnsi"/>
        </w:rPr>
      </w:pPr>
      <w:r w:rsidRPr="00935457">
        <w:rPr>
          <w:rFonts w:asciiTheme="minorHAnsi" w:eastAsia="Tahoma" w:hAnsiTheme="minorHAnsi" w:cstheme="minorHAnsi"/>
        </w:rPr>
        <w:t>Ostateczna wysokość wynagrodzenia zostanie ustalona na podstawie cen jednostkowych wyszczególnionych w kosztorysie ofertowym wykonawcy</w:t>
      </w:r>
      <w:r w:rsidRPr="006C37FF">
        <w:rPr>
          <w:rFonts w:asciiTheme="minorHAnsi" w:eastAsia="Tahoma" w:hAnsiTheme="minorHAnsi" w:cstheme="minorHAnsi"/>
        </w:rPr>
        <w:t xml:space="preserve"> stanowiącym</w:t>
      </w:r>
      <w:r w:rsidRPr="00935457">
        <w:rPr>
          <w:rFonts w:asciiTheme="minorHAnsi" w:eastAsia="Tahoma" w:hAnsiTheme="minorHAnsi" w:cstheme="minorHAnsi"/>
          <w:b/>
          <w:bCs/>
        </w:rPr>
        <w:t xml:space="preserve"> załącznik nr 1 do umowy</w:t>
      </w:r>
      <w:r w:rsidRPr="00935457">
        <w:rPr>
          <w:rFonts w:asciiTheme="minorHAnsi" w:eastAsia="Tahoma" w:hAnsiTheme="minorHAnsi" w:cstheme="minorHAnsi"/>
        </w:rPr>
        <w:t xml:space="preserve"> oraz ilości rzeczywiście wykonanych i odebranych robót zgodnie z przeprowadzonym obmiarem oraz kosztorysem </w:t>
      </w:r>
      <w:r w:rsidRPr="00811D22">
        <w:rPr>
          <w:rFonts w:asciiTheme="minorHAnsi" w:eastAsia="Tahoma" w:hAnsiTheme="minorHAnsi" w:cstheme="minorHAnsi"/>
          <w:color w:val="000000" w:themeColor="text1"/>
        </w:rPr>
        <w:t xml:space="preserve">powykonawczym – z uwzględnieniem stawek i wskaźników do kosztorysowania określonych przez wykonawcę w </w:t>
      </w:r>
      <w:r w:rsidR="00811D22">
        <w:rPr>
          <w:rFonts w:asciiTheme="minorHAnsi" w:eastAsia="Tahoma" w:hAnsiTheme="minorHAnsi" w:cstheme="minorHAnsi"/>
          <w:color w:val="000000" w:themeColor="text1"/>
        </w:rPr>
        <w:t>kosztorysie ofertowym</w:t>
      </w:r>
      <w:r w:rsidRPr="00811D22">
        <w:rPr>
          <w:rFonts w:asciiTheme="minorHAnsi" w:eastAsia="Tahoma" w:hAnsiTheme="minorHAnsi" w:cstheme="minorHAnsi"/>
          <w:color w:val="000000" w:themeColor="text1"/>
        </w:rPr>
        <w:t xml:space="preserve">, stanowiącym </w:t>
      </w:r>
      <w:r w:rsidRPr="00811D22">
        <w:rPr>
          <w:rFonts w:asciiTheme="minorHAnsi" w:eastAsia="Tahoma" w:hAnsiTheme="minorHAnsi" w:cstheme="minorHAnsi"/>
          <w:b/>
          <w:bCs/>
          <w:color w:val="000000" w:themeColor="text1"/>
        </w:rPr>
        <w:t xml:space="preserve">załącznik nr </w:t>
      </w:r>
      <w:r w:rsidR="00811D22">
        <w:rPr>
          <w:rFonts w:asciiTheme="minorHAnsi" w:eastAsia="Tahoma" w:hAnsiTheme="minorHAnsi" w:cstheme="minorHAnsi"/>
          <w:b/>
          <w:bCs/>
          <w:color w:val="000000" w:themeColor="text1"/>
        </w:rPr>
        <w:t>1</w:t>
      </w:r>
      <w:r w:rsidRPr="00811D22">
        <w:rPr>
          <w:rFonts w:asciiTheme="minorHAnsi" w:eastAsia="Tahoma" w:hAnsiTheme="minorHAnsi" w:cstheme="minorHAnsi"/>
          <w:b/>
          <w:bCs/>
          <w:color w:val="000000" w:themeColor="text1"/>
        </w:rPr>
        <w:t xml:space="preserve"> do umowy</w:t>
      </w:r>
      <w:r w:rsidRPr="00811D22">
        <w:rPr>
          <w:rFonts w:asciiTheme="minorHAnsi" w:eastAsia="Tahoma" w:hAnsiTheme="minorHAnsi" w:cstheme="minorHAnsi"/>
          <w:color w:val="000000" w:themeColor="text1"/>
        </w:rPr>
        <w:t xml:space="preserve">. </w:t>
      </w:r>
      <w:r w:rsidRPr="00935457">
        <w:rPr>
          <w:rFonts w:asciiTheme="minorHAnsi" w:eastAsia="Tahoma" w:hAnsiTheme="minorHAnsi" w:cstheme="minorHAnsi"/>
        </w:rPr>
        <w:t>Określone w kosztorysie ofertowym ceny jednostkowe robót zostały ustalone na okres ważności umowy i nie podlegają żadnym zmianom.</w:t>
      </w:r>
    </w:p>
    <w:p w14:paraId="5F7D90B7" w14:textId="1E3ADF34" w:rsidR="00935457" w:rsidRPr="00935457" w:rsidRDefault="00935457" w:rsidP="00935457">
      <w:pPr>
        <w:numPr>
          <w:ilvl w:val="0"/>
          <w:numId w:val="9"/>
        </w:numPr>
        <w:spacing w:after="4" w:line="276" w:lineRule="auto"/>
        <w:ind w:right="-8"/>
        <w:jc w:val="both"/>
        <w:rPr>
          <w:rFonts w:asciiTheme="minorHAnsi" w:eastAsia="Tahoma" w:hAnsiTheme="minorHAnsi" w:cstheme="minorHAnsi"/>
        </w:rPr>
      </w:pPr>
      <w:r w:rsidRPr="00935457">
        <w:rPr>
          <w:rFonts w:asciiTheme="minorHAnsi" w:eastAsia="Tahoma" w:hAnsiTheme="minorHAnsi" w:cstheme="minorHAnsi"/>
        </w:rPr>
        <w:t>Wynagrodzenie, o którym mowa w ust. 1 obejmuje wszelkie koszty związane z wykonaniem umowy. W ramach wynagrodzenia wykonawca uwzględnia wszystkie koszty, niezbędne do wykonania przedmiotu umowy np. wszelkie koszty robót przygotowawczych, pomocniczych, tymczasowych, porządkowych i zabezpieczających, organizacji i utrzymania terenu budowy, itp., wszelkie opłaty, narzuty, podatki, cła itp., koszty dostaw, a także koszty i opłaty związane z odbiorami wykonanych robót, wykonaniem dokumentacji powykonawczej itp.</w:t>
      </w:r>
      <w:r>
        <w:rPr>
          <w:rFonts w:asciiTheme="minorHAnsi" w:eastAsia="Tahoma" w:hAnsiTheme="minorHAnsi" w:cstheme="minorHAnsi"/>
        </w:rPr>
        <w:t xml:space="preserve"> </w:t>
      </w:r>
      <w:r w:rsidRPr="00935457">
        <w:rPr>
          <w:rFonts w:asciiTheme="minorHAnsi" w:hAnsiTheme="minorHAnsi" w:cstheme="minorHAnsi"/>
          <w:color w:val="000000"/>
        </w:rPr>
        <w:t xml:space="preserve">oraz koszty przeprowadzenia wszystkich prób, badań, sprawdzeń, </w:t>
      </w:r>
      <w:r w:rsidRPr="00935457">
        <w:rPr>
          <w:rFonts w:asciiTheme="minorHAnsi" w:hAnsiTheme="minorHAnsi" w:cstheme="minorHAnsi"/>
          <w:color w:val="000000"/>
        </w:rPr>
        <w:lastRenderedPageBreak/>
        <w:t>przeglądów, pomiarów, odbiorów niezbędnych do wykonania robót budowlanych oraz do przekazania przedmiotu umowy do użytkowania.</w:t>
      </w:r>
    </w:p>
    <w:p w14:paraId="6F25B38A" w14:textId="79F5DF70" w:rsidR="00935457" w:rsidRDefault="00935457" w:rsidP="00E17890">
      <w:pPr>
        <w:pStyle w:val="Standard"/>
        <w:numPr>
          <w:ilvl w:val="0"/>
          <w:numId w:val="9"/>
        </w:numPr>
        <w:spacing w:line="276" w:lineRule="auto"/>
        <w:ind w:left="357" w:right="-6" w:hanging="357"/>
        <w:jc w:val="both"/>
        <w:rPr>
          <w:rFonts w:asciiTheme="minorHAnsi" w:hAnsiTheme="minorHAnsi" w:cstheme="minorHAnsi"/>
          <w:sz w:val="22"/>
          <w:szCs w:val="22"/>
        </w:rPr>
      </w:pPr>
      <w:r w:rsidRPr="00217FD1">
        <w:rPr>
          <w:rFonts w:asciiTheme="minorHAnsi" w:hAnsiTheme="minorHAnsi" w:cstheme="minorHAnsi"/>
          <w:color w:val="000000"/>
        </w:rPr>
        <w:t>Ustalone w kosztorysie ofertowym i ofercie Wykonawcy ceny jednostkowe oraz stawki i wskaźniki do kosztorysowania są niezmienne przez cały okres wykonywania przedmiotu umowy</w:t>
      </w:r>
      <w:r w:rsidRPr="007C7E90">
        <w:rPr>
          <w:rFonts w:asciiTheme="minorHAnsi" w:hAnsiTheme="minorHAnsi" w:cstheme="minorHAnsi"/>
          <w:color w:val="000000"/>
          <w:sz w:val="22"/>
          <w:szCs w:val="22"/>
        </w:rPr>
        <w:t xml:space="preserve">. </w:t>
      </w:r>
      <w:r w:rsidRPr="00217FD1">
        <w:rPr>
          <w:rFonts w:asciiTheme="minorHAnsi" w:hAnsiTheme="minorHAnsi" w:cstheme="minorHAnsi"/>
          <w:color w:val="000000"/>
        </w:rPr>
        <w:t>W jednostkach rozliczeniowych poszczególnych robót, z uwzględnieniem ich składników, Wykonawca ujął wszelkie możliwe do przewidzenia roboty i koszty dla wykonania poszczególnych jednostek rozliczeniowych, takie jak konieczność uzyskania dodatkowych pozwoleń, zezwoleń, użycia dodatkowego sprzętu lub materiałów, bez względu na to czy zostały określone czy zasugerowane lub zawarte we wszystkich częściach SWZ i odpowiednio wycenił poszczególne jednostki rozliczeniowe kosztorysu ofertowego. Jeżeli w przedmiarze nie zostały zawarte oddzielne pozycje, wszystkie prace muszą być uwzględnione w stawkach i kwotach przypisanych poszczególnym pozycjom dla wszystkich kosztów wchodzących w zakres kosztorysu. Skutki finansowe jakichkolwiek błędów w wycenie oferty obciążają Wykonawcę. Bez względu na jakiekolwiek ograniczenia zasugerowane przez opis każdej pozycji w przedmiarze ofertowym, Wykonawca oświadcza, że kwoty podane przez niego w kosztorysie stanowią kwotę zapłaty za roboty wykonane i zakończone pod każdym względem.</w:t>
      </w:r>
    </w:p>
    <w:p w14:paraId="1465A707" w14:textId="77777777" w:rsidR="00935457" w:rsidRPr="00217FD1" w:rsidRDefault="00935457" w:rsidP="00E17890">
      <w:pPr>
        <w:pStyle w:val="Standard"/>
        <w:numPr>
          <w:ilvl w:val="0"/>
          <w:numId w:val="9"/>
        </w:numPr>
        <w:spacing w:line="276" w:lineRule="auto"/>
        <w:ind w:left="357" w:right="-6" w:hanging="357"/>
        <w:jc w:val="both"/>
        <w:rPr>
          <w:rFonts w:asciiTheme="minorHAnsi" w:hAnsiTheme="minorHAnsi" w:cstheme="minorHAnsi"/>
        </w:rPr>
      </w:pPr>
      <w:r w:rsidRPr="00217FD1">
        <w:rPr>
          <w:rFonts w:asciiTheme="minorHAnsi" w:hAnsiTheme="minorHAnsi" w:cstheme="minorHAnsi"/>
          <w:color w:val="000000"/>
        </w:rPr>
        <w:t>Przyjmuje się, że wszelkie narzuty z racji ustanowienia robót, zysku i wynagrodzeń za wszystkie zobowiązania są rozdzielone równomiernie na wszystkie stawki jednostkowe.</w:t>
      </w:r>
    </w:p>
    <w:p w14:paraId="1AC56E9E" w14:textId="2AD3F612" w:rsidR="00935457" w:rsidRPr="00217FD1" w:rsidRDefault="00935457" w:rsidP="00E17890">
      <w:pPr>
        <w:pStyle w:val="Standard"/>
        <w:numPr>
          <w:ilvl w:val="0"/>
          <w:numId w:val="9"/>
        </w:numPr>
        <w:spacing w:line="276" w:lineRule="auto"/>
        <w:ind w:left="357" w:right="-6" w:hanging="357"/>
        <w:jc w:val="both"/>
        <w:rPr>
          <w:rFonts w:asciiTheme="minorHAnsi" w:hAnsiTheme="minorHAnsi" w:cstheme="minorHAnsi"/>
        </w:rPr>
      </w:pPr>
      <w:r w:rsidRPr="00217FD1">
        <w:rPr>
          <w:rFonts w:asciiTheme="minorHAnsi" w:hAnsiTheme="minorHAnsi" w:cstheme="minorHAnsi"/>
          <w:color w:val="000000"/>
        </w:rPr>
        <w:t xml:space="preserve">Ceny jednostkowe w kosztorysie ofertowym wyliczone są w oparciu o warunki podane w SWZ i jej załącznikach, w tym w przedmiarze robót oraz w oparciu o kalkulacje własne, w tym ryzyko Wykonawcy z tytułu oszacowania wszelkich kosztów związanych z realizacją przedmiotu niniejszej umowy oraz koszty nie ujęte w dokumentacji, bez których nie można wykonać zamówienia, a także oddziaływania innych czynników mających lub mogących mieć wpływ na koszty. </w:t>
      </w:r>
    </w:p>
    <w:p w14:paraId="23316A48" w14:textId="77777777" w:rsidR="00935457" w:rsidRPr="00217FD1" w:rsidRDefault="00935457" w:rsidP="00E17890">
      <w:pPr>
        <w:pStyle w:val="Standard"/>
        <w:numPr>
          <w:ilvl w:val="0"/>
          <w:numId w:val="9"/>
        </w:numPr>
        <w:spacing w:line="276" w:lineRule="auto"/>
        <w:ind w:left="357" w:right="-6" w:hanging="357"/>
        <w:jc w:val="both"/>
        <w:rPr>
          <w:rFonts w:asciiTheme="minorHAnsi" w:hAnsiTheme="minorHAnsi" w:cstheme="minorHAnsi"/>
        </w:rPr>
      </w:pPr>
      <w:r w:rsidRPr="00217FD1">
        <w:rPr>
          <w:rFonts w:asciiTheme="minorHAnsi" w:hAnsiTheme="minorHAnsi" w:cstheme="minorHAnsi"/>
          <w:color w:val="000000"/>
        </w:rPr>
        <w:t>Kosztorys powykonawczy będzie zawierał te same jednostki rozliczeniowe, jak przedmiar robót, z uwzględnieniem wyszczególnionych w ofercie składników: stawki roboczogodziny, narzutów kosztów pośrednich, narzutów kosztów zakupu materiałów, narzutów zysku. Ww. składniki w ramach jednostki rozliczeniowej są niezmienne względem oferty złożonej przez wykonawcę w postępowaniu o udzielenie zamówienia publicznego, a zmienność wynagrodzenia może wynikać wyłącznie z różnic w obmiarze ilości robót (tj. ilości wskazanej jednostki rozliczeniowej). Kosztorys powykonawczy podlega sprawdzeniu i zatwierdzeniu przez inspektora nadzoru w szczególności w zakresie ilości wykonanych robót (tj. ilości wskazanej jednostki rozliczeniowej) przy odbiorze końcowym.</w:t>
      </w:r>
    </w:p>
    <w:p w14:paraId="39C71F8D" w14:textId="2093E390" w:rsidR="00935457" w:rsidRPr="00C54B9A" w:rsidRDefault="00935457" w:rsidP="00E17890">
      <w:pPr>
        <w:pStyle w:val="Standard"/>
        <w:numPr>
          <w:ilvl w:val="0"/>
          <w:numId w:val="9"/>
        </w:numPr>
        <w:spacing w:line="276" w:lineRule="auto"/>
        <w:ind w:left="357" w:right="-6" w:hanging="357"/>
        <w:jc w:val="both"/>
        <w:rPr>
          <w:rFonts w:asciiTheme="minorHAnsi" w:hAnsiTheme="minorHAnsi" w:cstheme="minorHAnsi"/>
          <w:color w:val="000000" w:themeColor="text1"/>
          <w:sz w:val="22"/>
          <w:szCs w:val="22"/>
        </w:rPr>
      </w:pPr>
      <w:r w:rsidRPr="00217FD1">
        <w:rPr>
          <w:rFonts w:asciiTheme="minorHAnsi" w:hAnsiTheme="minorHAnsi" w:cstheme="minorHAnsi"/>
          <w:color w:val="000000" w:themeColor="text1"/>
        </w:rPr>
        <w:t xml:space="preserve">W przypadku konieczności </w:t>
      </w:r>
      <w:r w:rsidRPr="00811D22">
        <w:rPr>
          <w:rFonts w:asciiTheme="minorHAnsi" w:hAnsiTheme="minorHAnsi" w:cstheme="minorHAnsi"/>
          <w:color w:val="000000" w:themeColor="text1"/>
        </w:rPr>
        <w:t>wykonania robót dodatkowych rozliczenie za wykonanie przedmiotu umowy nastąpi zgodnie z zasadami opisanymi w  § 18 umowy</w:t>
      </w:r>
      <w:r w:rsidR="00217FD1" w:rsidRPr="00811D22">
        <w:rPr>
          <w:rFonts w:asciiTheme="minorHAnsi" w:hAnsiTheme="minorHAnsi" w:cstheme="minorHAnsi"/>
          <w:color w:val="000000" w:themeColor="text1"/>
        </w:rPr>
        <w:t>.</w:t>
      </w:r>
    </w:p>
    <w:p w14:paraId="2712446F" w14:textId="77777777" w:rsidR="00935457" w:rsidRPr="00217FD1" w:rsidRDefault="00935457" w:rsidP="00E17890">
      <w:pPr>
        <w:pStyle w:val="Standard"/>
        <w:numPr>
          <w:ilvl w:val="0"/>
          <w:numId w:val="9"/>
        </w:numPr>
        <w:spacing w:line="276" w:lineRule="auto"/>
        <w:ind w:left="357" w:right="-6" w:hanging="357"/>
        <w:jc w:val="both"/>
        <w:rPr>
          <w:rFonts w:asciiTheme="minorHAnsi" w:hAnsiTheme="minorHAnsi" w:cstheme="minorHAnsi"/>
          <w:color w:val="000000" w:themeColor="text1"/>
        </w:rPr>
      </w:pPr>
      <w:r w:rsidRPr="00217FD1">
        <w:rPr>
          <w:rFonts w:asciiTheme="minorHAnsi" w:hAnsiTheme="minorHAnsi" w:cstheme="minorHAnsi"/>
          <w:color w:val="000000" w:themeColor="text1"/>
        </w:rPr>
        <w:t>Wykonanie ewentualnych robót dodatkowych (wykraczających poza zakres określony w postępowaniu o udzielenie zamówienia)  może  nastąpić wyłącznie na podstawie aneksu do niniejszej umowy, w oparciu o protokół konieczności zatwierdzony przez Zamawiającego.</w:t>
      </w:r>
    </w:p>
    <w:p w14:paraId="02D8127F" w14:textId="77777777" w:rsidR="00935457" w:rsidRPr="00217FD1" w:rsidRDefault="00935457" w:rsidP="00E17890">
      <w:pPr>
        <w:pStyle w:val="Standard"/>
        <w:numPr>
          <w:ilvl w:val="0"/>
          <w:numId w:val="9"/>
        </w:numPr>
        <w:spacing w:line="276" w:lineRule="auto"/>
        <w:ind w:left="357" w:right="-6" w:hanging="357"/>
        <w:jc w:val="both"/>
        <w:rPr>
          <w:rFonts w:asciiTheme="minorHAnsi" w:hAnsiTheme="minorHAnsi" w:cstheme="minorHAnsi"/>
          <w:color w:val="000000" w:themeColor="text1"/>
        </w:rPr>
      </w:pPr>
      <w:r w:rsidRPr="00217FD1">
        <w:rPr>
          <w:rFonts w:asciiTheme="minorHAnsi" w:hAnsiTheme="minorHAnsi" w:cstheme="minorHAnsi"/>
          <w:color w:val="000000" w:themeColor="text1"/>
        </w:rPr>
        <w:t>Na wykonane roboty dodatkowe zostanie udzielona gwarancja i rękojmia, jak na roboty zasadnicze.</w:t>
      </w:r>
    </w:p>
    <w:p w14:paraId="364A4025" w14:textId="77777777" w:rsidR="00935457" w:rsidRPr="00217FD1" w:rsidRDefault="00935457" w:rsidP="00E17890">
      <w:pPr>
        <w:pStyle w:val="Standard"/>
        <w:numPr>
          <w:ilvl w:val="0"/>
          <w:numId w:val="9"/>
        </w:numPr>
        <w:spacing w:line="276" w:lineRule="auto"/>
        <w:ind w:left="357" w:right="-6" w:hanging="357"/>
        <w:jc w:val="both"/>
        <w:rPr>
          <w:rFonts w:asciiTheme="minorHAnsi" w:hAnsiTheme="minorHAnsi" w:cstheme="minorHAnsi"/>
          <w:color w:val="000000" w:themeColor="text1"/>
        </w:rPr>
      </w:pPr>
      <w:r w:rsidRPr="00217FD1">
        <w:rPr>
          <w:rFonts w:asciiTheme="minorHAnsi" w:hAnsiTheme="minorHAnsi" w:cstheme="minorHAnsi"/>
          <w:color w:val="000000" w:themeColor="text1"/>
        </w:rPr>
        <w:t xml:space="preserve">Wykonanie przez Wykonawcę robót dodatkowych bez zachowania procedury opisanej w niniejszej umowie lub samowolne wprowadzenie zmian w robotach objętych </w:t>
      </w:r>
      <w:r w:rsidRPr="00217FD1">
        <w:rPr>
          <w:rFonts w:asciiTheme="minorHAnsi" w:hAnsiTheme="minorHAnsi" w:cstheme="minorHAnsi"/>
          <w:color w:val="000000" w:themeColor="text1"/>
        </w:rPr>
        <w:lastRenderedPageBreak/>
        <w:t>przedmiotem umowy pozbawia Wykonawcę skutecznego roszczenia o zapłatę wynagrodzenia za ten zakres wykonanych prac. W przypadku wykonania prac niezgodnych z protokołem konieczności robót bądź bez zachowania procedury, o której mowa w niniejszej umowie, Wykonawca na żądanie Zamawiającego jest zobowiązany do  przywrócenia stanu sprzed wykonania ww. samowolnych robót bądź przywrócić na koszt i  ryzyko Wykonawcy stan sprzed wykonania tych samowolnych robót, bez zachowania prawa  o wynagrodzenia w tym zakresie.</w:t>
      </w:r>
    </w:p>
    <w:p w14:paraId="598B9326" w14:textId="1EE8F440" w:rsidR="00935457" w:rsidRPr="00217FD1" w:rsidRDefault="00935457" w:rsidP="00E17890">
      <w:pPr>
        <w:pStyle w:val="Standard"/>
        <w:numPr>
          <w:ilvl w:val="0"/>
          <w:numId w:val="9"/>
        </w:numPr>
        <w:spacing w:line="276" w:lineRule="auto"/>
        <w:ind w:left="357" w:right="-6" w:hanging="357"/>
        <w:jc w:val="both"/>
        <w:rPr>
          <w:rFonts w:asciiTheme="minorHAnsi" w:hAnsiTheme="minorHAnsi" w:cstheme="minorHAnsi"/>
          <w:color w:val="000000" w:themeColor="text1"/>
        </w:rPr>
      </w:pPr>
      <w:r w:rsidRPr="00217FD1">
        <w:rPr>
          <w:rFonts w:asciiTheme="minorHAnsi" w:hAnsiTheme="minorHAnsi" w:cstheme="minorHAnsi"/>
          <w:bCs/>
          <w:color w:val="000000" w:themeColor="text1"/>
        </w:rPr>
        <w:t xml:space="preserve">W przypadku konieczności wykonania robót zamiennych rozliczenie za wykonanie przedmiotu umowy nastąpi zgodnie z zasadami </w:t>
      </w:r>
      <w:r w:rsidRPr="00811D22">
        <w:rPr>
          <w:rFonts w:asciiTheme="minorHAnsi" w:hAnsiTheme="minorHAnsi" w:cstheme="minorHAnsi"/>
          <w:bCs/>
          <w:color w:val="000000" w:themeColor="text1"/>
        </w:rPr>
        <w:t>opisanymi w § 1</w:t>
      </w:r>
      <w:r w:rsidR="006C37FF">
        <w:rPr>
          <w:rFonts w:asciiTheme="minorHAnsi" w:hAnsiTheme="minorHAnsi" w:cstheme="minorHAnsi"/>
          <w:bCs/>
          <w:color w:val="000000" w:themeColor="text1"/>
        </w:rPr>
        <w:t>9</w:t>
      </w:r>
      <w:r w:rsidRPr="00811D22">
        <w:rPr>
          <w:rFonts w:asciiTheme="minorHAnsi" w:hAnsiTheme="minorHAnsi" w:cstheme="minorHAnsi"/>
          <w:bCs/>
          <w:color w:val="000000" w:themeColor="text1"/>
        </w:rPr>
        <w:t xml:space="preserve"> umowy</w:t>
      </w:r>
      <w:r w:rsidR="00217FD1" w:rsidRPr="00811D22">
        <w:rPr>
          <w:rFonts w:asciiTheme="minorHAnsi" w:hAnsiTheme="minorHAnsi" w:cstheme="minorHAnsi"/>
          <w:bCs/>
          <w:color w:val="000000" w:themeColor="text1"/>
        </w:rPr>
        <w:t>.</w:t>
      </w:r>
    </w:p>
    <w:p w14:paraId="3B19D92A" w14:textId="77777777" w:rsidR="00935457" w:rsidRPr="00217FD1" w:rsidRDefault="00935457" w:rsidP="00935457">
      <w:pPr>
        <w:pStyle w:val="Standard"/>
        <w:numPr>
          <w:ilvl w:val="0"/>
          <w:numId w:val="9"/>
        </w:numPr>
        <w:ind w:right="-8"/>
        <w:jc w:val="both"/>
        <w:rPr>
          <w:rFonts w:asciiTheme="minorHAnsi" w:hAnsiTheme="minorHAnsi" w:cstheme="minorHAnsi"/>
          <w:color w:val="FF0000"/>
        </w:rPr>
      </w:pPr>
      <w:r w:rsidRPr="00217FD1">
        <w:rPr>
          <w:rFonts w:asciiTheme="minorHAnsi" w:hAnsiTheme="minorHAnsi" w:cstheme="minorHAnsi"/>
        </w:rPr>
        <w:t xml:space="preserve">Wykonawca nie będzie dochodził roszczeń od Zamawiającego, w tym finansowych, </w:t>
      </w:r>
      <w:r w:rsidRPr="00217FD1">
        <w:rPr>
          <w:rFonts w:asciiTheme="minorHAnsi" w:hAnsiTheme="minorHAnsi" w:cstheme="minorHAnsi"/>
        </w:rPr>
        <w:br/>
        <w:t>w przypadku wykonania robót na sumę niższą niż wskazana w ust. 1 niniejszego paragrafu.</w:t>
      </w:r>
    </w:p>
    <w:p w14:paraId="7202B678" w14:textId="77777777" w:rsidR="007E6A62" w:rsidRPr="00E51612" w:rsidRDefault="007E6A62" w:rsidP="00E84A9E">
      <w:pPr>
        <w:numPr>
          <w:ilvl w:val="0"/>
          <w:numId w:val="9"/>
        </w:numPr>
        <w:spacing w:after="240" w:line="276" w:lineRule="auto"/>
        <w:ind w:left="357" w:hanging="357"/>
        <w:jc w:val="both"/>
        <w:rPr>
          <w:rFonts w:asciiTheme="minorHAnsi" w:eastAsia="Calibri" w:hAnsiTheme="minorHAnsi" w:cstheme="minorHAnsi"/>
          <w:color w:val="000000" w:themeColor="text1"/>
          <w:lang w:val="x-none"/>
        </w:rPr>
      </w:pPr>
      <w:r w:rsidRPr="00E51612">
        <w:rPr>
          <w:rFonts w:asciiTheme="minorHAnsi" w:eastAsia="Tahoma" w:hAnsiTheme="minorHAnsi" w:cstheme="minorHAnsi"/>
          <w:color w:val="000000" w:themeColor="text1"/>
        </w:rPr>
        <w:t xml:space="preserve">Wykonawca nie może przenosić wierzytelności wynikających z niniejszej umowy na osoby trzecie,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  </w:t>
      </w:r>
      <w:r w:rsidRPr="00E51612">
        <w:rPr>
          <w:rFonts w:asciiTheme="minorHAnsi" w:eastAsia="Calibri" w:hAnsiTheme="minorHAnsi" w:cstheme="minorHAnsi"/>
          <w:bCs/>
          <w:color w:val="000000" w:themeColor="text1"/>
        </w:rPr>
        <w:t>Wierzytelno</w:t>
      </w:r>
      <w:r w:rsidRPr="00E51612">
        <w:rPr>
          <w:rFonts w:asciiTheme="minorHAnsi" w:eastAsia="Arial,Bold" w:hAnsiTheme="minorHAnsi" w:cstheme="minorHAnsi"/>
          <w:bCs/>
          <w:color w:val="000000" w:themeColor="text1"/>
        </w:rPr>
        <w:t xml:space="preserve">ść </w:t>
      </w:r>
      <w:r w:rsidRPr="00E51612">
        <w:rPr>
          <w:rFonts w:asciiTheme="minorHAnsi" w:eastAsia="Calibri" w:hAnsiTheme="minorHAnsi" w:cstheme="minorHAnsi"/>
          <w:bCs/>
          <w:color w:val="000000" w:themeColor="text1"/>
        </w:rPr>
        <w:t>z umowy jest wierzytelno</w:t>
      </w:r>
      <w:r w:rsidRPr="00E51612">
        <w:rPr>
          <w:rFonts w:asciiTheme="minorHAnsi" w:eastAsia="Arial,Bold" w:hAnsiTheme="minorHAnsi" w:cstheme="minorHAnsi"/>
          <w:bCs/>
          <w:color w:val="000000" w:themeColor="text1"/>
        </w:rPr>
        <w:t>ś</w:t>
      </w:r>
      <w:r w:rsidRPr="00E51612">
        <w:rPr>
          <w:rFonts w:asciiTheme="minorHAnsi" w:eastAsia="Calibri" w:hAnsiTheme="minorHAnsi" w:cstheme="minorHAnsi"/>
          <w:bCs/>
          <w:color w:val="000000" w:themeColor="text1"/>
        </w:rPr>
        <w:t>ci</w:t>
      </w:r>
      <w:r w:rsidRPr="00E51612">
        <w:rPr>
          <w:rFonts w:asciiTheme="minorHAnsi" w:eastAsia="Arial,Bold" w:hAnsiTheme="minorHAnsi" w:cstheme="minorHAnsi"/>
          <w:bCs/>
          <w:color w:val="000000" w:themeColor="text1"/>
        </w:rPr>
        <w:t xml:space="preserve">ą </w:t>
      </w:r>
      <w:r w:rsidRPr="00E51612">
        <w:rPr>
          <w:rFonts w:asciiTheme="minorHAnsi" w:eastAsia="Calibri" w:hAnsiTheme="minorHAnsi" w:cstheme="minorHAnsi"/>
          <w:bCs/>
          <w:color w:val="000000" w:themeColor="text1"/>
        </w:rPr>
        <w:t>warunkow</w:t>
      </w:r>
      <w:r w:rsidRPr="00E51612">
        <w:rPr>
          <w:rFonts w:asciiTheme="minorHAnsi" w:eastAsia="Arial,Bold" w:hAnsiTheme="minorHAnsi" w:cstheme="minorHAnsi"/>
          <w:bCs/>
          <w:color w:val="000000" w:themeColor="text1"/>
        </w:rPr>
        <w:t xml:space="preserve">ą </w:t>
      </w:r>
      <w:r w:rsidRPr="00E51612">
        <w:rPr>
          <w:rFonts w:asciiTheme="minorHAnsi" w:eastAsia="Calibri" w:hAnsiTheme="minorHAnsi" w:cstheme="minorHAnsi"/>
          <w:bCs/>
          <w:color w:val="000000" w:themeColor="text1"/>
        </w:rPr>
        <w:t>i b</w:t>
      </w:r>
      <w:r w:rsidRPr="00E51612">
        <w:rPr>
          <w:rFonts w:asciiTheme="minorHAnsi" w:eastAsia="Arial,Bold" w:hAnsiTheme="minorHAnsi" w:cstheme="minorHAnsi"/>
          <w:bCs/>
          <w:color w:val="000000" w:themeColor="text1"/>
        </w:rPr>
        <w:t>ę</w:t>
      </w:r>
      <w:r w:rsidRPr="00E51612">
        <w:rPr>
          <w:rFonts w:asciiTheme="minorHAnsi" w:eastAsia="Calibri" w:hAnsiTheme="minorHAnsi" w:cstheme="minorHAnsi"/>
          <w:bCs/>
          <w:color w:val="000000" w:themeColor="text1"/>
        </w:rPr>
        <w:t>dzie przysługiwa</w:t>
      </w:r>
      <w:r w:rsidRPr="00E51612">
        <w:rPr>
          <w:rFonts w:asciiTheme="minorHAnsi" w:eastAsia="Arial,Bold" w:hAnsiTheme="minorHAnsi" w:cstheme="minorHAnsi"/>
          <w:bCs/>
          <w:color w:val="000000" w:themeColor="text1"/>
        </w:rPr>
        <w:t>ć c</w:t>
      </w:r>
      <w:r w:rsidRPr="00E51612">
        <w:rPr>
          <w:rFonts w:asciiTheme="minorHAnsi" w:eastAsia="Calibri" w:hAnsiTheme="minorHAnsi" w:cstheme="minorHAnsi"/>
          <w:bCs/>
          <w:color w:val="000000" w:themeColor="text1"/>
        </w:rPr>
        <w:t>edentowi pod warunkiem realizacji przez niego</w:t>
      </w:r>
      <w:r w:rsidRPr="00E51612">
        <w:rPr>
          <w:rFonts w:asciiTheme="minorHAnsi" w:eastAsia="Arial,Bold" w:hAnsiTheme="minorHAnsi" w:cstheme="minorHAnsi"/>
          <w:bCs/>
          <w:color w:val="000000" w:themeColor="text1"/>
        </w:rPr>
        <w:t xml:space="preserve"> </w:t>
      </w:r>
      <w:r w:rsidRPr="00E51612">
        <w:rPr>
          <w:rFonts w:asciiTheme="minorHAnsi" w:eastAsia="Calibri" w:hAnsiTheme="minorHAnsi" w:cstheme="minorHAnsi"/>
          <w:bCs/>
          <w:color w:val="000000" w:themeColor="text1"/>
        </w:rPr>
        <w:t>wszelkich wymienionych w umowie obowi</w:t>
      </w:r>
      <w:r w:rsidRPr="00E51612">
        <w:rPr>
          <w:rFonts w:asciiTheme="minorHAnsi" w:eastAsia="Arial,Bold" w:hAnsiTheme="minorHAnsi" w:cstheme="minorHAnsi"/>
          <w:bCs/>
          <w:color w:val="000000" w:themeColor="text1"/>
        </w:rPr>
        <w:t>ą</w:t>
      </w:r>
      <w:r w:rsidRPr="00E51612">
        <w:rPr>
          <w:rFonts w:asciiTheme="minorHAnsi" w:eastAsia="Calibri" w:hAnsiTheme="minorHAnsi" w:cstheme="minorHAnsi"/>
          <w:bCs/>
          <w:color w:val="000000" w:themeColor="text1"/>
        </w:rPr>
        <w:t>zków oraz z zastrze</w:t>
      </w:r>
      <w:r w:rsidRPr="00E51612">
        <w:rPr>
          <w:rFonts w:asciiTheme="minorHAnsi" w:eastAsia="Arial,Bold" w:hAnsiTheme="minorHAnsi" w:cstheme="minorHAnsi"/>
          <w:bCs/>
          <w:color w:val="000000" w:themeColor="text1"/>
        </w:rPr>
        <w:t>ż</w:t>
      </w:r>
      <w:r w:rsidRPr="00E51612">
        <w:rPr>
          <w:rFonts w:asciiTheme="minorHAnsi" w:eastAsia="Calibri" w:hAnsiTheme="minorHAnsi" w:cstheme="minorHAnsi"/>
          <w:bCs/>
          <w:color w:val="000000" w:themeColor="text1"/>
        </w:rPr>
        <w:t>eniem</w:t>
      </w:r>
      <w:r w:rsidRPr="00E51612">
        <w:rPr>
          <w:rFonts w:asciiTheme="minorHAnsi" w:eastAsia="Arial,Bold" w:hAnsiTheme="minorHAnsi" w:cstheme="minorHAnsi"/>
          <w:bCs/>
          <w:color w:val="000000" w:themeColor="text1"/>
        </w:rPr>
        <w:t xml:space="preserve"> </w:t>
      </w:r>
      <w:r w:rsidRPr="00E51612">
        <w:rPr>
          <w:rFonts w:asciiTheme="minorHAnsi" w:eastAsia="Calibri" w:hAnsiTheme="minorHAnsi" w:cstheme="minorHAnsi"/>
          <w:bCs/>
          <w:color w:val="000000" w:themeColor="text1"/>
        </w:rPr>
        <w:t>skuteczno</w:t>
      </w:r>
      <w:r w:rsidRPr="00E51612">
        <w:rPr>
          <w:rFonts w:asciiTheme="minorHAnsi" w:eastAsia="Arial,Bold" w:hAnsiTheme="minorHAnsi" w:cstheme="minorHAnsi"/>
          <w:bCs/>
          <w:color w:val="000000" w:themeColor="text1"/>
        </w:rPr>
        <w:t>ś</w:t>
      </w:r>
      <w:r w:rsidRPr="00E51612">
        <w:rPr>
          <w:rFonts w:asciiTheme="minorHAnsi" w:eastAsia="Calibri" w:hAnsiTheme="minorHAnsi" w:cstheme="minorHAnsi"/>
          <w:bCs/>
          <w:color w:val="000000" w:themeColor="text1"/>
        </w:rPr>
        <w:t>ci wszelkich praw dłużnika wzgl</w:t>
      </w:r>
      <w:r w:rsidRPr="00E51612">
        <w:rPr>
          <w:rFonts w:asciiTheme="minorHAnsi" w:eastAsia="Arial,Bold" w:hAnsiTheme="minorHAnsi" w:cstheme="minorHAnsi"/>
          <w:bCs/>
          <w:color w:val="000000" w:themeColor="text1"/>
        </w:rPr>
        <w:t>ę</w:t>
      </w:r>
      <w:r w:rsidRPr="00E51612">
        <w:rPr>
          <w:rFonts w:asciiTheme="minorHAnsi" w:eastAsia="Calibri" w:hAnsiTheme="minorHAnsi" w:cstheme="minorHAnsi"/>
          <w:bCs/>
          <w:color w:val="000000" w:themeColor="text1"/>
        </w:rPr>
        <w:t>dem cedenta okre</w:t>
      </w:r>
      <w:r w:rsidRPr="00E51612">
        <w:rPr>
          <w:rFonts w:asciiTheme="minorHAnsi" w:eastAsia="Arial,Bold" w:hAnsiTheme="minorHAnsi" w:cstheme="minorHAnsi"/>
          <w:bCs/>
          <w:color w:val="000000" w:themeColor="text1"/>
        </w:rPr>
        <w:t>ś</w:t>
      </w:r>
      <w:r w:rsidRPr="00E51612">
        <w:rPr>
          <w:rFonts w:asciiTheme="minorHAnsi" w:eastAsia="Calibri" w:hAnsiTheme="minorHAnsi" w:cstheme="minorHAnsi"/>
          <w:bCs/>
          <w:color w:val="000000" w:themeColor="text1"/>
        </w:rPr>
        <w:t>lonych w umowie.</w:t>
      </w:r>
    </w:p>
    <w:bookmarkEnd w:id="11"/>
    <w:p w14:paraId="6D1F1BE4" w14:textId="61CCF70D" w:rsidR="00F44FD7" w:rsidRPr="00E51612" w:rsidRDefault="00F44FD7" w:rsidP="00F44FD7">
      <w:pPr>
        <w:spacing w:line="276" w:lineRule="auto"/>
        <w:jc w:val="center"/>
        <w:rPr>
          <w:rFonts w:asciiTheme="minorHAnsi" w:hAnsiTheme="minorHAnsi" w:cstheme="minorHAnsi"/>
          <w:b/>
          <w:bCs/>
          <w:color w:val="000000" w:themeColor="text1"/>
        </w:rPr>
      </w:pPr>
      <w:r w:rsidRPr="00E51612">
        <w:rPr>
          <w:rFonts w:asciiTheme="minorHAnsi" w:hAnsiTheme="minorHAnsi" w:cstheme="minorHAnsi"/>
          <w:b/>
          <w:bCs/>
          <w:color w:val="000000" w:themeColor="text1"/>
        </w:rPr>
        <w:t>§ 1</w:t>
      </w:r>
      <w:r w:rsidR="00E84A9E" w:rsidRPr="00E51612">
        <w:rPr>
          <w:rFonts w:asciiTheme="minorHAnsi" w:hAnsiTheme="minorHAnsi" w:cstheme="minorHAnsi"/>
          <w:b/>
          <w:bCs/>
          <w:color w:val="000000" w:themeColor="text1"/>
        </w:rPr>
        <w:t>1</w:t>
      </w:r>
    </w:p>
    <w:p w14:paraId="5D7DF53C" w14:textId="33068151" w:rsidR="00F44FD7" w:rsidRPr="00E51612" w:rsidRDefault="002B4DF7" w:rsidP="00A25D0E">
      <w:pPr>
        <w:spacing w:after="120" w:line="276" w:lineRule="auto"/>
        <w:jc w:val="center"/>
        <w:rPr>
          <w:rFonts w:asciiTheme="minorHAnsi" w:hAnsiTheme="minorHAnsi" w:cstheme="minorHAnsi"/>
          <w:b/>
          <w:bCs/>
          <w:color w:val="000000" w:themeColor="text1"/>
        </w:rPr>
      </w:pPr>
      <w:r w:rsidRPr="00E51612">
        <w:rPr>
          <w:rFonts w:asciiTheme="minorHAnsi" w:hAnsiTheme="minorHAnsi" w:cstheme="minorHAnsi"/>
          <w:b/>
          <w:bCs/>
          <w:color w:val="000000" w:themeColor="text1"/>
        </w:rPr>
        <w:t xml:space="preserve">PŁATNOŚĆ </w:t>
      </w:r>
      <w:r w:rsidR="00F44FD7" w:rsidRPr="00E51612">
        <w:rPr>
          <w:rFonts w:asciiTheme="minorHAnsi" w:hAnsiTheme="minorHAnsi" w:cstheme="minorHAnsi"/>
          <w:b/>
          <w:bCs/>
          <w:color w:val="000000" w:themeColor="text1"/>
        </w:rPr>
        <w:t>ZALICZK</w:t>
      </w:r>
      <w:r w:rsidRPr="00E51612">
        <w:rPr>
          <w:rFonts w:asciiTheme="minorHAnsi" w:hAnsiTheme="minorHAnsi" w:cstheme="minorHAnsi"/>
          <w:b/>
          <w:bCs/>
          <w:color w:val="000000" w:themeColor="text1"/>
        </w:rPr>
        <w:t>OWA</w:t>
      </w:r>
    </w:p>
    <w:p w14:paraId="687C8ACD" w14:textId="298A203E" w:rsidR="002B4DF7" w:rsidRPr="00E51612" w:rsidRDefault="002B4DF7"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Zamawiający przewiduje na wniosek wykonawcy, udzielenie jednorazowej zaliczki</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 xml:space="preserve">na </w:t>
      </w:r>
      <w:r w:rsidR="00A25D0E" w:rsidRPr="00E51612">
        <w:rPr>
          <w:rFonts w:asciiTheme="minorHAnsi" w:hAnsiTheme="minorHAnsi" w:cstheme="minorHAnsi"/>
          <w:color w:val="000000" w:themeColor="text1"/>
          <w:lang w:val="pl-PL"/>
        </w:rPr>
        <w:t xml:space="preserve">poczet </w:t>
      </w:r>
      <w:r w:rsidRPr="00E51612">
        <w:rPr>
          <w:rFonts w:asciiTheme="minorHAnsi" w:hAnsiTheme="minorHAnsi" w:cstheme="minorHAnsi"/>
          <w:color w:val="000000" w:themeColor="text1"/>
        </w:rPr>
        <w:t>wykonani</w:t>
      </w:r>
      <w:r w:rsidR="00A25D0E" w:rsidRPr="00E51612">
        <w:rPr>
          <w:rFonts w:asciiTheme="minorHAnsi" w:hAnsiTheme="minorHAnsi" w:cstheme="minorHAnsi"/>
          <w:color w:val="000000" w:themeColor="text1"/>
          <w:lang w:val="pl-PL"/>
        </w:rPr>
        <w:t>a</w:t>
      </w:r>
      <w:r w:rsidRPr="00E51612">
        <w:rPr>
          <w:rFonts w:asciiTheme="minorHAnsi" w:hAnsiTheme="minorHAnsi" w:cstheme="minorHAnsi"/>
          <w:color w:val="000000" w:themeColor="text1"/>
        </w:rPr>
        <w:t xml:space="preserve"> </w:t>
      </w:r>
      <w:r w:rsidR="00A25D0E" w:rsidRPr="00E51612">
        <w:rPr>
          <w:rFonts w:asciiTheme="minorHAnsi" w:hAnsiTheme="minorHAnsi" w:cstheme="minorHAnsi"/>
          <w:color w:val="000000" w:themeColor="text1"/>
          <w:lang w:val="pl-PL"/>
        </w:rPr>
        <w:t>zamówienia,</w:t>
      </w:r>
      <w:r w:rsidRPr="00E51612">
        <w:rPr>
          <w:rFonts w:asciiTheme="minorHAnsi" w:hAnsiTheme="minorHAnsi" w:cstheme="minorHAnsi"/>
          <w:color w:val="000000" w:themeColor="text1"/>
        </w:rPr>
        <w:t xml:space="preserve"> w wysokości 5 % </w:t>
      </w:r>
      <w:r w:rsidRPr="00E51612">
        <w:rPr>
          <w:rFonts w:asciiTheme="minorHAnsi" w:hAnsiTheme="minorHAnsi" w:cstheme="minorHAnsi"/>
          <w:color w:val="000000" w:themeColor="text1"/>
          <w:lang w:val="pl-PL"/>
        </w:rPr>
        <w:t>całkowitego wynagrodzenia umownego brutto określonego w § 10 ust. 1 umowy, tj. w wysokości ……………… zł</w:t>
      </w:r>
      <w:r w:rsidRPr="00E51612">
        <w:rPr>
          <w:rFonts w:asciiTheme="minorHAnsi" w:hAnsiTheme="minorHAnsi" w:cstheme="minorHAnsi"/>
          <w:color w:val="000000" w:themeColor="text1"/>
        </w:rPr>
        <w:t xml:space="preserve">. </w:t>
      </w:r>
    </w:p>
    <w:p w14:paraId="30EE6BE1" w14:textId="6AA9FE60" w:rsidR="00A25D0E" w:rsidRPr="00E51612" w:rsidRDefault="002B4DF7"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W celu uzyskania zaliczki wykonawca zobowiązany jest</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 xml:space="preserve">złożyć wniosek o udzielenie zaliczki, do którego </w:t>
      </w:r>
      <w:r w:rsidRPr="00E51612">
        <w:rPr>
          <w:rFonts w:asciiTheme="minorHAnsi" w:hAnsiTheme="minorHAnsi" w:cstheme="minorHAnsi"/>
          <w:color w:val="000000" w:themeColor="text1"/>
          <w:lang w:val="pl-PL"/>
        </w:rPr>
        <w:t xml:space="preserve">wykonawca </w:t>
      </w:r>
      <w:r w:rsidRPr="00E51612">
        <w:rPr>
          <w:rFonts w:asciiTheme="minorHAnsi" w:hAnsiTheme="minorHAnsi" w:cstheme="minorHAnsi"/>
          <w:color w:val="000000" w:themeColor="text1"/>
        </w:rPr>
        <w:t>załączy zabezpieczenie zwrotu</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 xml:space="preserve">zaliczki w formie, </w:t>
      </w:r>
      <w:r w:rsidR="00CB450B" w:rsidRPr="00E51612">
        <w:rPr>
          <w:rFonts w:asciiTheme="minorHAnsi" w:hAnsiTheme="minorHAnsi" w:cstheme="minorHAnsi"/>
          <w:color w:val="000000" w:themeColor="text1"/>
        </w:rPr>
        <w:br/>
      </w:r>
      <w:r w:rsidRPr="00E51612">
        <w:rPr>
          <w:rFonts w:asciiTheme="minorHAnsi" w:hAnsiTheme="minorHAnsi" w:cstheme="minorHAnsi"/>
          <w:color w:val="000000" w:themeColor="text1"/>
        </w:rPr>
        <w:t>o której mowa w ust.</w:t>
      </w:r>
      <w:r w:rsidR="00EA1B5C"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3 poniżej.</w:t>
      </w:r>
    </w:p>
    <w:p w14:paraId="77DEB4D0" w14:textId="77777777" w:rsidR="00A25D0E" w:rsidRPr="00E51612" w:rsidRDefault="00A25D0E" w:rsidP="003C5BB5">
      <w:pPr>
        <w:pStyle w:val="Akapitzlist"/>
        <w:numPr>
          <w:ilvl w:val="0"/>
          <w:numId w:val="52"/>
        </w:numPr>
        <w:overflowPunct w:val="0"/>
        <w:autoSpaceDE w:val="0"/>
        <w:autoSpaceDN w:val="0"/>
        <w:adjustRightInd w:val="0"/>
        <w:spacing w:line="276" w:lineRule="auto"/>
        <w:ind w:left="426" w:hanging="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 xml:space="preserve">Zabezpieczenie </w:t>
      </w:r>
      <w:r w:rsidRPr="00E51612">
        <w:rPr>
          <w:rFonts w:asciiTheme="minorHAnsi" w:hAnsiTheme="minorHAnsi" w:cstheme="minorHAnsi"/>
          <w:color w:val="000000" w:themeColor="text1"/>
          <w:lang w:val="pl-PL"/>
        </w:rPr>
        <w:t xml:space="preserve">zaliczki </w:t>
      </w:r>
      <w:r w:rsidRPr="00E51612">
        <w:rPr>
          <w:rFonts w:asciiTheme="minorHAnsi" w:hAnsiTheme="minorHAnsi" w:cstheme="minorHAnsi"/>
          <w:color w:val="000000" w:themeColor="text1"/>
        </w:rPr>
        <w:t>może być wnoszone według wyboru wykonawcy w jednej lub w kilku następujących formach:</w:t>
      </w:r>
    </w:p>
    <w:p w14:paraId="35CB8D85" w14:textId="77777777" w:rsidR="00A25D0E" w:rsidRPr="00E51612" w:rsidRDefault="00A25D0E" w:rsidP="003C5BB5">
      <w:pPr>
        <w:pStyle w:val="Akapitzlist"/>
        <w:numPr>
          <w:ilvl w:val="4"/>
          <w:numId w:val="53"/>
        </w:numPr>
        <w:overflowPunct w:val="0"/>
        <w:autoSpaceDE w:val="0"/>
        <w:autoSpaceDN w:val="0"/>
        <w:adjustRightInd w:val="0"/>
        <w:spacing w:line="276" w:lineRule="auto"/>
        <w:ind w:left="851" w:hanging="425"/>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poręczeniach bankowych lub poręczeniach spółdzielczej kasy oszczędnościowo-kredytowej, z tym że zobowiązanie kasy jest zawsze zobowiązaniem pieniężnym;</w:t>
      </w:r>
    </w:p>
    <w:p w14:paraId="5D00E7D4" w14:textId="77777777" w:rsidR="00A25D0E" w:rsidRPr="00E51612" w:rsidRDefault="00A25D0E" w:rsidP="003C5BB5">
      <w:pPr>
        <w:pStyle w:val="Akapitzlist"/>
        <w:numPr>
          <w:ilvl w:val="4"/>
          <w:numId w:val="53"/>
        </w:numPr>
        <w:overflowPunct w:val="0"/>
        <w:autoSpaceDE w:val="0"/>
        <w:autoSpaceDN w:val="0"/>
        <w:adjustRightInd w:val="0"/>
        <w:spacing w:line="276" w:lineRule="auto"/>
        <w:ind w:left="851" w:hanging="425"/>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gwarancjach bankowych;</w:t>
      </w:r>
    </w:p>
    <w:p w14:paraId="06CA98EB" w14:textId="77777777" w:rsidR="00A25D0E" w:rsidRPr="00E51612" w:rsidRDefault="00A25D0E" w:rsidP="003C5BB5">
      <w:pPr>
        <w:pStyle w:val="Akapitzlist"/>
        <w:numPr>
          <w:ilvl w:val="4"/>
          <w:numId w:val="53"/>
        </w:numPr>
        <w:overflowPunct w:val="0"/>
        <w:autoSpaceDE w:val="0"/>
        <w:autoSpaceDN w:val="0"/>
        <w:adjustRightInd w:val="0"/>
        <w:spacing w:line="276" w:lineRule="auto"/>
        <w:ind w:left="851" w:hanging="425"/>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gwarancjach ubezpieczeniowych;</w:t>
      </w:r>
    </w:p>
    <w:p w14:paraId="25592E3D" w14:textId="77777777" w:rsidR="00A25D0E" w:rsidRPr="00E51612" w:rsidRDefault="00A25D0E" w:rsidP="003C5BB5">
      <w:pPr>
        <w:pStyle w:val="Akapitzlist"/>
        <w:numPr>
          <w:ilvl w:val="4"/>
          <w:numId w:val="53"/>
        </w:numPr>
        <w:overflowPunct w:val="0"/>
        <w:autoSpaceDE w:val="0"/>
        <w:autoSpaceDN w:val="0"/>
        <w:adjustRightInd w:val="0"/>
        <w:spacing w:line="276" w:lineRule="auto"/>
        <w:ind w:left="851" w:hanging="425"/>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poręczeniach udzielanych przez podmioty, o których mowa w art. 6b ust. 5 pkt 2 ustawy z dnia 9 listopada 2000 r. o utworzeniu Polskiej Agencji Rozwoju Przedsiębiorczości;</w:t>
      </w:r>
    </w:p>
    <w:p w14:paraId="694F9CD8" w14:textId="77777777" w:rsidR="00A25D0E" w:rsidRPr="00E51612" w:rsidRDefault="00A25D0E" w:rsidP="003C5BB5">
      <w:pPr>
        <w:pStyle w:val="Akapitzlist"/>
        <w:numPr>
          <w:ilvl w:val="4"/>
          <w:numId w:val="53"/>
        </w:numPr>
        <w:overflowPunct w:val="0"/>
        <w:autoSpaceDE w:val="0"/>
        <w:autoSpaceDN w:val="0"/>
        <w:adjustRightInd w:val="0"/>
        <w:spacing w:line="276" w:lineRule="auto"/>
        <w:ind w:left="851" w:hanging="425"/>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w wekslach z poręczeniem wekslowym banku lub spółdzielczej kasy oszczędnościowo-kredytowej;</w:t>
      </w:r>
    </w:p>
    <w:p w14:paraId="2E40FDA3" w14:textId="66F2D0A4" w:rsidR="00A25D0E" w:rsidRPr="00E51612" w:rsidRDefault="00A25D0E" w:rsidP="003C5BB5">
      <w:pPr>
        <w:pStyle w:val="Akapitzlist"/>
        <w:numPr>
          <w:ilvl w:val="4"/>
          <w:numId w:val="53"/>
        </w:numPr>
        <w:overflowPunct w:val="0"/>
        <w:autoSpaceDE w:val="0"/>
        <w:autoSpaceDN w:val="0"/>
        <w:adjustRightInd w:val="0"/>
        <w:spacing w:line="276" w:lineRule="auto"/>
        <w:ind w:left="851" w:hanging="425"/>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przez ustanowienie zastawu na papierach wartościowych emitowanych przez Skarb Państwa lub jednostkę samorządu terytorialnego</w:t>
      </w:r>
      <w:r w:rsidR="00355634" w:rsidRPr="00E51612">
        <w:rPr>
          <w:rFonts w:asciiTheme="minorHAnsi" w:hAnsiTheme="minorHAnsi" w:cstheme="minorHAnsi"/>
          <w:color w:val="000000" w:themeColor="text1"/>
          <w:lang w:val="pl-PL"/>
        </w:rPr>
        <w:t>.</w:t>
      </w:r>
    </w:p>
    <w:p w14:paraId="4C06ACC3" w14:textId="325372DC" w:rsidR="004024F5" w:rsidRPr="00E51612" w:rsidRDefault="00657015"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Zabezpieczenie płatności zaliczkowej będzie opiewało na pełną wysokość płatności</w:t>
      </w:r>
      <w:r w:rsidR="00F20299"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 xml:space="preserve">zaliczkowej. W trakcie realizacji </w:t>
      </w:r>
      <w:r w:rsidR="007D23BC" w:rsidRPr="00E51612">
        <w:rPr>
          <w:rFonts w:asciiTheme="minorHAnsi" w:hAnsiTheme="minorHAnsi" w:cstheme="minorHAnsi"/>
          <w:color w:val="000000" w:themeColor="text1"/>
          <w:lang w:val="pl-PL"/>
        </w:rPr>
        <w:t>u</w:t>
      </w:r>
      <w:r w:rsidRPr="00E51612">
        <w:rPr>
          <w:rFonts w:asciiTheme="minorHAnsi" w:hAnsiTheme="minorHAnsi" w:cstheme="minorHAnsi"/>
          <w:color w:val="000000" w:themeColor="text1"/>
        </w:rPr>
        <w:t xml:space="preserve">mowy, </w:t>
      </w:r>
      <w:r w:rsidR="00E6574E" w:rsidRPr="00E51612">
        <w:rPr>
          <w:rFonts w:asciiTheme="minorHAnsi" w:hAnsiTheme="minorHAnsi" w:cstheme="minorHAnsi"/>
          <w:color w:val="000000" w:themeColor="text1"/>
        </w:rPr>
        <w:t>wykonawca</w:t>
      </w:r>
      <w:r w:rsidRPr="00E51612">
        <w:rPr>
          <w:rFonts w:asciiTheme="minorHAnsi" w:hAnsiTheme="minorHAnsi" w:cstheme="minorHAnsi"/>
          <w:color w:val="000000" w:themeColor="text1"/>
        </w:rPr>
        <w:t xml:space="preserve"> jest uprawniony do zmiany formy</w:t>
      </w:r>
      <w:r w:rsidR="00F20299"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lastRenderedPageBreak/>
        <w:t>zabezpieczenia płatności zaliczkowej. Gwarancje bankowe lub ubezpieczeniowe przekazane</w:t>
      </w:r>
      <w:r w:rsidR="00F20299"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na poczet zabezpieczenia będą bezwarunkowe i płatne na pierwsze żądanie</w:t>
      </w:r>
      <w:r w:rsidR="00F20299" w:rsidRPr="00E51612">
        <w:rPr>
          <w:rFonts w:asciiTheme="minorHAnsi" w:hAnsiTheme="minorHAnsi" w:cstheme="minorHAnsi"/>
          <w:color w:val="000000" w:themeColor="text1"/>
          <w:lang w:val="pl-PL"/>
        </w:rPr>
        <w:t xml:space="preserve"> </w:t>
      </w:r>
      <w:r w:rsidR="00F20299" w:rsidRPr="00E51612">
        <w:rPr>
          <w:rFonts w:asciiTheme="minorHAnsi" w:hAnsiTheme="minorHAnsi" w:cstheme="minorHAnsi"/>
          <w:color w:val="000000" w:themeColor="text1"/>
        </w:rPr>
        <w:t>zamawiającego</w:t>
      </w:r>
      <w:r w:rsidRPr="00E51612">
        <w:rPr>
          <w:rFonts w:asciiTheme="minorHAnsi" w:hAnsiTheme="minorHAnsi" w:cstheme="minorHAnsi"/>
          <w:color w:val="000000" w:themeColor="text1"/>
        </w:rPr>
        <w:t xml:space="preserve">. </w:t>
      </w:r>
    </w:p>
    <w:p w14:paraId="4E664A95" w14:textId="24C5E3AA" w:rsidR="004024F5" w:rsidRPr="00E51612" w:rsidRDefault="004024F5"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Jeżeli warunki zabezpieczenia zaliczki podają jej termin wygaśnięcia, to wykonawca</w:t>
      </w:r>
      <w:r w:rsidR="002B5ED6" w:rsidRPr="00E51612">
        <w:rPr>
          <w:rFonts w:asciiTheme="minorHAnsi" w:hAnsiTheme="minorHAnsi" w:cstheme="minorHAnsi"/>
          <w:color w:val="000000" w:themeColor="text1"/>
          <w:lang w:val="pl-PL"/>
        </w:rPr>
        <w:t xml:space="preserve"> ustanowi termin ważności nie krótszy niż 60 dni i </w:t>
      </w:r>
      <w:r w:rsidRPr="00E51612">
        <w:rPr>
          <w:rFonts w:asciiTheme="minorHAnsi" w:hAnsiTheme="minorHAnsi" w:cstheme="minorHAnsi"/>
          <w:color w:val="000000" w:themeColor="text1"/>
        </w:rPr>
        <w:t xml:space="preserve">będzie przedłużał ważność tego zabezpieczenia na </w:t>
      </w:r>
      <w:r w:rsidR="002B5ED6" w:rsidRPr="00E51612">
        <w:rPr>
          <w:rFonts w:asciiTheme="minorHAnsi" w:hAnsiTheme="minorHAnsi" w:cstheme="minorHAnsi"/>
          <w:color w:val="000000" w:themeColor="text1"/>
          <w:lang w:val="pl-PL"/>
        </w:rPr>
        <w:t>21</w:t>
      </w:r>
      <w:r w:rsidRPr="00E51612">
        <w:rPr>
          <w:rFonts w:asciiTheme="minorHAnsi" w:hAnsiTheme="minorHAnsi" w:cstheme="minorHAnsi"/>
          <w:color w:val="000000" w:themeColor="text1"/>
        </w:rPr>
        <w:t xml:space="preserve"> dni przed upływem ważności zabezpieczenia, </w:t>
      </w:r>
      <w:bookmarkStart w:id="12" w:name="_Hlk93065042"/>
      <w:r w:rsidRPr="00E51612">
        <w:rPr>
          <w:rFonts w:asciiTheme="minorHAnsi" w:hAnsiTheme="minorHAnsi" w:cstheme="minorHAnsi"/>
          <w:color w:val="000000" w:themeColor="text1"/>
        </w:rPr>
        <w:t>aż do chwili uznania przez zamawiającego, że wartość wykonanych robót budowlanych przekroczyła kwotę zaliczki</w:t>
      </w:r>
      <w:bookmarkEnd w:id="12"/>
      <w:r w:rsidRPr="00E51612">
        <w:rPr>
          <w:rFonts w:asciiTheme="minorHAnsi" w:hAnsiTheme="minorHAnsi" w:cstheme="minorHAnsi"/>
          <w:color w:val="000000" w:themeColor="text1"/>
        </w:rPr>
        <w:t xml:space="preserve">. Jeżeli wykonawca nie przedłuży ważności zabezpieczenia płatności zaliczkowej na </w:t>
      </w:r>
      <w:r w:rsidR="002B5ED6" w:rsidRPr="00E51612">
        <w:rPr>
          <w:rFonts w:asciiTheme="minorHAnsi" w:hAnsiTheme="minorHAnsi" w:cstheme="minorHAnsi"/>
          <w:color w:val="000000" w:themeColor="text1"/>
          <w:lang w:val="pl-PL"/>
        </w:rPr>
        <w:t>21</w:t>
      </w:r>
      <w:r w:rsidRPr="00E51612">
        <w:rPr>
          <w:rFonts w:asciiTheme="minorHAnsi" w:hAnsiTheme="minorHAnsi" w:cstheme="minorHAnsi"/>
          <w:color w:val="000000" w:themeColor="text1"/>
        </w:rPr>
        <w:t xml:space="preserve"> dni przed upływem ważności zabezpieczenia, wówczas zamawiający jest uprawniony do dokonania wypłaty kwoty zaliczki z zabezpieczenia płatności zaliczkowej.</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Uzyskana kwota zostanie zatrzymana tytułem przedłużonego zabezpieczenia</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płatności zaliczkowej lub zatrzymana tytułem zwrotu płatności zaliczkowej.</w:t>
      </w:r>
    </w:p>
    <w:p w14:paraId="2A71E93A" w14:textId="031F99B9" w:rsidR="004C0004" w:rsidRPr="00E51612" w:rsidRDefault="004C0004"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 xml:space="preserve">Po otrzymaniu wniosku o wypłatę zaliczki </w:t>
      </w:r>
      <w:r w:rsidRPr="00E51612">
        <w:rPr>
          <w:rFonts w:asciiTheme="minorHAnsi" w:hAnsiTheme="minorHAnsi" w:cstheme="minorHAnsi"/>
          <w:color w:val="000000" w:themeColor="text1"/>
          <w:lang w:val="pl-PL"/>
        </w:rPr>
        <w:t xml:space="preserve">oraz zabezpieczenia zaliczki, </w:t>
      </w:r>
      <w:r w:rsidRPr="00E51612">
        <w:rPr>
          <w:rFonts w:asciiTheme="minorHAnsi" w:hAnsiTheme="minorHAnsi" w:cstheme="minorHAnsi"/>
          <w:color w:val="000000" w:themeColor="text1"/>
        </w:rPr>
        <w:t xml:space="preserve">zamawiający w terminie </w:t>
      </w:r>
      <w:r w:rsidRPr="00E51612">
        <w:rPr>
          <w:rFonts w:asciiTheme="minorHAnsi" w:hAnsiTheme="minorHAnsi" w:cstheme="minorHAnsi"/>
          <w:color w:val="000000" w:themeColor="text1"/>
          <w:lang w:val="pl-PL"/>
        </w:rPr>
        <w:t>3</w:t>
      </w:r>
      <w:r w:rsidRPr="00E51612">
        <w:rPr>
          <w:rFonts w:asciiTheme="minorHAnsi" w:hAnsiTheme="minorHAnsi" w:cstheme="minorHAnsi"/>
          <w:color w:val="000000" w:themeColor="text1"/>
        </w:rPr>
        <w:t xml:space="preserve"> dni dokona jego</w:t>
      </w:r>
      <w:r w:rsidRPr="00E51612">
        <w:rPr>
          <w:rFonts w:asciiTheme="minorHAnsi" w:hAnsiTheme="minorHAnsi" w:cstheme="minorHAnsi"/>
          <w:color w:val="000000" w:themeColor="text1"/>
          <w:lang w:val="pl-PL"/>
        </w:rPr>
        <w:t xml:space="preserve"> rozpatrzenia. </w:t>
      </w:r>
      <w:r w:rsidRPr="00E51612">
        <w:rPr>
          <w:rFonts w:asciiTheme="minorHAnsi" w:hAnsiTheme="minorHAnsi" w:cstheme="minorHAnsi"/>
          <w:color w:val="000000" w:themeColor="text1"/>
        </w:rPr>
        <w:t>Wyrażenie przez zamawiającego zgody na wypłatę zaliczki będzie dla</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wykonawcy podstawą do wystawienia faktury na zaliczkę.</w:t>
      </w:r>
    </w:p>
    <w:p w14:paraId="69CCE61F" w14:textId="4145D221" w:rsidR="004C0004" w:rsidRPr="00E51612" w:rsidRDefault="004C0004"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 xml:space="preserve">Zamawiający wypłaci zaliczkę  w terminie 7 dni </w:t>
      </w:r>
      <w:r w:rsidR="00105F20">
        <w:rPr>
          <w:rFonts w:asciiTheme="minorHAnsi" w:hAnsiTheme="minorHAnsi" w:cstheme="minorHAnsi"/>
          <w:color w:val="000000" w:themeColor="text1"/>
          <w:lang w:val="pl-PL"/>
        </w:rPr>
        <w:t xml:space="preserve">roboczych </w:t>
      </w:r>
      <w:r w:rsidRPr="00E51612">
        <w:rPr>
          <w:rFonts w:asciiTheme="minorHAnsi" w:hAnsiTheme="minorHAnsi" w:cstheme="minorHAnsi"/>
          <w:color w:val="000000" w:themeColor="text1"/>
        </w:rPr>
        <w:t xml:space="preserve">od dnia doręczenia zamawiającemu faktury </w:t>
      </w:r>
      <w:r w:rsidR="00E51612" w:rsidRPr="00E51612">
        <w:rPr>
          <w:rFonts w:asciiTheme="minorHAnsi" w:hAnsiTheme="minorHAnsi" w:cstheme="minorHAnsi"/>
          <w:color w:val="000000" w:themeColor="text1"/>
          <w:lang w:val="pl-PL"/>
        </w:rPr>
        <w:t>zaliczkowej</w:t>
      </w:r>
      <w:r w:rsidRPr="00E51612">
        <w:rPr>
          <w:rFonts w:asciiTheme="minorHAnsi" w:hAnsiTheme="minorHAnsi" w:cstheme="minorHAnsi"/>
          <w:color w:val="000000" w:themeColor="text1"/>
        </w:rPr>
        <w:t>.</w:t>
      </w:r>
    </w:p>
    <w:p w14:paraId="45DAFA1B" w14:textId="3798DBF9" w:rsidR="004C0004" w:rsidRPr="001A4E97" w:rsidRDefault="002F300C"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1A4E97">
        <w:rPr>
          <w:rFonts w:asciiTheme="minorHAnsi" w:hAnsiTheme="minorHAnsi" w:cstheme="minorHAnsi"/>
          <w:color w:val="000000" w:themeColor="text1"/>
        </w:rPr>
        <w:t xml:space="preserve">Rozliczenie zaliczki </w:t>
      </w:r>
      <w:r w:rsidRPr="001A4E97">
        <w:rPr>
          <w:rFonts w:asciiTheme="minorHAnsi" w:hAnsiTheme="minorHAnsi" w:cstheme="minorHAnsi"/>
          <w:color w:val="000000" w:themeColor="text1"/>
          <w:lang w:val="pl-PL"/>
        </w:rPr>
        <w:t xml:space="preserve">nastąpi poprzez </w:t>
      </w:r>
      <w:r w:rsidRPr="001A4E97">
        <w:rPr>
          <w:rFonts w:asciiTheme="minorHAnsi" w:hAnsiTheme="minorHAnsi" w:cstheme="minorHAnsi"/>
          <w:color w:val="000000" w:themeColor="text1"/>
        </w:rPr>
        <w:t>pomniejszeni</w:t>
      </w:r>
      <w:r w:rsidRPr="001A4E97">
        <w:rPr>
          <w:rFonts w:asciiTheme="minorHAnsi" w:hAnsiTheme="minorHAnsi" w:cstheme="minorHAnsi"/>
          <w:color w:val="000000" w:themeColor="text1"/>
          <w:lang w:val="pl-PL"/>
        </w:rPr>
        <w:t>e</w:t>
      </w:r>
      <w:r w:rsidRPr="001A4E97">
        <w:rPr>
          <w:rFonts w:asciiTheme="minorHAnsi" w:hAnsiTheme="minorHAnsi" w:cstheme="minorHAnsi"/>
          <w:color w:val="000000" w:themeColor="text1"/>
        </w:rPr>
        <w:t xml:space="preserve"> kwoty należnego wykonawcy wynagrodzenia</w:t>
      </w:r>
      <w:r w:rsidRPr="001A4E97">
        <w:rPr>
          <w:rFonts w:asciiTheme="minorHAnsi" w:hAnsiTheme="minorHAnsi" w:cstheme="minorHAnsi"/>
          <w:color w:val="000000" w:themeColor="text1"/>
          <w:lang w:val="pl-PL"/>
        </w:rPr>
        <w:t xml:space="preserve"> z tytułu </w:t>
      </w:r>
      <w:r w:rsidR="001A4E97" w:rsidRPr="001A4E97">
        <w:rPr>
          <w:rFonts w:asciiTheme="minorHAnsi" w:hAnsiTheme="minorHAnsi" w:cstheme="minorHAnsi"/>
          <w:color w:val="000000" w:themeColor="text1"/>
          <w:lang w:val="pl-PL"/>
        </w:rPr>
        <w:t>wykonania przedmiotu umowy</w:t>
      </w:r>
      <w:r w:rsidR="00BA064A" w:rsidRPr="001A4E97">
        <w:rPr>
          <w:rFonts w:asciiTheme="minorHAnsi" w:hAnsiTheme="minorHAnsi" w:cstheme="minorHAnsi"/>
          <w:color w:val="000000" w:themeColor="text1"/>
          <w:lang w:val="pl-PL"/>
        </w:rPr>
        <w:t>.</w:t>
      </w:r>
    </w:p>
    <w:p w14:paraId="4962D368" w14:textId="122327FC" w:rsidR="00783537" w:rsidRPr="00E51612" w:rsidRDefault="00783537"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Zamawiający zwraca zabezpieczenie zaliczki niezwłocznie po uznani</w:t>
      </w:r>
      <w:r w:rsidRPr="00E51612">
        <w:rPr>
          <w:rFonts w:asciiTheme="minorHAnsi" w:hAnsiTheme="minorHAnsi" w:cstheme="minorHAnsi"/>
          <w:color w:val="000000" w:themeColor="text1"/>
          <w:lang w:val="pl-PL"/>
        </w:rPr>
        <w:t>u przez zamawiającego</w:t>
      </w:r>
      <w:r w:rsidRPr="00E51612">
        <w:rPr>
          <w:rFonts w:asciiTheme="minorHAnsi" w:hAnsiTheme="minorHAnsi" w:cstheme="minorHAnsi"/>
          <w:color w:val="000000" w:themeColor="text1"/>
        </w:rPr>
        <w:t>, że wartość wykonanych robót budowlanych przekroczyła kwotę zaliczki</w:t>
      </w:r>
      <w:r w:rsidRPr="00E51612">
        <w:rPr>
          <w:rFonts w:asciiTheme="minorHAnsi" w:hAnsiTheme="minorHAnsi" w:cstheme="minorHAnsi"/>
          <w:color w:val="000000" w:themeColor="text1"/>
          <w:lang w:val="pl-PL"/>
        </w:rPr>
        <w:t>.</w:t>
      </w:r>
    </w:p>
    <w:p w14:paraId="2AAF09F4" w14:textId="3CAE1C66" w:rsidR="002B4DF7" w:rsidRDefault="00783537" w:rsidP="003C5BB5">
      <w:pPr>
        <w:pStyle w:val="Akapitzlist"/>
        <w:numPr>
          <w:ilvl w:val="0"/>
          <w:numId w:val="52"/>
        </w:numPr>
        <w:overflowPunct w:val="0"/>
        <w:autoSpaceDE w:val="0"/>
        <w:autoSpaceDN w:val="0"/>
        <w:adjustRightInd w:val="0"/>
        <w:spacing w:line="276" w:lineRule="auto"/>
        <w:ind w:left="426" w:hanging="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W przypadku odstąpienia od umowy w sprawie zamówienia publicznego</w:t>
      </w:r>
      <w:r w:rsidRPr="00E51612">
        <w:rPr>
          <w:rFonts w:asciiTheme="minorHAnsi" w:hAnsiTheme="minorHAnsi" w:cstheme="minorHAnsi"/>
          <w:color w:val="000000" w:themeColor="text1"/>
          <w:lang w:val="pl-PL"/>
        </w:rPr>
        <w:t xml:space="preserve"> z przyczyn leżących po stronie wykonawcy, </w:t>
      </w:r>
      <w:r w:rsidRPr="00E51612">
        <w:rPr>
          <w:rFonts w:asciiTheme="minorHAnsi" w:hAnsiTheme="minorHAnsi" w:cstheme="minorHAnsi"/>
          <w:color w:val="000000" w:themeColor="text1"/>
        </w:rPr>
        <w:t>wykonawca</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zobowiązany jest do zwrotu zaliczki, która nie została rozliczona w należnym</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wynagrodzeniu</w:t>
      </w:r>
      <w:r w:rsidRPr="00E51612">
        <w:rPr>
          <w:rFonts w:asciiTheme="minorHAnsi" w:hAnsiTheme="minorHAnsi" w:cstheme="minorHAnsi"/>
          <w:color w:val="000000" w:themeColor="text1"/>
          <w:lang w:val="pl-PL"/>
        </w:rPr>
        <w:t>,</w:t>
      </w:r>
      <w:r w:rsidRPr="00E51612">
        <w:rPr>
          <w:rFonts w:asciiTheme="minorHAnsi" w:hAnsiTheme="minorHAnsi" w:cstheme="minorHAnsi"/>
          <w:color w:val="000000" w:themeColor="text1"/>
        </w:rPr>
        <w:t xml:space="preserve"> do czasu odstąpienia od realizacji przedmiotu umowy</w:t>
      </w:r>
      <w:r w:rsidR="009C4516" w:rsidRPr="00E51612">
        <w:rPr>
          <w:rFonts w:asciiTheme="minorHAnsi" w:hAnsiTheme="minorHAnsi" w:cstheme="minorHAnsi"/>
          <w:color w:val="000000" w:themeColor="text1"/>
          <w:lang w:val="pl-PL"/>
        </w:rPr>
        <w:t>. K</w:t>
      </w:r>
      <w:r w:rsidR="002B4DF7" w:rsidRPr="00E51612">
        <w:rPr>
          <w:rFonts w:asciiTheme="minorHAnsi" w:hAnsiTheme="minorHAnsi" w:cstheme="minorHAnsi"/>
          <w:color w:val="000000" w:themeColor="text1"/>
        </w:rPr>
        <w:t>wota zaliczki stanie się natychmiast wymagalna na rzecz</w:t>
      </w:r>
      <w:r w:rsidRPr="00E51612">
        <w:rPr>
          <w:rFonts w:asciiTheme="minorHAnsi" w:hAnsiTheme="minorHAnsi" w:cstheme="minorHAnsi"/>
          <w:color w:val="000000" w:themeColor="text1"/>
        </w:rPr>
        <w:t xml:space="preserve"> </w:t>
      </w:r>
      <w:r w:rsidR="009C4516" w:rsidRPr="00E51612">
        <w:rPr>
          <w:rFonts w:asciiTheme="minorHAnsi" w:hAnsiTheme="minorHAnsi" w:cstheme="minorHAnsi"/>
          <w:color w:val="000000" w:themeColor="text1"/>
        </w:rPr>
        <w:t>zamawiającego</w:t>
      </w:r>
      <w:r w:rsidR="002B4DF7" w:rsidRPr="00E51612">
        <w:rPr>
          <w:rFonts w:asciiTheme="minorHAnsi" w:hAnsiTheme="minorHAnsi" w:cstheme="minorHAnsi"/>
          <w:color w:val="000000" w:themeColor="text1"/>
        </w:rPr>
        <w:t>.</w:t>
      </w:r>
    </w:p>
    <w:p w14:paraId="7AD8A17E" w14:textId="7350E30D" w:rsidR="000F47B1" w:rsidRPr="00E51612" w:rsidRDefault="000F47B1" w:rsidP="005647D8">
      <w:pPr>
        <w:spacing w:before="240" w:line="276" w:lineRule="auto"/>
        <w:jc w:val="center"/>
        <w:rPr>
          <w:rFonts w:asciiTheme="minorHAnsi" w:hAnsiTheme="minorHAnsi" w:cstheme="minorHAnsi"/>
          <w:b/>
          <w:bCs/>
          <w:color w:val="000000" w:themeColor="text1"/>
        </w:rPr>
      </w:pPr>
      <w:r w:rsidRPr="00E51612">
        <w:rPr>
          <w:rFonts w:asciiTheme="minorHAnsi" w:hAnsiTheme="minorHAnsi" w:cstheme="minorHAnsi"/>
          <w:b/>
          <w:bCs/>
          <w:color w:val="000000" w:themeColor="text1"/>
        </w:rPr>
        <w:t>§ 1</w:t>
      </w:r>
      <w:r w:rsidR="00864AB7" w:rsidRPr="00E51612">
        <w:rPr>
          <w:rFonts w:asciiTheme="minorHAnsi" w:hAnsiTheme="minorHAnsi" w:cstheme="minorHAnsi"/>
          <w:b/>
          <w:bCs/>
          <w:color w:val="000000" w:themeColor="text1"/>
        </w:rPr>
        <w:t>2</w:t>
      </w:r>
    </w:p>
    <w:p w14:paraId="63B859F4" w14:textId="77777777" w:rsidR="000F47B1" w:rsidRPr="00E51612" w:rsidRDefault="000F47B1" w:rsidP="006A5B59">
      <w:pPr>
        <w:spacing w:after="120" w:line="276" w:lineRule="auto"/>
        <w:jc w:val="center"/>
        <w:rPr>
          <w:rFonts w:asciiTheme="minorHAnsi" w:hAnsiTheme="minorHAnsi" w:cstheme="minorHAnsi"/>
          <w:b/>
          <w:bCs/>
          <w:color w:val="000000" w:themeColor="text1"/>
        </w:rPr>
      </w:pPr>
      <w:r w:rsidRPr="00E51612">
        <w:rPr>
          <w:rFonts w:asciiTheme="minorHAnsi" w:hAnsiTheme="minorHAnsi" w:cstheme="minorHAnsi"/>
          <w:b/>
          <w:bCs/>
          <w:color w:val="000000" w:themeColor="text1"/>
        </w:rPr>
        <w:t>ROZLICZENIE I TERMINY PŁATNOŚCI</w:t>
      </w:r>
    </w:p>
    <w:p w14:paraId="325FD728" w14:textId="77777777" w:rsidR="000411F8" w:rsidRPr="00E51612" w:rsidRDefault="000F47B1" w:rsidP="002C72A8">
      <w:pPr>
        <w:widowControl w:val="0"/>
        <w:numPr>
          <w:ilvl w:val="0"/>
          <w:numId w:val="33"/>
        </w:numPr>
        <w:autoSpaceDE w:val="0"/>
        <w:autoSpaceDN w:val="0"/>
        <w:spacing w:line="276" w:lineRule="auto"/>
        <w:ind w:left="426" w:right="-2"/>
        <w:jc w:val="both"/>
        <w:rPr>
          <w:rFonts w:asciiTheme="minorHAnsi" w:eastAsia="Calibri" w:hAnsiTheme="minorHAnsi" w:cstheme="minorHAnsi"/>
          <w:color w:val="000000" w:themeColor="text1"/>
        </w:rPr>
      </w:pPr>
      <w:r w:rsidRPr="00E51612">
        <w:rPr>
          <w:rFonts w:asciiTheme="minorHAnsi" w:eastAsia="Calibri" w:hAnsiTheme="minorHAnsi" w:cstheme="minorHAnsi"/>
          <w:color w:val="000000" w:themeColor="text1"/>
        </w:rPr>
        <w:t>Zapłata wynagrodzenia i wszystkie inne płatności dokonywane na podstawie umowy będą realizowane przez zamawiającego w złotych polskich.</w:t>
      </w:r>
      <w:bookmarkStart w:id="13" w:name="_Hlk30163021"/>
    </w:p>
    <w:p w14:paraId="0F531CF5" w14:textId="77777777" w:rsidR="00873F0D" w:rsidRDefault="000F47B1" w:rsidP="00F73704">
      <w:pPr>
        <w:widowControl w:val="0"/>
        <w:numPr>
          <w:ilvl w:val="0"/>
          <w:numId w:val="33"/>
        </w:numPr>
        <w:autoSpaceDE w:val="0"/>
        <w:autoSpaceDN w:val="0"/>
        <w:spacing w:line="276" w:lineRule="auto"/>
        <w:ind w:left="426" w:right="-2"/>
        <w:jc w:val="both"/>
        <w:rPr>
          <w:rFonts w:asciiTheme="minorHAnsi" w:eastAsia="Calibri" w:hAnsiTheme="minorHAnsi" w:cstheme="minorHAnsi"/>
          <w:color w:val="000000" w:themeColor="text1"/>
        </w:rPr>
      </w:pPr>
      <w:r w:rsidRPr="00E51612">
        <w:rPr>
          <w:rFonts w:asciiTheme="minorHAnsi" w:eastAsia="Calibri" w:hAnsiTheme="minorHAnsi" w:cstheme="minorHAnsi"/>
          <w:color w:val="000000" w:themeColor="text1"/>
        </w:rPr>
        <w:t xml:space="preserve">Rozliczenie wynagrodzenia wykonawcy nastąpi </w:t>
      </w:r>
      <w:r w:rsidR="0081358B" w:rsidRPr="00E51612">
        <w:rPr>
          <w:rFonts w:asciiTheme="minorHAnsi" w:eastAsia="Calibri" w:hAnsiTheme="minorHAnsi" w:cstheme="minorHAnsi"/>
          <w:color w:val="000000" w:themeColor="text1"/>
        </w:rPr>
        <w:t xml:space="preserve">na podstawie </w:t>
      </w:r>
      <w:r w:rsidR="00FC1A7A" w:rsidRPr="00E51612">
        <w:rPr>
          <w:rFonts w:asciiTheme="minorHAnsi" w:eastAsia="Calibri" w:hAnsiTheme="minorHAnsi" w:cstheme="minorHAnsi"/>
          <w:color w:val="000000" w:themeColor="text1"/>
        </w:rPr>
        <w:t>faktury zaliczkowej</w:t>
      </w:r>
      <w:r w:rsidR="00FA5328" w:rsidRPr="00E51612">
        <w:rPr>
          <w:rFonts w:asciiTheme="minorHAnsi" w:eastAsia="Calibri" w:hAnsiTheme="minorHAnsi" w:cstheme="minorHAnsi"/>
          <w:color w:val="000000" w:themeColor="text1"/>
        </w:rPr>
        <w:br/>
      </w:r>
      <w:r w:rsidR="00FC1A7A" w:rsidRPr="00E51612">
        <w:rPr>
          <w:rFonts w:asciiTheme="minorHAnsi" w:eastAsia="Calibri" w:hAnsiTheme="minorHAnsi" w:cstheme="minorHAnsi"/>
          <w:color w:val="000000" w:themeColor="text1"/>
        </w:rPr>
        <w:t xml:space="preserve">i </w:t>
      </w:r>
      <w:r w:rsidR="00671267" w:rsidRPr="00E51612">
        <w:rPr>
          <w:rFonts w:asciiTheme="minorHAnsi" w:hAnsiTheme="minorHAnsi" w:cstheme="minorHAnsi"/>
          <w:color w:val="000000" w:themeColor="text1"/>
          <w:lang w:eastAsia="x-none"/>
        </w:rPr>
        <w:t>faktury</w:t>
      </w:r>
      <w:r w:rsidR="00367797" w:rsidRPr="00E51612">
        <w:rPr>
          <w:rFonts w:asciiTheme="minorHAnsi" w:hAnsiTheme="minorHAnsi" w:cstheme="minorHAnsi"/>
          <w:color w:val="000000" w:themeColor="text1"/>
          <w:lang w:eastAsia="x-none"/>
        </w:rPr>
        <w:t xml:space="preserve"> końcowej </w:t>
      </w:r>
      <w:r w:rsidR="00FA5328" w:rsidRPr="00E51612">
        <w:rPr>
          <w:rFonts w:asciiTheme="minorHAnsi" w:eastAsia="Calibri" w:hAnsiTheme="minorHAnsi" w:cstheme="minorHAnsi"/>
          <w:color w:val="000000" w:themeColor="text1"/>
        </w:rPr>
        <w:t>na pozostałą</w:t>
      </w:r>
      <w:r w:rsidR="008728A4">
        <w:rPr>
          <w:rFonts w:asciiTheme="minorHAnsi" w:eastAsia="Calibri" w:hAnsiTheme="minorHAnsi" w:cstheme="minorHAnsi"/>
          <w:color w:val="000000" w:themeColor="text1"/>
        </w:rPr>
        <w:t xml:space="preserve">, po wypłaceniu zaliczki, </w:t>
      </w:r>
      <w:r w:rsidR="00FA5328" w:rsidRPr="00E51612">
        <w:rPr>
          <w:rFonts w:asciiTheme="minorHAnsi" w:eastAsia="Calibri" w:hAnsiTheme="minorHAnsi" w:cstheme="minorHAnsi"/>
          <w:color w:val="000000" w:themeColor="text1"/>
        </w:rPr>
        <w:t>część wynagrodzenia</w:t>
      </w:r>
      <w:r w:rsidR="00873F0D">
        <w:rPr>
          <w:rFonts w:asciiTheme="minorHAnsi" w:eastAsia="Calibri" w:hAnsiTheme="minorHAnsi" w:cstheme="minorHAnsi"/>
          <w:color w:val="000000" w:themeColor="text1"/>
        </w:rPr>
        <w:t>.</w:t>
      </w:r>
    </w:p>
    <w:p w14:paraId="1813C16F" w14:textId="1A691AE3" w:rsidR="00873F0D" w:rsidRDefault="00873F0D" w:rsidP="00F73704">
      <w:pPr>
        <w:widowControl w:val="0"/>
        <w:numPr>
          <w:ilvl w:val="0"/>
          <w:numId w:val="33"/>
        </w:numPr>
        <w:autoSpaceDE w:val="0"/>
        <w:autoSpaceDN w:val="0"/>
        <w:spacing w:line="276" w:lineRule="auto"/>
        <w:ind w:left="426" w:right="-2"/>
        <w:jc w:val="both"/>
        <w:rPr>
          <w:rFonts w:asciiTheme="minorHAnsi" w:eastAsia="Calibri" w:hAnsiTheme="minorHAnsi" w:cstheme="minorHAnsi"/>
          <w:color w:val="000000" w:themeColor="text1"/>
        </w:rPr>
      </w:pPr>
      <w:r w:rsidRPr="00873F0D">
        <w:rPr>
          <w:rFonts w:asciiTheme="minorHAnsi" w:eastAsia="Calibri" w:hAnsiTheme="minorHAnsi" w:cstheme="minorHAnsi"/>
          <w:color w:val="000000" w:themeColor="text1"/>
        </w:rPr>
        <w:t>Podstawą do wystawienia faktury końcowej stanowić będzie sprawdzony i podpisany przez wszystkich inspektorów nadzoru inwestorskiego oraz przez zamawiającego protokół odbioru końcowego robót budowlanych lub protokół odbioru decyzji pozwolenia na użytkowanie w zależności od tego, które z tych zdarzeń będzie późniejsze.</w:t>
      </w:r>
    </w:p>
    <w:bookmarkEnd w:id="13"/>
    <w:p w14:paraId="50F2E5C2" w14:textId="3869C4E6" w:rsidR="00D84FB8" w:rsidRPr="00811D22" w:rsidRDefault="000357AA" w:rsidP="00E428D3">
      <w:pPr>
        <w:widowControl w:val="0"/>
        <w:numPr>
          <w:ilvl w:val="0"/>
          <w:numId w:val="33"/>
        </w:numPr>
        <w:autoSpaceDE w:val="0"/>
        <w:autoSpaceDN w:val="0"/>
        <w:spacing w:line="276" w:lineRule="auto"/>
        <w:ind w:left="426" w:right="-2"/>
        <w:jc w:val="both"/>
        <w:rPr>
          <w:rFonts w:asciiTheme="minorHAnsi" w:eastAsia="Calibri" w:hAnsiTheme="minorHAnsi" w:cstheme="minorHAnsi"/>
          <w:color w:val="000000" w:themeColor="text1"/>
        </w:rPr>
      </w:pPr>
      <w:r w:rsidRPr="00811D22">
        <w:rPr>
          <w:rFonts w:asciiTheme="minorHAnsi" w:eastAsia="Calibri" w:hAnsiTheme="minorHAnsi" w:cstheme="minorHAnsi"/>
          <w:color w:val="000000" w:themeColor="text1"/>
        </w:rPr>
        <w:t>Zamawiający ma obowiązek zapłaty prawidłowo wystawionej faktury</w:t>
      </w:r>
      <w:r w:rsidR="00D41A81" w:rsidRPr="00811D22">
        <w:rPr>
          <w:rFonts w:asciiTheme="minorHAnsi" w:eastAsia="Calibri" w:hAnsiTheme="minorHAnsi" w:cstheme="minorHAnsi"/>
          <w:color w:val="000000" w:themeColor="text1"/>
        </w:rPr>
        <w:t xml:space="preserve"> </w:t>
      </w:r>
      <w:r w:rsidR="00367797" w:rsidRPr="00811D22">
        <w:rPr>
          <w:rFonts w:asciiTheme="minorHAnsi" w:eastAsia="Calibri" w:hAnsiTheme="minorHAnsi" w:cstheme="minorHAnsi"/>
          <w:color w:val="000000" w:themeColor="text1"/>
        </w:rPr>
        <w:t xml:space="preserve">końcowej </w:t>
      </w:r>
      <w:r w:rsidRPr="00811D22">
        <w:rPr>
          <w:rFonts w:asciiTheme="minorHAnsi" w:eastAsia="Calibri" w:hAnsiTheme="minorHAnsi" w:cstheme="minorHAnsi"/>
          <w:color w:val="000000" w:themeColor="text1"/>
        </w:rPr>
        <w:t>przelewem na rachunek bankowy podany w fakturze VAT</w:t>
      </w:r>
      <w:r w:rsidR="00D41A81" w:rsidRPr="00811D22">
        <w:rPr>
          <w:rFonts w:asciiTheme="minorHAnsi" w:eastAsia="Calibri" w:hAnsiTheme="minorHAnsi" w:cstheme="minorHAnsi"/>
          <w:color w:val="000000" w:themeColor="text1"/>
        </w:rPr>
        <w:t>, w terminie nie dłuższym niż 30 dni od dnia jej doręczenia do siedziby zamawiającego</w:t>
      </w:r>
      <w:r w:rsidR="00811D22" w:rsidRPr="00811D22">
        <w:rPr>
          <w:rFonts w:asciiTheme="minorHAnsi" w:eastAsia="Calibri" w:hAnsiTheme="minorHAnsi" w:cstheme="minorHAnsi"/>
          <w:color w:val="000000" w:themeColor="text1"/>
        </w:rPr>
        <w:t xml:space="preserve">, przy czym w </w:t>
      </w:r>
      <w:r w:rsidR="00D84FB8" w:rsidRPr="00811D22">
        <w:rPr>
          <w:rFonts w:asciiTheme="minorHAnsi" w:eastAsia="Calibri" w:hAnsiTheme="minorHAnsi" w:cstheme="minorHAnsi"/>
          <w:color w:val="000000" w:themeColor="text1"/>
        </w:rPr>
        <w:t>związku z  częściowym finansowaniem przedmiotu umowy z Programu Rządowego Fundusz Polski Ład: Program Inwestycji Strategicznych</w:t>
      </w:r>
      <w:r w:rsidR="00B74310" w:rsidRPr="00811D22">
        <w:rPr>
          <w:rFonts w:asciiTheme="minorHAnsi" w:eastAsia="Calibri" w:hAnsiTheme="minorHAnsi" w:cstheme="minorHAnsi"/>
          <w:color w:val="000000" w:themeColor="text1"/>
        </w:rPr>
        <w:t xml:space="preserve"> oraz </w:t>
      </w:r>
      <w:r w:rsidR="00811D22" w:rsidRPr="00811D22">
        <w:rPr>
          <w:rFonts w:asciiTheme="minorHAnsi" w:eastAsia="Calibri" w:hAnsiTheme="minorHAnsi" w:cstheme="minorHAnsi"/>
          <w:color w:val="000000" w:themeColor="text1"/>
        </w:rPr>
        <w:t xml:space="preserve">zgodnie z </w:t>
      </w:r>
      <w:r w:rsidR="00B74310" w:rsidRPr="00811D22">
        <w:rPr>
          <w:rFonts w:asciiTheme="minorHAnsi" w:eastAsia="Calibri" w:hAnsiTheme="minorHAnsi" w:cstheme="minorHAnsi"/>
          <w:color w:val="000000" w:themeColor="text1"/>
        </w:rPr>
        <w:t xml:space="preserve">warunkami promesy wstępnej wykonawca </w:t>
      </w:r>
      <w:r w:rsidR="00D84FB8" w:rsidRPr="00811D22">
        <w:rPr>
          <w:rFonts w:asciiTheme="minorHAnsi" w:eastAsia="Calibri" w:hAnsiTheme="minorHAnsi" w:cstheme="minorHAnsi"/>
          <w:color w:val="000000" w:themeColor="text1"/>
        </w:rPr>
        <w:t>zapewni finansowani</w:t>
      </w:r>
      <w:r w:rsidR="00B74310" w:rsidRPr="00811D22">
        <w:rPr>
          <w:rFonts w:asciiTheme="minorHAnsi" w:eastAsia="Calibri" w:hAnsiTheme="minorHAnsi" w:cstheme="minorHAnsi"/>
          <w:color w:val="000000" w:themeColor="text1"/>
        </w:rPr>
        <w:t>e</w:t>
      </w:r>
      <w:r w:rsidR="00D84FB8" w:rsidRPr="00811D22">
        <w:rPr>
          <w:rFonts w:asciiTheme="minorHAnsi" w:eastAsia="Calibri" w:hAnsiTheme="minorHAnsi" w:cstheme="minorHAnsi"/>
          <w:color w:val="000000" w:themeColor="text1"/>
        </w:rPr>
        <w:t xml:space="preserve"> </w:t>
      </w:r>
      <w:r w:rsidR="00B74310" w:rsidRPr="00811D22">
        <w:rPr>
          <w:rFonts w:asciiTheme="minorHAnsi" w:eastAsia="Calibri" w:hAnsiTheme="minorHAnsi" w:cstheme="minorHAnsi"/>
          <w:color w:val="000000" w:themeColor="text1"/>
        </w:rPr>
        <w:t>przedmiotu umowy</w:t>
      </w:r>
      <w:r w:rsidR="00D84FB8" w:rsidRPr="00811D22">
        <w:rPr>
          <w:rFonts w:asciiTheme="minorHAnsi" w:eastAsia="Calibri" w:hAnsiTheme="minorHAnsi" w:cstheme="minorHAnsi"/>
          <w:color w:val="000000" w:themeColor="text1"/>
        </w:rPr>
        <w:t xml:space="preserve"> w części niepokrytej udziałem</w:t>
      </w:r>
      <w:r w:rsidR="00B74310" w:rsidRPr="00811D22">
        <w:rPr>
          <w:rFonts w:asciiTheme="minorHAnsi" w:eastAsia="Calibri" w:hAnsiTheme="minorHAnsi" w:cstheme="minorHAnsi"/>
          <w:color w:val="000000" w:themeColor="text1"/>
        </w:rPr>
        <w:t xml:space="preserve"> </w:t>
      </w:r>
      <w:r w:rsidR="00D84FB8" w:rsidRPr="00811D22">
        <w:rPr>
          <w:rFonts w:asciiTheme="minorHAnsi" w:eastAsia="Calibri" w:hAnsiTheme="minorHAnsi" w:cstheme="minorHAnsi"/>
          <w:color w:val="000000" w:themeColor="text1"/>
        </w:rPr>
        <w:t xml:space="preserve">własnym </w:t>
      </w:r>
      <w:r w:rsidR="00B74310" w:rsidRPr="00811D22">
        <w:rPr>
          <w:rFonts w:asciiTheme="minorHAnsi" w:eastAsia="Calibri" w:hAnsiTheme="minorHAnsi" w:cstheme="minorHAnsi"/>
          <w:color w:val="000000" w:themeColor="text1"/>
        </w:rPr>
        <w:lastRenderedPageBreak/>
        <w:t>zamawiającego</w:t>
      </w:r>
      <w:r w:rsidR="00D84FB8" w:rsidRPr="00811D22">
        <w:rPr>
          <w:rFonts w:asciiTheme="minorHAnsi" w:eastAsia="Calibri" w:hAnsiTheme="minorHAnsi" w:cstheme="minorHAnsi"/>
          <w:color w:val="000000" w:themeColor="text1"/>
        </w:rPr>
        <w:t xml:space="preserve">, </w:t>
      </w:r>
      <w:r w:rsidR="00B74310" w:rsidRPr="00811D22">
        <w:rPr>
          <w:rFonts w:asciiTheme="minorHAnsi" w:eastAsia="Calibri" w:hAnsiTheme="minorHAnsi" w:cstheme="minorHAnsi"/>
          <w:color w:val="000000" w:themeColor="text1"/>
        </w:rPr>
        <w:t>przez</w:t>
      </w:r>
      <w:r w:rsidR="00D84FB8" w:rsidRPr="00811D22">
        <w:rPr>
          <w:rFonts w:asciiTheme="minorHAnsi" w:eastAsia="Calibri" w:hAnsiTheme="minorHAnsi" w:cstheme="minorHAnsi"/>
          <w:color w:val="000000" w:themeColor="text1"/>
        </w:rPr>
        <w:t xml:space="preserve"> czas poprzedzający wypłatę </w:t>
      </w:r>
      <w:r w:rsidR="00B74310" w:rsidRPr="00811D22">
        <w:rPr>
          <w:rFonts w:asciiTheme="minorHAnsi" w:eastAsia="Calibri" w:hAnsiTheme="minorHAnsi" w:cstheme="minorHAnsi"/>
          <w:color w:val="000000" w:themeColor="text1"/>
        </w:rPr>
        <w:t xml:space="preserve">środków </w:t>
      </w:r>
      <w:r w:rsidR="00D84FB8" w:rsidRPr="00811D22">
        <w:rPr>
          <w:rFonts w:asciiTheme="minorHAnsi" w:eastAsia="Calibri" w:hAnsiTheme="minorHAnsi" w:cstheme="minorHAnsi"/>
          <w:color w:val="000000" w:themeColor="text1"/>
        </w:rPr>
        <w:t>z Promesy</w:t>
      </w:r>
      <w:r w:rsidR="00B74310" w:rsidRPr="00811D22">
        <w:rPr>
          <w:rFonts w:asciiTheme="minorHAnsi" w:eastAsia="Calibri" w:hAnsiTheme="minorHAnsi" w:cstheme="minorHAnsi"/>
          <w:color w:val="000000" w:themeColor="text1"/>
        </w:rPr>
        <w:t>. Z</w:t>
      </w:r>
      <w:r w:rsidR="00D84FB8" w:rsidRPr="00811D22">
        <w:rPr>
          <w:rFonts w:asciiTheme="minorHAnsi" w:eastAsia="Calibri" w:hAnsiTheme="minorHAnsi" w:cstheme="minorHAnsi"/>
          <w:color w:val="000000" w:themeColor="text1"/>
        </w:rPr>
        <w:t>apłata</w:t>
      </w:r>
      <w:r w:rsidR="00B74310" w:rsidRPr="00811D22">
        <w:rPr>
          <w:rFonts w:asciiTheme="minorHAnsi" w:eastAsia="Calibri" w:hAnsiTheme="minorHAnsi" w:cstheme="minorHAnsi"/>
          <w:color w:val="000000" w:themeColor="text1"/>
        </w:rPr>
        <w:t xml:space="preserve"> </w:t>
      </w:r>
      <w:r w:rsidR="00D84FB8" w:rsidRPr="00811D22">
        <w:rPr>
          <w:rFonts w:asciiTheme="minorHAnsi" w:eastAsia="Calibri" w:hAnsiTheme="minorHAnsi" w:cstheme="minorHAnsi"/>
          <w:color w:val="000000" w:themeColor="text1"/>
        </w:rPr>
        <w:t xml:space="preserve">wynagrodzenia </w:t>
      </w:r>
      <w:r w:rsidR="00B74310" w:rsidRPr="00811D22">
        <w:rPr>
          <w:rFonts w:asciiTheme="minorHAnsi" w:eastAsia="Calibri" w:hAnsiTheme="minorHAnsi" w:cstheme="minorHAnsi"/>
          <w:color w:val="000000" w:themeColor="text1"/>
        </w:rPr>
        <w:t>w</w:t>
      </w:r>
      <w:r w:rsidR="00D84FB8" w:rsidRPr="00811D22">
        <w:rPr>
          <w:rFonts w:asciiTheme="minorHAnsi" w:eastAsia="Calibri" w:hAnsiTheme="minorHAnsi" w:cstheme="minorHAnsi"/>
          <w:color w:val="000000" w:themeColor="text1"/>
        </w:rPr>
        <w:t>ykonawcy w całości nastąpi po</w:t>
      </w:r>
      <w:r w:rsidR="00E90343" w:rsidRPr="00811D22">
        <w:rPr>
          <w:rFonts w:asciiTheme="minorHAnsi" w:eastAsia="Calibri" w:hAnsiTheme="minorHAnsi" w:cstheme="minorHAnsi"/>
          <w:color w:val="000000" w:themeColor="text1"/>
        </w:rPr>
        <w:t xml:space="preserve"> wykonaniu</w:t>
      </w:r>
      <w:r w:rsidR="00D84FB8" w:rsidRPr="00811D22">
        <w:rPr>
          <w:rFonts w:asciiTheme="minorHAnsi" w:eastAsia="Calibri" w:hAnsiTheme="minorHAnsi" w:cstheme="minorHAnsi"/>
          <w:color w:val="000000" w:themeColor="text1"/>
        </w:rPr>
        <w:t xml:space="preserve"> </w:t>
      </w:r>
      <w:r w:rsidR="00B74310" w:rsidRPr="00811D22">
        <w:rPr>
          <w:rFonts w:asciiTheme="minorHAnsi" w:eastAsia="Calibri" w:hAnsiTheme="minorHAnsi" w:cstheme="minorHAnsi"/>
          <w:color w:val="000000" w:themeColor="text1"/>
        </w:rPr>
        <w:t>przedmiotu umowy</w:t>
      </w:r>
      <w:r w:rsidR="00D84FB8" w:rsidRPr="00811D22">
        <w:rPr>
          <w:rFonts w:asciiTheme="minorHAnsi" w:eastAsia="Calibri" w:hAnsiTheme="minorHAnsi" w:cstheme="minorHAnsi"/>
          <w:color w:val="000000" w:themeColor="text1"/>
        </w:rPr>
        <w:t xml:space="preserve"> w</w:t>
      </w:r>
      <w:r w:rsidR="00B74310" w:rsidRPr="00811D22">
        <w:rPr>
          <w:rFonts w:asciiTheme="minorHAnsi" w:eastAsia="Calibri" w:hAnsiTheme="minorHAnsi" w:cstheme="minorHAnsi"/>
          <w:color w:val="000000" w:themeColor="text1"/>
        </w:rPr>
        <w:t xml:space="preserve"> </w:t>
      </w:r>
      <w:r w:rsidR="00D84FB8" w:rsidRPr="00811D22">
        <w:rPr>
          <w:rFonts w:asciiTheme="minorHAnsi" w:eastAsia="Calibri" w:hAnsiTheme="minorHAnsi" w:cstheme="minorHAnsi"/>
          <w:color w:val="000000" w:themeColor="text1"/>
        </w:rPr>
        <w:t xml:space="preserve">terminie nie dłuższym niż 35 dni od dnia odbioru </w:t>
      </w:r>
      <w:r w:rsidR="00B74310" w:rsidRPr="00811D22">
        <w:rPr>
          <w:rFonts w:asciiTheme="minorHAnsi" w:eastAsia="Calibri" w:hAnsiTheme="minorHAnsi" w:cstheme="minorHAnsi"/>
          <w:color w:val="000000" w:themeColor="text1"/>
        </w:rPr>
        <w:t xml:space="preserve">przedmiotu umowy </w:t>
      </w:r>
      <w:r w:rsidR="00D84FB8" w:rsidRPr="00811D22">
        <w:rPr>
          <w:rFonts w:asciiTheme="minorHAnsi" w:eastAsia="Calibri" w:hAnsiTheme="minorHAnsi" w:cstheme="minorHAnsi"/>
          <w:color w:val="000000" w:themeColor="text1"/>
        </w:rPr>
        <w:t xml:space="preserve">przez </w:t>
      </w:r>
      <w:r w:rsidR="00E90343" w:rsidRPr="00811D22">
        <w:rPr>
          <w:rFonts w:asciiTheme="minorHAnsi" w:eastAsia="Calibri" w:hAnsiTheme="minorHAnsi" w:cstheme="minorHAnsi"/>
          <w:color w:val="000000" w:themeColor="text1"/>
        </w:rPr>
        <w:t>zamawiającego</w:t>
      </w:r>
      <w:r w:rsidR="00D84FB8" w:rsidRPr="00811D22">
        <w:rPr>
          <w:rFonts w:asciiTheme="minorHAnsi" w:eastAsia="Calibri" w:hAnsiTheme="minorHAnsi" w:cstheme="minorHAnsi"/>
          <w:color w:val="000000" w:themeColor="text1"/>
        </w:rPr>
        <w:t>.</w:t>
      </w:r>
    </w:p>
    <w:p w14:paraId="0F732450" w14:textId="2C157A82" w:rsidR="00AE384C" w:rsidRPr="00484CEA" w:rsidRDefault="00AE384C" w:rsidP="002C72A8">
      <w:pPr>
        <w:widowControl w:val="0"/>
        <w:numPr>
          <w:ilvl w:val="0"/>
          <w:numId w:val="33"/>
        </w:numPr>
        <w:autoSpaceDE w:val="0"/>
        <w:autoSpaceDN w:val="0"/>
        <w:spacing w:line="276" w:lineRule="auto"/>
        <w:ind w:left="426" w:right="-2"/>
        <w:jc w:val="both"/>
        <w:rPr>
          <w:rFonts w:asciiTheme="minorHAnsi" w:eastAsia="Calibri" w:hAnsiTheme="minorHAnsi" w:cstheme="minorHAnsi"/>
          <w:color w:val="000000" w:themeColor="text1"/>
        </w:rPr>
      </w:pPr>
      <w:r w:rsidRPr="00484CEA">
        <w:rPr>
          <w:rFonts w:asciiTheme="minorHAnsi" w:eastAsia="Calibri" w:hAnsiTheme="minorHAnsi" w:cstheme="minorHAnsi"/>
          <w:color w:val="000000" w:themeColor="text1"/>
        </w:rPr>
        <w:t xml:space="preserve">Zapłatę uznaje się za dokonaną w dniu </w:t>
      </w:r>
      <w:r w:rsidR="00E51612" w:rsidRPr="00484CEA">
        <w:rPr>
          <w:rFonts w:asciiTheme="minorHAnsi" w:eastAsia="Calibri" w:hAnsiTheme="minorHAnsi" w:cstheme="minorHAnsi"/>
          <w:color w:val="000000" w:themeColor="text1"/>
        </w:rPr>
        <w:t>obciążenia</w:t>
      </w:r>
      <w:r w:rsidRPr="00484CEA">
        <w:rPr>
          <w:rFonts w:asciiTheme="minorHAnsi" w:eastAsia="Calibri" w:hAnsiTheme="minorHAnsi" w:cstheme="minorHAnsi"/>
          <w:color w:val="000000" w:themeColor="text1"/>
        </w:rPr>
        <w:t xml:space="preserve"> rachunku bankowego zamawiającego. </w:t>
      </w:r>
      <w:bookmarkStart w:id="14" w:name="_Hlk72318479"/>
      <w:r w:rsidRPr="00484CEA">
        <w:rPr>
          <w:rFonts w:asciiTheme="minorHAnsi" w:eastAsia="Calibri" w:hAnsiTheme="minorHAnsi" w:cstheme="minorHAnsi"/>
          <w:color w:val="000000" w:themeColor="text1"/>
        </w:rPr>
        <w:t>Płatnoś</w:t>
      </w:r>
      <w:r w:rsidR="00E053C6" w:rsidRPr="00484CEA">
        <w:rPr>
          <w:rFonts w:asciiTheme="minorHAnsi" w:eastAsia="Calibri" w:hAnsiTheme="minorHAnsi" w:cstheme="minorHAnsi"/>
          <w:color w:val="000000" w:themeColor="text1"/>
        </w:rPr>
        <w:t>ć</w:t>
      </w:r>
      <w:r w:rsidRPr="00484CEA">
        <w:rPr>
          <w:rFonts w:asciiTheme="minorHAnsi" w:eastAsia="Calibri" w:hAnsiTheme="minorHAnsi" w:cstheme="minorHAnsi"/>
          <w:color w:val="000000" w:themeColor="text1"/>
        </w:rPr>
        <w:t xml:space="preserve"> będ</w:t>
      </w:r>
      <w:r w:rsidR="00E053C6" w:rsidRPr="00484CEA">
        <w:rPr>
          <w:rFonts w:asciiTheme="minorHAnsi" w:eastAsia="Calibri" w:hAnsiTheme="minorHAnsi" w:cstheme="minorHAnsi"/>
          <w:color w:val="000000" w:themeColor="text1"/>
        </w:rPr>
        <w:t>zie</w:t>
      </w:r>
      <w:r w:rsidRPr="00484CEA">
        <w:rPr>
          <w:rFonts w:asciiTheme="minorHAnsi" w:eastAsia="Calibri" w:hAnsiTheme="minorHAnsi" w:cstheme="minorHAnsi"/>
          <w:color w:val="000000" w:themeColor="text1"/>
        </w:rPr>
        <w:t xml:space="preserve"> realizowan</w:t>
      </w:r>
      <w:r w:rsidR="00E053C6" w:rsidRPr="00484CEA">
        <w:rPr>
          <w:rFonts w:asciiTheme="minorHAnsi" w:eastAsia="Calibri" w:hAnsiTheme="minorHAnsi" w:cstheme="minorHAnsi"/>
          <w:color w:val="000000" w:themeColor="text1"/>
        </w:rPr>
        <w:t>a</w:t>
      </w:r>
      <w:r w:rsidRPr="00484CEA">
        <w:rPr>
          <w:rFonts w:asciiTheme="minorHAnsi" w:eastAsia="Calibri" w:hAnsiTheme="minorHAnsi" w:cstheme="minorHAnsi"/>
          <w:color w:val="000000" w:themeColor="text1"/>
        </w:rPr>
        <w:t xml:space="preserve"> metodą podzielonej płatności tylko na rachunek bankowy widniejący w dniu realizowania płatności w </w:t>
      </w:r>
      <w:r w:rsidRPr="00484CEA">
        <w:rPr>
          <w:rFonts w:asciiTheme="minorHAnsi" w:hAnsiTheme="minorHAnsi" w:cstheme="minorHAnsi"/>
          <w:color w:val="000000" w:themeColor="text1"/>
        </w:rPr>
        <w:t>wykazie, o którym mowa w art. 96b ustawy z dnia 11 marca 2004 r. o podatku od towarów i usług prowadzonym przez Szefa Krajowej Administracji Skarbowej (Dz. U. z </w:t>
      </w:r>
      <w:r w:rsidR="00484CEA" w:rsidRPr="00484CEA">
        <w:rPr>
          <w:rFonts w:asciiTheme="minorHAnsi" w:hAnsiTheme="minorHAnsi" w:cstheme="minorHAnsi"/>
          <w:color w:val="000000" w:themeColor="text1"/>
        </w:rPr>
        <w:t>2021</w:t>
      </w:r>
      <w:r w:rsidRPr="00484CEA">
        <w:rPr>
          <w:rFonts w:asciiTheme="minorHAnsi" w:hAnsiTheme="minorHAnsi" w:cstheme="minorHAnsi"/>
          <w:color w:val="000000" w:themeColor="text1"/>
        </w:rPr>
        <w:t xml:space="preserve"> r. poz. </w:t>
      </w:r>
      <w:r w:rsidR="00484CEA" w:rsidRPr="00484CEA">
        <w:rPr>
          <w:rFonts w:asciiTheme="minorHAnsi" w:hAnsiTheme="minorHAnsi" w:cstheme="minorHAnsi"/>
          <w:color w:val="000000" w:themeColor="text1"/>
        </w:rPr>
        <w:t>685</w:t>
      </w:r>
      <w:r w:rsidRPr="00484CEA">
        <w:rPr>
          <w:rFonts w:asciiTheme="minorHAnsi" w:hAnsiTheme="minorHAnsi" w:cstheme="minorHAnsi"/>
          <w:color w:val="000000" w:themeColor="text1"/>
        </w:rPr>
        <w:t>, ze. zm.</w:t>
      </w:r>
      <w:r w:rsidRPr="00484CEA">
        <w:rPr>
          <w:rFonts w:asciiTheme="minorHAnsi" w:eastAsia="Calibri" w:hAnsiTheme="minorHAnsi" w:cstheme="minorHAnsi"/>
          <w:color w:val="000000" w:themeColor="text1"/>
        </w:rPr>
        <w:t xml:space="preserve">) zwanym dalej wykazem podatników VAT lub na wirtualny rachunek bankowy powiązany z rachunkiem rozliczeniowym widniejącym w dniu realizowania płatności w wykazie podatników VAT”. </w:t>
      </w:r>
      <w:r w:rsidRPr="00484CEA">
        <w:rPr>
          <w:rFonts w:asciiTheme="minorHAnsi" w:hAnsiTheme="minorHAnsi" w:cstheme="minorHAnsi"/>
          <w:color w:val="000000" w:themeColor="text1"/>
        </w:rPr>
        <w:t>Wykonawca zobowiązuje się powiadomić niezwłocznie zamawiającego o wszelkich zmianach rachunków, o których mowa wyżej, w szczególności o wykreśleniu jego rozliczeniowego rachunku bankowego z wykazu podatników VAT lub utraty charakteru czynnego podatnika VAT”.</w:t>
      </w:r>
    </w:p>
    <w:p w14:paraId="4F44DC11" w14:textId="36BA2074" w:rsidR="00AE384C" w:rsidRPr="00873F0D" w:rsidRDefault="00AE384C" w:rsidP="002C72A8">
      <w:pPr>
        <w:widowControl w:val="0"/>
        <w:numPr>
          <w:ilvl w:val="0"/>
          <w:numId w:val="33"/>
        </w:numPr>
        <w:autoSpaceDE w:val="0"/>
        <w:autoSpaceDN w:val="0"/>
        <w:spacing w:line="276" w:lineRule="auto"/>
        <w:ind w:left="426" w:right="-2"/>
        <w:jc w:val="both"/>
        <w:rPr>
          <w:rFonts w:asciiTheme="minorHAnsi" w:eastAsia="Calibri" w:hAnsiTheme="minorHAnsi" w:cstheme="minorHAnsi"/>
          <w:color w:val="000000" w:themeColor="text1"/>
        </w:rPr>
      </w:pPr>
      <w:r w:rsidRPr="002A1578">
        <w:rPr>
          <w:rFonts w:asciiTheme="minorHAnsi" w:eastAsia="Calibri" w:hAnsiTheme="minorHAnsi" w:cstheme="minorHAnsi"/>
          <w:color w:val="000000" w:themeColor="text1"/>
        </w:rPr>
        <w:t>Z</w:t>
      </w:r>
      <w:r w:rsidRPr="002A1578">
        <w:rPr>
          <w:rFonts w:asciiTheme="minorHAnsi" w:hAnsiTheme="minorHAnsi" w:cstheme="minorHAnsi"/>
          <w:color w:val="000000" w:themeColor="text1"/>
        </w:rPr>
        <w:t>amawiający oświadcza, że wyraża zgodę na przesłanie drogą elektroniczną faktur</w:t>
      </w:r>
      <w:r w:rsidR="00367797" w:rsidRPr="002A1578">
        <w:rPr>
          <w:rFonts w:asciiTheme="minorHAnsi" w:hAnsiTheme="minorHAnsi" w:cstheme="minorHAnsi"/>
          <w:color w:val="000000" w:themeColor="text1"/>
        </w:rPr>
        <w:t>y końcowej</w:t>
      </w:r>
      <w:r w:rsidRPr="002A1578">
        <w:rPr>
          <w:rFonts w:asciiTheme="minorHAnsi" w:hAnsiTheme="minorHAnsi" w:cstheme="minorHAnsi"/>
          <w:color w:val="000000" w:themeColor="text1"/>
        </w:rPr>
        <w:t xml:space="preserve"> wystawi</w:t>
      </w:r>
      <w:r w:rsidR="00367797" w:rsidRPr="002A1578">
        <w:rPr>
          <w:rFonts w:asciiTheme="minorHAnsi" w:hAnsiTheme="minorHAnsi" w:cstheme="minorHAnsi"/>
          <w:color w:val="000000" w:themeColor="text1"/>
        </w:rPr>
        <w:t xml:space="preserve">onej </w:t>
      </w:r>
      <w:r w:rsidRPr="002A1578">
        <w:rPr>
          <w:rFonts w:asciiTheme="minorHAnsi" w:hAnsiTheme="minorHAnsi" w:cstheme="minorHAnsi"/>
          <w:color w:val="000000" w:themeColor="text1"/>
        </w:rPr>
        <w:t xml:space="preserve">przez wykonawcę. W przypadku wystawienia faktury elektronicznej, musi ona zostać przesłana do zamawiającego za pośrednictwem Platformy Elektronicznego Fakturowania, zgodnie z przepisami ustawy z dnia 9 listopada </w:t>
      </w:r>
      <w:r w:rsidR="00367797" w:rsidRPr="002A1578">
        <w:rPr>
          <w:rFonts w:asciiTheme="minorHAnsi" w:hAnsiTheme="minorHAnsi" w:cstheme="minorHAnsi"/>
          <w:color w:val="000000" w:themeColor="text1"/>
        </w:rPr>
        <w:br/>
      </w:r>
      <w:r w:rsidRPr="002A1578">
        <w:rPr>
          <w:rFonts w:asciiTheme="minorHAnsi" w:hAnsiTheme="minorHAnsi" w:cstheme="minorHAnsi"/>
          <w:color w:val="000000" w:themeColor="text1"/>
        </w:rPr>
        <w:t xml:space="preserve">2018 r. o elektronicznym fakturowaniu w zamówieniach publicznych, koncesjach na roboty </w:t>
      </w:r>
      <w:r w:rsidRPr="00873F0D">
        <w:rPr>
          <w:rFonts w:asciiTheme="minorHAnsi" w:hAnsiTheme="minorHAnsi" w:cstheme="minorHAnsi"/>
          <w:color w:val="000000" w:themeColor="text1"/>
        </w:rPr>
        <w:t>budowlane lub usługi oraz partnerstwie publiczno-prywatnym:</w:t>
      </w:r>
    </w:p>
    <w:p w14:paraId="59E81C5D" w14:textId="6CE2AEA9" w:rsidR="001E55E2" w:rsidRPr="00873F0D" w:rsidRDefault="001E55E2" w:rsidP="001E55E2">
      <w:pPr>
        <w:spacing w:line="276" w:lineRule="auto"/>
        <w:ind w:left="426"/>
        <w:jc w:val="both"/>
        <w:rPr>
          <w:rFonts w:asciiTheme="minorHAnsi" w:hAnsiTheme="minorHAnsi" w:cstheme="minorHAnsi"/>
          <w:color w:val="000000" w:themeColor="text1"/>
        </w:rPr>
      </w:pPr>
      <w:r w:rsidRPr="00873F0D">
        <w:rPr>
          <w:rFonts w:asciiTheme="minorHAnsi" w:hAnsiTheme="minorHAnsi" w:cstheme="minorHAnsi"/>
          <w:color w:val="000000" w:themeColor="text1"/>
        </w:rPr>
        <w:t>Platforma Elektronicznego Fakturowania: Związek Gmin Zagłębia Miedziowego</w:t>
      </w:r>
    </w:p>
    <w:p w14:paraId="38950C41" w14:textId="77777777" w:rsidR="001E55E2" w:rsidRPr="00873F0D" w:rsidRDefault="001E55E2" w:rsidP="001E55E2">
      <w:pPr>
        <w:spacing w:line="276" w:lineRule="auto"/>
        <w:ind w:left="426"/>
        <w:jc w:val="both"/>
        <w:rPr>
          <w:rFonts w:asciiTheme="minorHAnsi" w:hAnsiTheme="minorHAnsi" w:cstheme="minorHAnsi"/>
          <w:color w:val="000000" w:themeColor="text1"/>
        </w:rPr>
      </w:pPr>
      <w:r w:rsidRPr="00873F0D">
        <w:rPr>
          <w:rFonts w:asciiTheme="minorHAnsi" w:hAnsiTheme="minorHAnsi" w:cstheme="minorHAnsi"/>
          <w:color w:val="000000" w:themeColor="text1"/>
        </w:rPr>
        <w:t>Adres PEF: NIP 6921120943</w:t>
      </w:r>
    </w:p>
    <w:p w14:paraId="474C5A78" w14:textId="1C4D1A4D" w:rsidR="00AE384C" w:rsidRPr="002A1578" w:rsidRDefault="00AE384C" w:rsidP="00367797">
      <w:p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t xml:space="preserve">Za datę otrzymania faktury </w:t>
      </w:r>
      <w:r w:rsidR="00367797" w:rsidRPr="002A1578">
        <w:rPr>
          <w:rFonts w:asciiTheme="minorHAnsi" w:hAnsiTheme="minorHAnsi" w:cstheme="minorHAnsi"/>
          <w:color w:val="000000" w:themeColor="text1"/>
        </w:rPr>
        <w:t xml:space="preserve">końcowej </w:t>
      </w:r>
      <w:r w:rsidRPr="002A1578">
        <w:rPr>
          <w:rFonts w:asciiTheme="minorHAnsi" w:hAnsiTheme="minorHAnsi" w:cstheme="minorHAnsi"/>
          <w:color w:val="000000" w:themeColor="text1"/>
        </w:rPr>
        <w:t>przez zamawiającego uznaje się datę przesłan</w:t>
      </w:r>
      <w:r w:rsidR="00983FDF">
        <w:rPr>
          <w:rFonts w:asciiTheme="minorHAnsi" w:hAnsiTheme="minorHAnsi" w:cstheme="minorHAnsi"/>
          <w:color w:val="000000" w:themeColor="text1"/>
        </w:rPr>
        <w:t>i</w:t>
      </w:r>
      <w:r w:rsidRPr="002A1578">
        <w:rPr>
          <w:rFonts w:asciiTheme="minorHAnsi" w:hAnsiTheme="minorHAnsi" w:cstheme="minorHAnsi"/>
          <w:color w:val="000000" w:themeColor="text1"/>
        </w:rPr>
        <w:t>a faktury do zamawiającego za pośrednictwem Platformy Elektronicznego Fakturowania.</w:t>
      </w:r>
      <w:r w:rsidR="00367797" w:rsidRPr="002A1578">
        <w:rPr>
          <w:rFonts w:asciiTheme="minorHAnsi" w:hAnsiTheme="minorHAnsi" w:cstheme="minorHAnsi"/>
          <w:color w:val="000000" w:themeColor="text1"/>
        </w:rPr>
        <w:t xml:space="preserve"> </w:t>
      </w:r>
      <w:r w:rsidRPr="002A1578">
        <w:rPr>
          <w:rFonts w:asciiTheme="minorHAnsi" w:hAnsiTheme="minorHAnsi" w:cstheme="minorHAnsi"/>
          <w:color w:val="000000" w:themeColor="text1"/>
        </w:rPr>
        <w:t>Przesłanie faktur</w:t>
      </w:r>
      <w:r w:rsidR="00367797" w:rsidRPr="002A1578">
        <w:rPr>
          <w:rFonts w:asciiTheme="minorHAnsi" w:hAnsiTheme="minorHAnsi" w:cstheme="minorHAnsi"/>
          <w:color w:val="000000" w:themeColor="text1"/>
        </w:rPr>
        <w:t>y</w:t>
      </w:r>
      <w:r w:rsidRPr="002A1578">
        <w:rPr>
          <w:rFonts w:asciiTheme="minorHAnsi" w:hAnsiTheme="minorHAnsi" w:cstheme="minorHAnsi"/>
          <w:color w:val="000000" w:themeColor="text1"/>
        </w:rPr>
        <w:t xml:space="preserve"> w formie elektronicznej wyklucza możliwość </w:t>
      </w:r>
      <w:r w:rsidR="00367797" w:rsidRPr="002A1578">
        <w:rPr>
          <w:rFonts w:asciiTheme="minorHAnsi" w:hAnsiTheme="minorHAnsi" w:cstheme="minorHAnsi"/>
          <w:color w:val="000000" w:themeColor="text1"/>
        </w:rPr>
        <w:t>jej</w:t>
      </w:r>
      <w:r w:rsidRPr="002A1578">
        <w:rPr>
          <w:rFonts w:asciiTheme="minorHAnsi" w:hAnsiTheme="minorHAnsi" w:cstheme="minorHAnsi"/>
          <w:color w:val="000000" w:themeColor="text1"/>
        </w:rPr>
        <w:t xml:space="preserve"> wysłania w formie papierowej. </w:t>
      </w:r>
    </w:p>
    <w:p w14:paraId="39736639" w14:textId="067979E0" w:rsidR="00F60A04" w:rsidRPr="002A1578" w:rsidRDefault="009B01C4" w:rsidP="00BE1D04">
      <w:pPr>
        <w:numPr>
          <w:ilvl w:val="0"/>
          <w:numId w:val="33"/>
        </w:numPr>
        <w:spacing w:line="276" w:lineRule="auto"/>
        <w:ind w:left="426"/>
        <w:jc w:val="both"/>
        <w:rPr>
          <w:rFonts w:asciiTheme="minorHAnsi" w:hAnsiTheme="minorHAnsi" w:cstheme="minorHAnsi"/>
          <w:color w:val="000000" w:themeColor="text1"/>
        </w:rPr>
      </w:pPr>
      <w:bookmarkStart w:id="15" w:name="_Hlk72318526"/>
      <w:bookmarkEnd w:id="14"/>
      <w:r w:rsidRPr="002A1578">
        <w:rPr>
          <w:rFonts w:asciiTheme="minorHAnsi" w:eastAsia="Calibri" w:hAnsiTheme="minorHAnsi" w:cstheme="minorHAnsi"/>
          <w:color w:val="000000" w:themeColor="text1"/>
        </w:rPr>
        <w:t xml:space="preserve">Do faktury </w:t>
      </w:r>
      <w:r w:rsidR="00367797" w:rsidRPr="002A1578">
        <w:rPr>
          <w:rFonts w:asciiTheme="minorHAnsi" w:eastAsia="Calibri" w:hAnsiTheme="minorHAnsi" w:cstheme="minorHAnsi"/>
          <w:color w:val="000000" w:themeColor="text1"/>
        </w:rPr>
        <w:t>końcowej</w:t>
      </w:r>
      <w:r w:rsidRPr="002A1578">
        <w:rPr>
          <w:rFonts w:asciiTheme="minorHAnsi" w:eastAsia="Calibri" w:hAnsiTheme="minorHAnsi" w:cstheme="minorHAnsi"/>
          <w:color w:val="000000" w:themeColor="text1"/>
        </w:rPr>
        <w:t xml:space="preserve"> wykonawca załącza</w:t>
      </w:r>
      <w:r w:rsidRPr="002A1578">
        <w:rPr>
          <w:rFonts w:asciiTheme="minorHAnsi" w:hAnsiTheme="minorHAnsi" w:cstheme="minorHAnsi"/>
          <w:color w:val="000000" w:themeColor="text1"/>
        </w:rPr>
        <w:t xml:space="preserve"> oświadczenie o samodzielnym wykonaniu robót budowlanych, za których wykonanie wykonawca wystawił fakturę, a w</w:t>
      </w:r>
      <w:r w:rsidRPr="002A1578">
        <w:rPr>
          <w:rFonts w:asciiTheme="minorHAnsi" w:eastAsia="Tahoma" w:hAnsiTheme="minorHAnsi" w:cstheme="minorHAnsi"/>
          <w:color w:val="000000" w:themeColor="text1"/>
        </w:rPr>
        <w:t xml:space="preserve"> przypadku wykonywania przedmiotu umowy przy pomocy podwykonawców</w:t>
      </w:r>
      <w:r w:rsidRPr="002A1578">
        <w:rPr>
          <w:rFonts w:asciiTheme="minorHAnsi" w:hAnsiTheme="minorHAnsi" w:cstheme="minorHAnsi"/>
          <w:color w:val="000000" w:themeColor="text1"/>
        </w:rPr>
        <w:t xml:space="preserve"> i </w:t>
      </w:r>
      <w:r w:rsidRPr="002A1578">
        <w:rPr>
          <w:rFonts w:asciiTheme="minorHAnsi" w:eastAsia="Tahoma" w:hAnsiTheme="minorHAnsi" w:cstheme="minorHAnsi"/>
          <w:color w:val="000000" w:themeColor="text1"/>
        </w:rPr>
        <w:t>dalszych podwykonawców, zestawienia ich należności wraz z kopiami wystawionych przez nich faktur będących podstawą do wystawienia faktury przez wykonawcę - zestawienie winno określać nazwę podwykonawcy, nr umowy o podwykonawstwo, nr faktury, nazwę (przedmiot) dostawy, usługi lub robót budowlanych, wartość do zapłaty.</w:t>
      </w:r>
      <w:r w:rsidRPr="002A1578">
        <w:rPr>
          <w:rFonts w:asciiTheme="minorHAnsi" w:hAnsiTheme="minorHAnsi" w:cstheme="minorHAnsi"/>
          <w:color w:val="000000" w:themeColor="text1"/>
        </w:rPr>
        <w:t xml:space="preserve"> </w:t>
      </w:r>
      <w:r w:rsidRPr="002A1578">
        <w:rPr>
          <w:rFonts w:asciiTheme="minorHAnsi" w:eastAsia="Tahoma" w:hAnsiTheme="minorHAnsi" w:cstheme="minorHAnsi"/>
          <w:color w:val="000000" w:themeColor="text1"/>
        </w:rPr>
        <w:t>Do zestawienia należy załączyć dowody potwierdzające dokonanie zapłaty wynagrodzenia na rzecz podwykonawców lub dalszych podwykonawców</w:t>
      </w:r>
      <w:r w:rsidR="00FB769D" w:rsidRPr="002A1578">
        <w:rPr>
          <w:rFonts w:asciiTheme="minorHAnsi" w:eastAsia="Tahoma" w:hAnsiTheme="minorHAnsi" w:cstheme="minorHAnsi"/>
          <w:color w:val="000000" w:themeColor="text1"/>
        </w:rPr>
        <w:t xml:space="preserve">, </w:t>
      </w:r>
      <w:r w:rsidR="00BE1D04" w:rsidRPr="002A1578">
        <w:rPr>
          <w:rFonts w:asciiTheme="minorHAnsi" w:eastAsia="Tahoma" w:hAnsiTheme="minorHAnsi" w:cstheme="minorHAnsi"/>
          <w:color w:val="000000" w:themeColor="text1"/>
        </w:rPr>
        <w:t xml:space="preserve">lub </w:t>
      </w:r>
      <w:r w:rsidR="00BE1D04" w:rsidRPr="002A1578">
        <w:rPr>
          <w:rFonts w:asciiTheme="minorHAnsi" w:hAnsiTheme="minorHAnsi" w:cstheme="minorHAnsi"/>
          <w:color w:val="000000" w:themeColor="text1"/>
        </w:rPr>
        <w:t>upoważnienie dla zamawiającego do przekazania wynagrodzenia należnego podwykonawcy lub dalszemu podwykonawcy, który wykonywał roboty objęte wystawioną fakturą, przelewem na jego konto, z pominięciem konta wykonawcy i jednocześnie upoważniające podwykonawcę lub dalszego podwykonawcę do jego przyjęcia (przekaz).</w:t>
      </w:r>
    </w:p>
    <w:p w14:paraId="649070C3" w14:textId="789701EC" w:rsidR="00222488" w:rsidRPr="002A1578" w:rsidRDefault="009B01C4" w:rsidP="00222488">
      <w:pPr>
        <w:numPr>
          <w:ilvl w:val="0"/>
          <w:numId w:val="33"/>
        </w:num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t xml:space="preserve">W przypadku, gdy wykonawca nie złoży dokumentów, o których mowa w ust. </w:t>
      </w:r>
      <w:r w:rsidR="00D7779D">
        <w:rPr>
          <w:rFonts w:asciiTheme="minorHAnsi" w:hAnsiTheme="minorHAnsi" w:cstheme="minorHAnsi"/>
          <w:color w:val="000000" w:themeColor="text1"/>
        </w:rPr>
        <w:t>7</w:t>
      </w:r>
      <w:r w:rsidRPr="002A1578">
        <w:rPr>
          <w:rFonts w:asciiTheme="minorHAnsi" w:hAnsiTheme="minorHAnsi" w:cstheme="minorHAnsi"/>
          <w:color w:val="000000" w:themeColor="text1"/>
        </w:rPr>
        <w:t>, zamawiający wstrzymuje wypłatę należnego wykonawcy wynagrodzenia, w części równej sumie kwot wynikających z nieprzedstawionych dowodów zapłaty.</w:t>
      </w:r>
      <w:bookmarkStart w:id="16" w:name="_Hlk72318695"/>
      <w:bookmarkEnd w:id="15"/>
    </w:p>
    <w:p w14:paraId="1442DDA8" w14:textId="11A17CEB" w:rsidR="00222488" w:rsidRPr="002A1578" w:rsidRDefault="000F47B1" w:rsidP="00222488">
      <w:pPr>
        <w:numPr>
          <w:ilvl w:val="0"/>
          <w:numId w:val="33"/>
        </w:num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lastRenderedPageBreak/>
        <w:t xml:space="preserve">Zamawiający dokona bezpośredniej zapłaty </w:t>
      </w:r>
      <w:r w:rsidR="00C67F23" w:rsidRPr="002A1578">
        <w:rPr>
          <w:rFonts w:asciiTheme="minorHAnsi" w:hAnsiTheme="minorHAnsi" w:cstheme="minorHAnsi"/>
          <w:color w:val="000000" w:themeColor="text1"/>
        </w:rPr>
        <w:t xml:space="preserve">wymagalnego </w:t>
      </w:r>
      <w:r w:rsidRPr="002A1578">
        <w:rPr>
          <w:rFonts w:asciiTheme="minorHAnsi" w:hAnsiTheme="minorHAnsi" w:cstheme="minorHAnsi"/>
          <w:color w:val="000000" w:themeColor="text1"/>
        </w:rPr>
        <w:t>wynagrodzenia przysługującego podwykonawcy lub dalszemu podwykonawcy, w przypadku uchylenia się od obowiązku zapłaty odpowiednio przez wykonawcę, podwykonawcę lub dalszego podwykonawcę zamówienia na roboty budowlane. Zapłata nastąpi przelewem na rachunek bankowy podany na fakturze, której bezpośrednia zapłata dotyczy.</w:t>
      </w:r>
    </w:p>
    <w:p w14:paraId="643E3053" w14:textId="145BA9A9" w:rsidR="00222488" w:rsidRPr="002A1578" w:rsidRDefault="00FB769D" w:rsidP="00222488">
      <w:pPr>
        <w:numPr>
          <w:ilvl w:val="0"/>
          <w:numId w:val="33"/>
        </w:num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t>Bezpośrednia zapłata</w:t>
      </w:r>
      <w:r w:rsidR="000F47B1" w:rsidRPr="002A1578">
        <w:rPr>
          <w:rFonts w:asciiTheme="minorHAnsi" w:hAnsiTheme="minorHAnsi" w:cstheme="minorHAnsi"/>
          <w:color w:val="000000" w:themeColor="text1"/>
        </w:rPr>
        <w:t>, o któr</w:t>
      </w:r>
      <w:r w:rsidRPr="002A1578">
        <w:rPr>
          <w:rFonts w:asciiTheme="minorHAnsi" w:hAnsiTheme="minorHAnsi" w:cstheme="minorHAnsi"/>
          <w:color w:val="000000" w:themeColor="text1"/>
        </w:rPr>
        <w:t>ej</w:t>
      </w:r>
      <w:r w:rsidR="000F47B1" w:rsidRPr="002A1578">
        <w:rPr>
          <w:rFonts w:asciiTheme="minorHAnsi" w:hAnsiTheme="minorHAnsi" w:cstheme="minorHAnsi"/>
          <w:color w:val="000000" w:themeColor="text1"/>
        </w:rPr>
        <w:t xml:space="preserve"> mowa w ust. </w:t>
      </w:r>
      <w:r w:rsidR="00D7779D">
        <w:rPr>
          <w:rFonts w:asciiTheme="minorHAnsi" w:hAnsiTheme="minorHAnsi" w:cstheme="minorHAnsi"/>
          <w:color w:val="000000" w:themeColor="text1"/>
        </w:rPr>
        <w:t>9</w:t>
      </w:r>
      <w:r w:rsidR="000F47B1" w:rsidRPr="002A1578">
        <w:rPr>
          <w:rFonts w:asciiTheme="minorHAnsi" w:hAnsiTheme="minorHAnsi" w:cstheme="minorHAnsi"/>
          <w:color w:val="000000" w:themeColor="text1"/>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0D0C621" w14:textId="77777777" w:rsidR="00222488" w:rsidRPr="002A1578" w:rsidRDefault="000F47B1" w:rsidP="00222488">
      <w:pPr>
        <w:numPr>
          <w:ilvl w:val="0"/>
          <w:numId w:val="33"/>
        </w:num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t>Bezpośrednia zapłata obejmuje wyłącznie należne wynagrodzenie, bez odsetek, należnych podwykonawcy lub dalszemu podwykonawcy.</w:t>
      </w:r>
    </w:p>
    <w:p w14:paraId="244DC1FF" w14:textId="77777777" w:rsidR="00222488" w:rsidRPr="002A1578" w:rsidRDefault="000F47B1" w:rsidP="00222488">
      <w:pPr>
        <w:numPr>
          <w:ilvl w:val="0"/>
          <w:numId w:val="33"/>
        </w:num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t>Przed dokonaniem bezpośredniej zapłaty zamawiający poinformuje wykonawcę o możliwości złożenia w formie pisemnej uwag dotyczących zasadności bezpośredniej zapłaty wynagrodzenia podwykonawcy lub dalszemu podwykonawcy oraz o terminie zgłaszania uwag, nie krótszym niż 7 dni od dnia doręczenia tej informacji.</w:t>
      </w:r>
    </w:p>
    <w:p w14:paraId="56181D97" w14:textId="5FA70D41" w:rsidR="000F47B1" w:rsidRPr="002A1578" w:rsidRDefault="000F47B1" w:rsidP="00222488">
      <w:pPr>
        <w:numPr>
          <w:ilvl w:val="0"/>
          <w:numId w:val="33"/>
        </w:num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t>W przypadku zgłoszenia przez wykonawcę uwag, o których mowa w ust. 1</w:t>
      </w:r>
      <w:r w:rsidR="00D7779D">
        <w:rPr>
          <w:rFonts w:asciiTheme="minorHAnsi" w:hAnsiTheme="minorHAnsi" w:cstheme="minorHAnsi"/>
          <w:color w:val="000000" w:themeColor="text1"/>
        </w:rPr>
        <w:t>2</w:t>
      </w:r>
      <w:r w:rsidRPr="002A1578">
        <w:rPr>
          <w:rFonts w:asciiTheme="minorHAnsi" w:hAnsiTheme="minorHAnsi" w:cstheme="minorHAnsi"/>
          <w:color w:val="000000" w:themeColor="text1"/>
        </w:rPr>
        <w:t xml:space="preserve"> w terminie wskazanym przez zamawiającego, zamawiający może:</w:t>
      </w:r>
    </w:p>
    <w:p w14:paraId="76340E68" w14:textId="77777777" w:rsidR="000F47B1" w:rsidRPr="002A1578" w:rsidRDefault="000F47B1" w:rsidP="00341055">
      <w:pPr>
        <w:numPr>
          <w:ilvl w:val="1"/>
          <w:numId w:val="16"/>
        </w:numPr>
        <w:autoSpaceDE w:val="0"/>
        <w:autoSpaceDN w:val="0"/>
        <w:adjustRightInd w:val="0"/>
        <w:spacing w:line="276" w:lineRule="auto"/>
        <w:ind w:left="851" w:hanging="284"/>
        <w:contextualSpacing/>
        <w:jc w:val="both"/>
        <w:rPr>
          <w:rFonts w:asciiTheme="minorHAnsi" w:eastAsia="Calibri" w:hAnsiTheme="minorHAnsi" w:cstheme="minorHAnsi"/>
          <w:color w:val="000000" w:themeColor="text1"/>
          <w:lang w:val="x-none" w:eastAsia="x-none"/>
        </w:rPr>
      </w:pPr>
      <w:r w:rsidRPr="002A1578">
        <w:rPr>
          <w:rFonts w:asciiTheme="minorHAnsi" w:eastAsia="Calibri" w:hAnsiTheme="minorHAnsi" w:cstheme="minorHAnsi"/>
          <w:color w:val="000000" w:themeColor="text1"/>
          <w:lang w:val="x-none" w:eastAsia="x-none"/>
        </w:rPr>
        <w:t>nie dokonać bezpośredniej zapłaty wynagrodzenia podwykonawcy lub dalszemu podwykonawcy, jeżeli wykonawca wykaże niezasadność takiej zapłaty, albo</w:t>
      </w:r>
    </w:p>
    <w:p w14:paraId="4619A2D8" w14:textId="77777777" w:rsidR="000F47B1" w:rsidRPr="002A1578" w:rsidRDefault="000F47B1" w:rsidP="00341055">
      <w:pPr>
        <w:numPr>
          <w:ilvl w:val="1"/>
          <w:numId w:val="16"/>
        </w:numPr>
        <w:autoSpaceDE w:val="0"/>
        <w:autoSpaceDN w:val="0"/>
        <w:adjustRightInd w:val="0"/>
        <w:spacing w:line="276" w:lineRule="auto"/>
        <w:ind w:left="851" w:hanging="284"/>
        <w:contextualSpacing/>
        <w:jc w:val="both"/>
        <w:rPr>
          <w:rFonts w:asciiTheme="minorHAnsi" w:eastAsia="Calibri" w:hAnsiTheme="minorHAnsi" w:cstheme="minorHAnsi"/>
          <w:color w:val="000000" w:themeColor="text1"/>
          <w:lang w:val="x-none" w:eastAsia="x-none"/>
        </w:rPr>
      </w:pPr>
      <w:r w:rsidRPr="002A1578">
        <w:rPr>
          <w:rFonts w:asciiTheme="minorHAnsi" w:eastAsia="Calibri" w:hAnsiTheme="minorHAnsi" w:cstheme="minorHAnsi"/>
          <w:color w:val="000000" w:themeColor="text1"/>
          <w:lang w:val="x-none" w:eastAsia="x-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0890412" w14:textId="77777777" w:rsidR="000F47B1" w:rsidRPr="002A1578" w:rsidRDefault="000F47B1" w:rsidP="00341055">
      <w:pPr>
        <w:numPr>
          <w:ilvl w:val="1"/>
          <w:numId w:val="16"/>
        </w:numPr>
        <w:autoSpaceDE w:val="0"/>
        <w:autoSpaceDN w:val="0"/>
        <w:adjustRightInd w:val="0"/>
        <w:spacing w:line="276" w:lineRule="auto"/>
        <w:ind w:left="851" w:hanging="284"/>
        <w:contextualSpacing/>
        <w:jc w:val="both"/>
        <w:rPr>
          <w:rFonts w:asciiTheme="minorHAnsi" w:eastAsia="Calibri" w:hAnsiTheme="minorHAnsi" w:cstheme="minorHAnsi"/>
          <w:color w:val="000000" w:themeColor="text1"/>
          <w:lang w:val="x-none" w:eastAsia="x-none"/>
        </w:rPr>
      </w:pPr>
      <w:r w:rsidRPr="002A1578">
        <w:rPr>
          <w:rFonts w:asciiTheme="minorHAnsi" w:eastAsia="Calibri" w:hAnsiTheme="minorHAnsi" w:cstheme="minorHAnsi"/>
          <w:color w:val="000000" w:themeColor="text1"/>
          <w:lang w:val="x-none" w:eastAsia="x-none"/>
        </w:rPr>
        <w:t>dokonać bezpośredniej zapłaty wynagrodzenia podwykonawcy lub dalszemu podwykonawcy, jeżeli podwykonawca lub dalszy podwykonawca wykaże zasadność takiej zapłaty.</w:t>
      </w:r>
    </w:p>
    <w:p w14:paraId="036E0AF2" w14:textId="77777777" w:rsidR="000F47B1" w:rsidRPr="002A1578" w:rsidRDefault="000F47B1" w:rsidP="00222488">
      <w:pPr>
        <w:numPr>
          <w:ilvl w:val="0"/>
          <w:numId w:val="33"/>
        </w:num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t>W przypadku dokonania bezpośredniej zapłaty podwykonawcy lub dalszemu podwykonawcy, zamawiający potrąca kwotę wypłaconego wynagrodzenia z wynagrodzenia należnego wykonawcy.</w:t>
      </w:r>
    </w:p>
    <w:bookmarkEnd w:id="16"/>
    <w:p w14:paraId="2FA6A8AD" w14:textId="26D8F238" w:rsidR="00637E43" w:rsidRPr="00BB06A7" w:rsidRDefault="00637E43" w:rsidP="005647D8">
      <w:pPr>
        <w:overflowPunct w:val="0"/>
        <w:autoSpaceDE w:val="0"/>
        <w:autoSpaceDN w:val="0"/>
        <w:adjustRightInd w:val="0"/>
        <w:spacing w:before="240" w:line="276" w:lineRule="auto"/>
        <w:jc w:val="center"/>
        <w:textAlignment w:val="baseline"/>
        <w:rPr>
          <w:rFonts w:asciiTheme="minorHAnsi" w:hAnsiTheme="minorHAnsi" w:cstheme="minorHAnsi"/>
          <w:b/>
          <w:color w:val="000000" w:themeColor="text1"/>
          <w:szCs w:val="22"/>
        </w:rPr>
      </w:pPr>
      <w:r w:rsidRPr="00BB06A7">
        <w:rPr>
          <w:rFonts w:asciiTheme="minorHAnsi" w:hAnsiTheme="minorHAnsi" w:cstheme="minorHAnsi"/>
          <w:b/>
          <w:bCs/>
          <w:color w:val="000000" w:themeColor="text1"/>
          <w:szCs w:val="22"/>
        </w:rPr>
        <w:t xml:space="preserve">§ </w:t>
      </w:r>
      <w:r w:rsidR="00A31FE3" w:rsidRPr="00BB06A7">
        <w:rPr>
          <w:rFonts w:asciiTheme="minorHAnsi" w:hAnsiTheme="minorHAnsi" w:cstheme="minorHAnsi"/>
          <w:b/>
          <w:bCs/>
          <w:color w:val="000000" w:themeColor="text1"/>
          <w:szCs w:val="22"/>
        </w:rPr>
        <w:t>1</w:t>
      </w:r>
      <w:r w:rsidR="00865445" w:rsidRPr="00BB06A7">
        <w:rPr>
          <w:rFonts w:asciiTheme="minorHAnsi" w:hAnsiTheme="minorHAnsi" w:cstheme="minorHAnsi"/>
          <w:b/>
          <w:bCs/>
          <w:color w:val="000000" w:themeColor="text1"/>
          <w:szCs w:val="22"/>
        </w:rPr>
        <w:t>3</w:t>
      </w:r>
    </w:p>
    <w:p w14:paraId="27A1C89F" w14:textId="77777777" w:rsidR="00637E43" w:rsidRPr="00BB06A7" w:rsidRDefault="00637E43" w:rsidP="00A31FE3">
      <w:pPr>
        <w:overflowPunct w:val="0"/>
        <w:autoSpaceDE w:val="0"/>
        <w:autoSpaceDN w:val="0"/>
        <w:adjustRightInd w:val="0"/>
        <w:spacing w:after="120" w:line="276" w:lineRule="auto"/>
        <w:jc w:val="center"/>
        <w:textAlignment w:val="baseline"/>
        <w:rPr>
          <w:rFonts w:asciiTheme="minorHAnsi" w:hAnsiTheme="minorHAnsi" w:cstheme="minorHAnsi"/>
          <w:b/>
          <w:color w:val="000000" w:themeColor="text1"/>
          <w:szCs w:val="22"/>
        </w:rPr>
      </w:pPr>
      <w:r w:rsidRPr="00BB06A7">
        <w:rPr>
          <w:rFonts w:asciiTheme="minorHAnsi" w:hAnsiTheme="minorHAnsi" w:cstheme="minorHAnsi"/>
          <w:b/>
          <w:bCs/>
          <w:color w:val="000000" w:themeColor="text1"/>
          <w:szCs w:val="22"/>
        </w:rPr>
        <w:t xml:space="preserve">PRZEDSTAWICIEL ZAMAWIAJĄCEGO i WYKONAWCY </w:t>
      </w:r>
    </w:p>
    <w:p w14:paraId="7C2F13DE" w14:textId="77777777" w:rsidR="00BB06A7" w:rsidRPr="00BB06A7" w:rsidRDefault="00BB06A7" w:rsidP="00BB06A7">
      <w:pPr>
        <w:numPr>
          <w:ilvl w:val="3"/>
          <w:numId w:val="8"/>
        </w:numPr>
        <w:tabs>
          <w:tab w:val="left" w:pos="426"/>
        </w:tabs>
        <w:spacing w:line="276" w:lineRule="auto"/>
        <w:ind w:left="426" w:hanging="426"/>
        <w:jc w:val="both"/>
        <w:rPr>
          <w:rFonts w:asciiTheme="minorHAnsi" w:hAnsiTheme="minorHAnsi" w:cstheme="minorHAnsi"/>
          <w:color w:val="000000" w:themeColor="text1"/>
        </w:rPr>
      </w:pPr>
      <w:r w:rsidRPr="00BB06A7">
        <w:rPr>
          <w:rFonts w:asciiTheme="minorHAnsi" w:hAnsiTheme="minorHAnsi" w:cstheme="minorHAnsi"/>
          <w:color w:val="000000" w:themeColor="text1"/>
        </w:rPr>
        <w:t>W celu koordynacji spraw związanych z wykonywaniem umowy zamawiający i wykonawca wyznaczają swoich przedstawicieli w osobach:</w:t>
      </w:r>
    </w:p>
    <w:p w14:paraId="351A379E" w14:textId="77777777" w:rsidR="00BB06A7" w:rsidRPr="00BB06A7" w:rsidRDefault="00BB06A7" w:rsidP="003C5BB5">
      <w:pPr>
        <w:pStyle w:val="Standard"/>
        <w:numPr>
          <w:ilvl w:val="0"/>
          <w:numId w:val="59"/>
        </w:numPr>
        <w:ind w:left="993" w:right="72" w:hanging="567"/>
        <w:jc w:val="both"/>
        <w:rPr>
          <w:rFonts w:ascii="Calibri" w:hAnsi="Calibri" w:cs="Tahoma"/>
          <w:color w:val="000000" w:themeColor="text1"/>
        </w:rPr>
      </w:pPr>
      <w:r w:rsidRPr="00BB06A7">
        <w:rPr>
          <w:rFonts w:ascii="Calibri" w:hAnsi="Calibri" w:cs="Tahoma"/>
          <w:color w:val="000000" w:themeColor="text1"/>
        </w:rPr>
        <w:t>zamawiający: Pan(i): ……………………….., tel. ………………………., e-mail: ………………………………;</w:t>
      </w:r>
    </w:p>
    <w:p w14:paraId="49D46790" w14:textId="77777777" w:rsidR="00BB06A7" w:rsidRPr="00BB06A7" w:rsidRDefault="00BB06A7" w:rsidP="003C5BB5">
      <w:pPr>
        <w:pStyle w:val="Standard"/>
        <w:numPr>
          <w:ilvl w:val="0"/>
          <w:numId w:val="59"/>
        </w:numPr>
        <w:ind w:left="993" w:right="72" w:hanging="567"/>
        <w:jc w:val="both"/>
        <w:rPr>
          <w:rFonts w:ascii="Calibri" w:hAnsi="Calibri" w:cs="Tahoma"/>
          <w:color w:val="000000" w:themeColor="text1"/>
        </w:rPr>
      </w:pPr>
      <w:r w:rsidRPr="00BB06A7">
        <w:rPr>
          <w:rFonts w:ascii="Calibri" w:hAnsi="Calibri" w:cs="Tahoma"/>
          <w:color w:val="000000" w:themeColor="text1"/>
        </w:rPr>
        <w:t>wykonawca: Pan(i): ………………….………, tel. ………………., e-mail:……………………………..</w:t>
      </w:r>
    </w:p>
    <w:p w14:paraId="7495DDDE" w14:textId="77777777" w:rsidR="00BB06A7" w:rsidRPr="00BB06A7" w:rsidRDefault="00BB06A7" w:rsidP="00BB06A7">
      <w:pPr>
        <w:numPr>
          <w:ilvl w:val="3"/>
          <w:numId w:val="8"/>
        </w:numPr>
        <w:tabs>
          <w:tab w:val="left" w:pos="426"/>
        </w:tabs>
        <w:spacing w:line="276" w:lineRule="auto"/>
        <w:ind w:left="426" w:hanging="426"/>
        <w:jc w:val="both"/>
        <w:rPr>
          <w:rFonts w:asciiTheme="minorHAnsi" w:hAnsiTheme="minorHAnsi" w:cstheme="minorHAnsi"/>
          <w:color w:val="000000" w:themeColor="text1"/>
        </w:rPr>
      </w:pPr>
      <w:r w:rsidRPr="00BB06A7">
        <w:rPr>
          <w:rFonts w:asciiTheme="minorHAnsi" w:hAnsiTheme="minorHAnsi" w:cstheme="minorHAnsi"/>
          <w:color w:val="000000" w:themeColor="text1"/>
        </w:rPr>
        <w:t>O każdej zmianie adresu bądź osób wskazanych w ust. 2 niniejszego paragrafu należy niezwłocznie poinformować drugą stronę.</w:t>
      </w:r>
    </w:p>
    <w:p w14:paraId="049A3217" w14:textId="74EA73E4" w:rsidR="00226136" w:rsidRPr="00BB06A7" w:rsidRDefault="00BB06A7" w:rsidP="00BB06A7">
      <w:pPr>
        <w:numPr>
          <w:ilvl w:val="3"/>
          <w:numId w:val="8"/>
        </w:numPr>
        <w:tabs>
          <w:tab w:val="left" w:pos="426"/>
        </w:tabs>
        <w:spacing w:line="276" w:lineRule="auto"/>
        <w:ind w:left="426" w:hanging="426"/>
        <w:jc w:val="both"/>
        <w:rPr>
          <w:rFonts w:asciiTheme="minorHAnsi" w:hAnsiTheme="minorHAnsi" w:cstheme="minorHAnsi"/>
          <w:color w:val="000000" w:themeColor="text1"/>
        </w:rPr>
      </w:pPr>
      <w:r w:rsidRPr="00BB06A7">
        <w:rPr>
          <w:rFonts w:asciiTheme="minorHAnsi" w:hAnsiTheme="minorHAnsi" w:cstheme="minorHAnsi"/>
          <w:color w:val="000000" w:themeColor="text1"/>
        </w:rPr>
        <w:t>W razie niedochowania obowiązku informacji o zmianie adresu, wszelka korespondencja związana z realizacją umowy, przesłana na adres podany w ust. 1 zostanie uznana za doręczoną w sposób umożliwiający zapoznanie się z jej treścią.</w:t>
      </w:r>
    </w:p>
    <w:p w14:paraId="2A8043EB" w14:textId="4FD1BDD6" w:rsidR="00226136" w:rsidRPr="00BB06A7" w:rsidRDefault="00226136" w:rsidP="00226136">
      <w:pPr>
        <w:numPr>
          <w:ilvl w:val="3"/>
          <w:numId w:val="8"/>
        </w:numPr>
        <w:tabs>
          <w:tab w:val="left" w:pos="426"/>
        </w:tabs>
        <w:spacing w:line="276" w:lineRule="auto"/>
        <w:ind w:left="426" w:hanging="426"/>
        <w:jc w:val="both"/>
        <w:rPr>
          <w:rFonts w:asciiTheme="minorHAnsi" w:hAnsiTheme="minorHAnsi" w:cstheme="minorHAnsi"/>
          <w:color w:val="000000" w:themeColor="text1"/>
        </w:rPr>
      </w:pPr>
      <w:r w:rsidRPr="00BB06A7">
        <w:rPr>
          <w:rFonts w:asciiTheme="minorHAnsi" w:hAnsiTheme="minorHAnsi" w:cstheme="minorHAnsi"/>
          <w:color w:val="000000" w:themeColor="text1"/>
        </w:rPr>
        <w:lastRenderedPageBreak/>
        <w:t>W celu nadzorowania realizacji przedmiotu umowy zamawiający ustanowi inspektor</w:t>
      </w:r>
      <w:r w:rsidR="00C25983" w:rsidRPr="00BB06A7">
        <w:rPr>
          <w:rFonts w:asciiTheme="minorHAnsi" w:hAnsiTheme="minorHAnsi" w:cstheme="minorHAnsi"/>
          <w:color w:val="000000" w:themeColor="text1"/>
        </w:rPr>
        <w:t>a</w:t>
      </w:r>
      <w:r w:rsidRPr="00BB06A7">
        <w:rPr>
          <w:rFonts w:asciiTheme="minorHAnsi" w:hAnsiTheme="minorHAnsi" w:cstheme="minorHAnsi"/>
          <w:color w:val="000000" w:themeColor="text1"/>
        </w:rPr>
        <w:t xml:space="preserve"> nadzoru inwestorskiego, o który</w:t>
      </w:r>
      <w:r w:rsidR="00C25983" w:rsidRPr="00BB06A7">
        <w:rPr>
          <w:rFonts w:asciiTheme="minorHAnsi" w:hAnsiTheme="minorHAnsi" w:cstheme="minorHAnsi"/>
          <w:color w:val="000000" w:themeColor="text1"/>
        </w:rPr>
        <w:t>m</w:t>
      </w:r>
      <w:r w:rsidRPr="00BB06A7">
        <w:rPr>
          <w:rFonts w:asciiTheme="minorHAnsi" w:hAnsiTheme="minorHAnsi" w:cstheme="minorHAnsi"/>
          <w:color w:val="000000" w:themeColor="text1"/>
        </w:rPr>
        <w:t xml:space="preserve"> poinformuje wykonawcę. Inspektor nadzoru uprawniony jest do wydawania wykonawcy poleceń związanych z zapewnieniem prawidłowego oraz zgodnego z umową i dokumentacją projektową wykonania przedmiotu umowy.</w:t>
      </w:r>
    </w:p>
    <w:p w14:paraId="15BA649E" w14:textId="77777777" w:rsidR="00226136" w:rsidRPr="00BB06A7" w:rsidRDefault="00226136" w:rsidP="00226136">
      <w:pPr>
        <w:numPr>
          <w:ilvl w:val="3"/>
          <w:numId w:val="8"/>
        </w:numPr>
        <w:tabs>
          <w:tab w:val="left" w:pos="426"/>
        </w:tabs>
        <w:spacing w:line="276" w:lineRule="auto"/>
        <w:ind w:left="426" w:hanging="426"/>
        <w:jc w:val="both"/>
        <w:rPr>
          <w:rFonts w:asciiTheme="minorHAnsi" w:hAnsiTheme="minorHAnsi" w:cstheme="minorHAnsi"/>
          <w:color w:val="000000" w:themeColor="text1"/>
        </w:rPr>
      </w:pPr>
      <w:r w:rsidRPr="00BB06A7">
        <w:rPr>
          <w:rFonts w:asciiTheme="minorHAnsi" w:hAnsiTheme="minorHAnsi" w:cstheme="minorHAnsi"/>
          <w:color w:val="000000" w:themeColor="text1"/>
        </w:rPr>
        <w:t>W celu realizacji niniejszej umowy dopuszcza się następujące formy komunikowania się: pisemnie lub pocztą elektroniczną.</w:t>
      </w:r>
    </w:p>
    <w:p w14:paraId="2AB2B780" w14:textId="77777777" w:rsidR="00637E43" w:rsidRPr="00BB06A7" w:rsidRDefault="00637E43" w:rsidP="00637E43">
      <w:pPr>
        <w:numPr>
          <w:ilvl w:val="3"/>
          <w:numId w:val="8"/>
        </w:numPr>
        <w:tabs>
          <w:tab w:val="left" w:pos="426"/>
        </w:tabs>
        <w:spacing w:line="276" w:lineRule="auto"/>
        <w:ind w:left="426" w:hanging="426"/>
        <w:jc w:val="both"/>
        <w:rPr>
          <w:rFonts w:asciiTheme="minorHAnsi" w:hAnsiTheme="minorHAnsi" w:cstheme="minorHAnsi"/>
          <w:color w:val="000000" w:themeColor="text1"/>
        </w:rPr>
      </w:pPr>
      <w:r w:rsidRPr="00BB06A7">
        <w:rPr>
          <w:rFonts w:asciiTheme="minorHAnsi" w:hAnsiTheme="minorHAnsi" w:cstheme="minorHAnsi"/>
          <w:color w:val="000000" w:themeColor="text1"/>
        </w:rPr>
        <w:t xml:space="preserve">Językiem umowy i językiem stosowanym podczas jej realizacji jest język polski. Dotyczy to także całej komunikacji między stronami. </w:t>
      </w:r>
    </w:p>
    <w:p w14:paraId="25366286" w14:textId="77777777" w:rsidR="00226136" w:rsidRPr="0076565D" w:rsidRDefault="00226136" w:rsidP="00226136">
      <w:pPr>
        <w:tabs>
          <w:tab w:val="left" w:pos="426"/>
        </w:tabs>
        <w:spacing w:line="276" w:lineRule="auto"/>
        <w:ind w:left="426"/>
        <w:jc w:val="both"/>
        <w:rPr>
          <w:rFonts w:asciiTheme="minorHAnsi" w:hAnsiTheme="minorHAnsi" w:cstheme="minorHAnsi"/>
          <w:color w:val="FF0000"/>
        </w:rPr>
      </w:pPr>
    </w:p>
    <w:p w14:paraId="326E6AEC" w14:textId="7A1DEF2D" w:rsidR="000F47B1" w:rsidRPr="00B17414" w:rsidRDefault="000F47B1" w:rsidP="00A31FE3">
      <w:pPr>
        <w:tabs>
          <w:tab w:val="left" w:pos="0"/>
        </w:tabs>
        <w:suppressAutoHyphens/>
        <w:spacing w:line="276" w:lineRule="auto"/>
        <w:ind w:right="23"/>
        <w:jc w:val="center"/>
        <w:rPr>
          <w:rFonts w:asciiTheme="minorHAnsi" w:hAnsiTheme="minorHAnsi" w:cstheme="minorHAnsi"/>
          <w:b/>
          <w:color w:val="000000" w:themeColor="text1"/>
          <w:lang w:eastAsia="ar-SA"/>
        </w:rPr>
      </w:pPr>
      <w:r w:rsidRPr="00B17414">
        <w:rPr>
          <w:rFonts w:asciiTheme="minorHAnsi" w:hAnsiTheme="minorHAnsi" w:cstheme="minorHAnsi"/>
          <w:b/>
          <w:color w:val="000000" w:themeColor="text1"/>
          <w:lang w:eastAsia="ar-SA"/>
        </w:rPr>
        <w:t>§ 1</w:t>
      </w:r>
      <w:r w:rsidR="00BD28F3" w:rsidRPr="00B17414">
        <w:rPr>
          <w:rFonts w:asciiTheme="minorHAnsi" w:hAnsiTheme="minorHAnsi" w:cstheme="minorHAnsi"/>
          <w:b/>
          <w:color w:val="000000" w:themeColor="text1"/>
          <w:lang w:eastAsia="ar-SA"/>
        </w:rPr>
        <w:t>4</w:t>
      </w:r>
    </w:p>
    <w:p w14:paraId="5108BB12" w14:textId="7E26A6DC" w:rsidR="000F47B1" w:rsidRDefault="000F47B1" w:rsidP="00A31FE3">
      <w:pPr>
        <w:tabs>
          <w:tab w:val="left" w:pos="0"/>
        </w:tabs>
        <w:suppressAutoHyphens/>
        <w:spacing w:after="120" w:line="276" w:lineRule="auto"/>
        <w:ind w:right="23"/>
        <w:jc w:val="center"/>
        <w:rPr>
          <w:rFonts w:asciiTheme="minorHAnsi" w:hAnsiTheme="minorHAnsi" w:cstheme="minorHAnsi"/>
          <w:b/>
          <w:color w:val="000000" w:themeColor="text1"/>
          <w:lang w:eastAsia="ar-SA"/>
        </w:rPr>
      </w:pPr>
      <w:r w:rsidRPr="00B17414">
        <w:rPr>
          <w:rFonts w:asciiTheme="minorHAnsi" w:hAnsiTheme="minorHAnsi" w:cstheme="minorHAnsi"/>
          <w:b/>
          <w:color w:val="000000" w:themeColor="text1"/>
          <w:lang w:eastAsia="ar-SA"/>
        </w:rPr>
        <w:t xml:space="preserve">ODBIORY </w:t>
      </w:r>
    </w:p>
    <w:p w14:paraId="56FD8B7D" w14:textId="77777777" w:rsidR="001742A6" w:rsidRPr="00B17414" w:rsidRDefault="001742A6" w:rsidP="00122578">
      <w:pPr>
        <w:numPr>
          <w:ilvl w:val="3"/>
          <w:numId w:val="85"/>
        </w:numPr>
        <w:tabs>
          <w:tab w:val="left" w:pos="426"/>
        </w:tabs>
        <w:spacing w:line="276" w:lineRule="auto"/>
        <w:ind w:left="426" w:hanging="426"/>
        <w:jc w:val="both"/>
        <w:rPr>
          <w:rFonts w:asciiTheme="minorHAnsi" w:hAnsiTheme="minorHAnsi" w:cstheme="minorHAnsi"/>
          <w:color w:val="000000" w:themeColor="text1"/>
        </w:rPr>
      </w:pPr>
      <w:r w:rsidRPr="00B17414">
        <w:rPr>
          <w:rFonts w:asciiTheme="minorHAnsi" w:eastAsia="Calibri" w:hAnsiTheme="minorHAnsi" w:cstheme="minorHAnsi"/>
          <w:color w:val="000000" w:themeColor="text1"/>
        </w:rPr>
        <w:t xml:space="preserve">Dokonywane będą następujące odbiory: </w:t>
      </w:r>
    </w:p>
    <w:p w14:paraId="57DD0E1B" w14:textId="77777777" w:rsidR="001742A6" w:rsidRPr="00B17414" w:rsidRDefault="001742A6" w:rsidP="001D673C">
      <w:pPr>
        <w:numPr>
          <w:ilvl w:val="0"/>
          <w:numId w:val="42"/>
        </w:numPr>
        <w:tabs>
          <w:tab w:val="left" w:pos="851"/>
        </w:tabs>
        <w:spacing w:line="276" w:lineRule="auto"/>
        <w:ind w:left="851" w:hanging="426"/>
        <w:jc w:val="both"/>
        <w:rPr>
          <w:rFonts w:asciiTheme="minorHAnsi" w:hAnsiTheme="minorHAnsi" w:cstheme="minorHAnsi"/>
          <w:color w:val="000000" w:themeColor="text1"/>
        </w:rPr>
      </w:pPr>
      <w:r w:rsidRPr="00B17414">
        <w:rPr>
          <w:rFonts w:asciiTheme="minorHAnsi" w:eastAsia="Calibri" w:hAnsiTheme="minorHAnsi" w:cstheme="minorHAnsi"/>
          <w:color w:val="000000" w:themeColor="text1"/>
        </w:rPr>
        <w:t>odbiory robót zanikających i ulegających zakryciu,</w:t>
      </w:r>
    </w:p>
    <w:p w14:paraId="5672F787" w14:textId="4533CFAC" w:rsidR="001742A6" w:rsidRPr="00B17414" w:rsidRDefault="000971F0" w:rsidP="001D673C">
      <w:pPr>
        <w:numPr>
          <w:ilvl w:val="0"/>
          <w:numId w:val="42"/>
        </w:numPr>
        <w:tabs>
          <w:tab w:val="left" w:pos="851"/>
        </w:tabs>
        <w:spacing w:line="276" w:lineRule="auto"/>
        <w:ind w:left="851" w:hanging="426"/>
        <w:jc w:val="both"/>
        <w:rPr>
          <w:rFonts w:asciiTheme="minorHAnsi" w:hAnsiTheme="minorHAnsi" w:cstheme="minorHAnsi"/>
          <w:color w:val="000000" w:themeColor="text1"/>
        </w:rPr>
      </w:pPr>
      <w:r>
        <w:rPr>
          <w:rFonts w:asciiTheme="minorHAnsi" w:eastAsia="Calibri" w:hAnsiTheme="minorHAnsi" w:cstheme="minorHAnsi"/>
          <w:color w:val="000000" w:themeColor="text1"/>
        </w:rPr>
        <w:t>odbiór końcowy przedmiotu umowy</w:t>
      </w:r>
      <w:r w:rsidR="001742A6" w:rsidRPr="00B17414">
        <w:rPr>
          <w:rFonts w:asciiTheme="minorHAnsi" w:eastAsia="Calibri" w:hAnsiTheme="minorHAnsi" w:cstheme="minorHAnsi"/>
          <w:color w:val="000000" w:themeColor="text1"/>
        </w:rPr>
        <w:t>.</w:t>
      </w:r>
    </w:p>
    <w:p w14:paraId="138EC818" w14:textId="77777777" w:rsidR="001742A6" w:rsidRPr="00672ECA" w:rsidRDefault="001742A6" w:rsidP="00672ECA">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672ECA">
        <w:rPr>
          <w:rFonts w:asciiTheme="minorHAnsi" w:eastAsia="Calibri" w:hAnsiTheme="minorHAnsi" w:cstheme="minorHAnsi"/>
          <w:color w:val="000000" w:themeColor="text1"/>
        </w:rPr>
        <w:t>Odbiór robót zanikających i ulegających zakryciu polega na finalnej ocenie ilości i jakości wykonanych robót, które w dalszym procesie realizacji ulegną zakryciu. Gotowość robót do odbioru wykonawca zgłasza wpisem do dziennika budowy oraz zawiadamia telefonicznie lub pocztą elektroniczną o dokonanym wpisie  właściwego branżowo inspektora nadzoru inwestorskiego i przedstawiciela zamawiającego.</w:t>
      </w:r>
    </w:p>
    <w:p w14:paraId="679EF039" w14:textId="77777777" w:rsidR="001742A6" w:rsidRPr="00672ECA" w:rsidRDefault="001742A6" w:rsidP="00672ECA">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B17414">
        <w:rPr>
          <w:rFonts w:asciiTheme="minorHAnsi" w:hAnsiTheme="minorHAnsi" w:cstheme="minorHAnsi"/>
          <w:color w:val="000000" w:themeColor="text1"/>
        </w:rPr>
        <w:t xml:space="preserve"> </w:t>
      </w:r>
      <w:bookmarkStart w:id="17" w:name="_Hlk488933952"/>
      <w:bookmarkStart w:id="18" w:name="_Hlk488930010"/>
      <w:r w:rsidRPr="00672ECA">
        <w:rPr>
          <w:rFonts w:asciiTheme="minorHAnsi" w:eastAsia="Calibri" w:hAnsiTheme="minorHAnsi" w:cstheme="minorHAnsi"/>
          <w:color w:val="000000" w:themeColor="text1"/>
        </w:rPr>
        <w:t>Odbioru zgłoszonych przez wykonawcę robót zanikających i ulegających zakryciu dokonuje niezwłocznie</w:t>
      </w:r>
      <w:bookmarkEnd w:id="17"/>
      <w:r w:rsidRPr="00672ECA">
        <w:rPr>
          <w:rFonts w:asciiTheme="minorHAnsi" w:eastAsia="Calibri" w:hAnsiTheme="minorHAnsi" w:cstheme="minorHAnsi"/>
          <w:color w:val="000000" w:themeColor="text1"/>
        </w:rPr>
        <w:t>, jednak nie później niż w terminie 3 dni roboczych od dnia zgłoszenia gotowości do odbioru, właściwy branżowo inspektor nadzoru inwestorskiego i potwierdza odbiór robót wpisem do dziennika budowy oraz w przygotowanym przez wykonawcę</w:t>
      </w:r>
      <w:bookmarkEnd w:id="18"/>
      <w:r w:rsidRPr="00672ECA">
        <w:rPr>
          <w:rFonts w:asciiTheme="minorHAnsi" w:eastAsia="Calibri" w:hAnsiTheme="minorHAnsi" w:cstheme="minorHAnsi"/>
          <w:color w:val="000000" w:themeColor="text1"/>
        </w:rPr>
        <w:t xml:space="preserve"> protokole odbioru robót zanikających i ulegających zakryciu. W czynnościach odbioru będą brali udział w szczególności właściwy branżowo inspektor nadzoru inwestorskiego oraz kierownik budowy lub  właściwy branżowo  kierownik  robót oraz przedstawiciel podwykonawców i dalszych podwykonawców robót budowlanych uczestniczących w wykonaniu robót budowlanych objętych odbiorem. Zamawiający poinformuje wykonawcę o wyznaczonym terminie rozpoczęcia odbioru. O terminie odbioru wykonawca ma obowiązek poinformować podwykonawców i dalszych podwykonawców uczestniczących w wykonaniu robót budowlanych objętych odbiorem.</w:t>
      </w:r>
    </w:p>
    <w:p w14:paraId="57729AB0" w14:textId="77777777" w:rsidR="001742A6" w:rsidRPr="00672ECA" w:rsidRDefault="001742A6" w:rsidP="00672ECA">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672ECA">
        <w:rPr>
          <w:rFonts w:asciiTheme="minorHAnsi" w:eastAsia="Calibri" w:hAnsiTheme="minorHAnsi" w:cstheme="minorHAnsi"/>
          <w:color w:val="000000" w:themeColor="text1"/>
        </w:rPr>
        <w:t>W przypadku nie przystąpienia w powyższym terminie przez inspektora nadzoru inwestorskiego do odbioru robót zanikających lub ulegających zakryciu,  wykonawca upoważniony jest do jednostronnego odbioru tych robót oraz zobowiązany jest do niezwłocznego poinformowania o tym fakcie zamawiającego.</w:t>
      </w:r>
    </w:p>
    <w:p w14:paraId="62A545ED" w14:textId="77777777" w:rsidR="001742A6" w:rsidRPr="00672ECA" w:rsidRDefault="001742A6" w:rsidP="00672ECA">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672ECA">
        <w:rPr>
          <w:rFonts w:asciiTheme="minorHAnsi" w:eastAsia="Calibri" w:hAnsiTheme="minorHAnsi" w:cstheme="minorHAnsi"/>
          <w:color w:val="000000" w:themeColor="text1"/>
        </w:rPr>
        <w:t>Jeżeli wykonawca nie dopełni obowiązku poinformowania właściwego branżowo inspektora nadzoru inwestorskiego lub zamawiającego i zakryje roboty ulegające zakryciu i zanikające, na żądanie zamawiającego lub właściwego branżowo inspektora nadzoru inwestorskiego zobowiązany jest na koszt własny odkryć roboty lub wykonać otwory niezbędne do zbadania robót, a następnie przywrócić roboty do stanu poprzedniego.</w:t>
      </w:r>
    </w:p>
    <w:p w14:paraId="541D0FBC" w14:textId="77777777" w:rsidR="003A1C3C" w:rsidRDefault="001742A6" w:rsidP="003A1C3C">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672ECA">
        <w:rPr>
          <w:rFonts w:asciiTheme="minorHAnsi" w:eastAsia="Calibri" w:hAnsiTheme="minorHAnsi" w:cstheme="minorHAnsi"/>
          <w:color w:val="000000" w:themeColor="text1"/>
        </w:rPr>
        <w:lastRenderedPageBreak/>
        <w:t>Wykonawca nie jest uprawniony do zakrycia wykonanej roboty budowlanej bez uprzedniej zgody właściwego inspektora nadzoru inwestorskiego. Wykonawca, ma obowiązek umożliwić inspektorowi nadzoru inwestorskiego sprawdzenie każdej roboty budowlanej zanikającej lub która ulega zakryciu.</w:t>
      </w:r>
    </w:p>
    <w:p w14:paraId="2A30D056" w14:textId="77777777" w:rsidR="003A1C3C" w:rsidRDefault="001742A6" w:rsidP="003A1C3C">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3A1C3C">
        <w:rPr>
          <w:rFonts w:asciiTheme="minorHAnsi" w:eastAsia="Calibri" w:hAnsiTheme="minorHAnsi" w:cstheme="minorHAnsi"/>
          <w:b/>
          <w:bCs/>
          <w:color w:val="000000" w:themeColor="text1"/>
        </w:rPr>
        <w:t xml:space="preserve">Odbiór </w:t>
      </w:r>
      <w:r w:rsidR="003A1C3C" w:rsidRPr="003A1C3C">
        <w:rPr>
          <w:rFonts w:asciiTheme="minorHAnsi" w:eastAsia="Calibri" w:hAnsiTheme="minorHAnsi" w:cstheme="minorHAnsi"/>
          <w:b/>
          <w:bCs/>
          <w:color w:val="000000" w:themeColor="text1"/>
        </w:rPr>
        <w:t>końcowy</w:t>
      </w:r>
      <w:r w:rsidRPr="003A1C3C">
        <w:rPr>
          <w:rFonts w:asciiTheme="minorHAnsi" w:eastAsia="Calibri" w:hAnsiTheme="minorHAnsi" w:cstheme="minorHAnsi"/>
          <w:color w:val="000000" w:themeColor="text1"/>
        </w:rPr>
        <w:t>.</w:t>
      </w:r>
      <w:r w:rsidRPr="003A1C3C">
        <w:rPr>
          <w:rFonts w:asciiTheme="minorHAnsi" w:hAnsiTheme="minorHAnsi" w:cstheme="minorHAnsi"/>
          <w:color w:val="000000" w:themeColor="text1"/>
        </w:rPr>
        <w:t xml:space="preserve"> </w:t>
      </w:r>
      <w:r w:rsidR="003A1C3C" w:rsidRPr="003A1C3C">
        <w:rPr>
          <w:rFonts w:asciiTheme="minorHAnsi" w:hAnsiTheme="minorHAnsi" w:cstheme="minorHAnsi"/>
          <w:color w:val="000000" w:themeColor="text1"/>
        </w:rPr>
        <w:t>Zakończenie robót w poszczególnych branżach zgłasza kierownik budowy poprzez odpowiedni wpis w dzienniku budowy. O gotowości do odbioru końcowego wykonawca zawiadamia pisemnie oraz dodatkowo drogą elektroniczną właściwych branżowo inspektorów nadzoru inwestorskiego i przedstawiciela zamawiającego</w:t>
      </w:r>
      <w:r w:rsidRPr="003A1C3C">
        <w:rPr>
          <w:rFonts w:asciiTheme="minorHAnsi" w:hAnsiTheme="minorHAnsi" w:cstheme="minorHAnsi"/>
          <w:color w:val="000000" w:themeColor="text1"/>
        </w:rPr>
        <w:t>.</w:t>
      </w:r>
    </w:p>
    <w:p w14:paraId="03680D0A" w14:textId="253CD7D5" w:rsidR="00B17414" w:rsidRPr="003A1C3C" w:rsidRDefault="003A4D2B" w:rsidP="003A1C3C">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3A1C3C">
        <w:rPr>
          <w:rFonts w:asciiTheme="minorHAnsi" w:eastAsia="Calibri" w:hAnsiTheme="minorHAnsi" w:cstheme="minorHAnsi"/>
          <w:color w:val="000000" w:themeColor="text1"/>
        </w:rPr>
        <w:t xml:space="preserve">Do zawiadomienia o </w:t>
      </w:r>
      <w:r w:rsidR="00B17414" w:rsidRPr="003A1C3C">
        <w:rPr>
          <w:rFonts w:asciiTheme="minorHAnsi" w:eastAsia="Calibri" w:hAnsiTheme="minorHAnsi" w:cstheme="minorHAnsi"/>
          <w:color w:val="000000" w:themeColor="text1"/>
        </w:rPr>
        <w:t>gotowoś</w:t>
      </w:r>
      <w:r w:rsidRPr="003A1C3C">
        <w:rPr>
          <w:rFonts w:asciiTheme="minorHAnsi" w:eastAsia="Calibri" w:hAnsiTheme="minorHAnsi" w:cstheme="minorHAnsi"/>
          <w:color w:val="000000" w:themeColor="text1"/>
        </w:rPr>
        <w:t>ci</w:t>
      </w:r>
      <w:r w:rsidR="00B17414" w:rsidRPr="003A1C3C">
        <w:rPr>
          <w:rFonts w:asciiTheme="minorHAnsi" w:eastAsia="Calibri" w:hAnsiTheme="minorHAnsi" w:cstheme="minorHAnsi"/>
          <w:color w:val="000000" w:themeColor="text1"/>
        </w:rPr>
        <w:t xml:space="preserve"> do odbioru </w:t>
      </w:r>
      <w:r w:rsidR="003A1C3C" w:rsidRPr="003A1C3C">
        <w:rPr>
          <w:rFonts w:asciiTheme="minorHAnsi" w:eastAsia="Calibri" w:hAnsiTheme="minorHAnsi" w:cstheme="minorHAnsi"/>
          <w:color w:val="000000" w:themeColor="text1"/>
        </w:rPr>
        <w:t>końcowego</w:t>
      </w:r>
      <w:r w:rsidR="00B17414" w:rsidRPr="003A1C3C">
        <w:rPr>
          <w:rFonts w:asciiTheme="minorHAnsi" w:eastAsia="Calibri" w:hAnsiTheme="minorHAnsi" w:cstheme="minorHAnsi"/>
          <w:color w:val="000000" w:themeColor="text1"/>
        </w:rPr>
        <w:t xml:space="preserve"> </w:t>
      </w:r>
      <w:r w:rsidR="00F754C3" w:rsidRPr="003A1C3C">
        <w:rPr>
          <w:rFonts w:asciiTheme="minorHAnsi" w:eastAsia="Calibri" w:hAnsiTheme="minorHAnsi" w:cstheme="minorHAnsi"/>
          <w:color w:val="000000" w:themeColor="text1"/>
        </w:rPr>
        <w:t>w</w:t>
      </w:r>
      <w:r w:rsidR="00B17414" w:rsidRPr="003A1C3C">
        <w:rPr>
          <w:rFonts w:asciiTheme="minorHAnsi" w:eastAsia="Calibri" w:hAnsiTheme="minorHAnsi" w:cstheme="minorHAnsi"/>
          <w:color w:val="000000" w:themeColor="text1"/>
        </w:rPr>
        <w:t xml:space="preserve">ykonawca zobowiązany </w:t>
      </w:r>
      <w:r w:rsidRPr="003A1C3C">
        <w:rPr>
          <w:rFonts w:asciiTheme="minorHAnsi" w:eastAsia="Calibri" w:hAnsiTheme="minorHAnsi" w:cstheme="minorHAnsi"/>
          <w:color w:val="000000" w:themeColor="text1"/>
        </w:rPr>
        <w:t xml:space="preserve">jest </w:t>
      </w:r>
      <w:r w:rsidR="00B17414" w:rsidRPr="003A1C3C">
        <w:rPr>
          <w:rFonts w:asciiTheme="minorHAnsi" w:eastAsia="Calibri" w:hAnsiTheme="minorHAnsi" w:cstheme="minorHAnsi"/>
          <w:color w:val="000000" w:themeColor="text1"/>
        </w:rPr>
        <w:t xml:space="preserve">załączyć </w:t>
      </w:r>
      <w:r w:rsidRPr="003A1C3C">
        <w:rPr>
          <w:rFonts w:asciiTheme="minorHAnsi" w:eastAsia="Calibri" w:hAnsiTheme="minorHAnsi" w:cstheme="minorHAnsi"/>
          <w:color w:val="000000" w:themeColor="text1"/>
        </w:rPr>
        <w:t xml:space="preserve">następujące </w:t>
      </w:r>
      <w:r w:rsidR="009F4812" w:rsidRPr="003A1C3C">
        <w:rPr>
          <w:rFonts w:asciiTheme="minorHAnsi" w:eastAsia="Calibri" w:hAnsiTheme="minorHAnsi" w:cstheme="minorHAnsi"/>
          <w:color w:val="000000" w:themeColor="text1"/>
        </w:rPr>
        <w:t>dokumenty</w:t>
      </w:r>
      <w:r w:rsidR="00B17414" w:rsidRPr="003A1C3C">
        <w:rPr>
          <w:rFonts w:asciiTheme="minorHAnsi" w:eastAsia="Calibri" w:hAnsiTheme="minorHAnsi" w:cstheme="minorHAnsi"/>
          <w:color w:val="000000" w:themeColor="text1"/>
        </w:rPr>
        <w:t>:</w:t>
      </w:r>
    </w:p>
    <w:p w14:paraId="49C8F327" w14:textId="77777777" w:rsidR="00B17414" w:rsidRPr="00B17414" w:rsidRDefault="00B17414" w:rsidP="003C5BB5">
      <w:pPr>
        <w:widowControl w:val="0"/>
        <w:numPr>
          <w:ilvl w:val="0"/>
          <w:numId w:val="70"/>
        </w:numPr>
        <w:suppressAutoHyphens/>
        <w:autoSpaceDN w:val="0"/>
        <w:spacing w:line="276" w:lineRule="auto"/>
        <w:ind w:left="993" w:hanging="567"/>
        <w:textAlignment w:val="baseline"/>
        <w:rPr>
          <w:rFonts w:ascii="Calibri" w:eastAsia="SimSun" w:hAnsi="Calibri" w:cs="Tahoma"/>
          <w:color w:val="000000"/>
          <w:kern w:val="3"/>
          <w:lang w:eastAsia="zh-CN" w:bidi="hi-IN"/>
        </w:rPr>
      </w:pPr>
      <w:r w:rsidRPr="00B17414">
        <w:rPr>
          <w:rFonts w:ascii="Calibri" w:eastAsia="SimSun" w:hAnsi="Calibri" w:cs="Tahoma"/>
          <w:color w:val="000000"/>
          <w:kern w:val="3"/>
          <w:lang w:eastAsia="zh-CN" w:bidi="hi-IN"/>
        </w:rPr>
        <w:t>obmiar powykonawczy (kosztorys powykonawczy) – w formie  pisemnej (oryginał),</w:t>
      </w:r>
    </w:p>
    <w:p w14:paraId="3D24F3B0" w14:textId="77777777" w:rsidR="00B17414" w:rsidRPr="00B17414" w:rsidRDefault="00B17414" w:rsidP="003C5BB5">
      <w:pPr>
        <w:widowControl w:val="0"/>
        <w:numPr>
          <w:ilvl w:val="0"/>
          <w:numId w:val="68"/>
        </w:numPr>
        <w:suppressAutoHyphens/>
        <w:autoSpaceDN w:val="0"/>
        <w:spacing w:line="276" w:lineRule="auto"/>
        <w:ind w:left="993" w:hanging="567"/>
        <w:jc w:val="both"/>
        <w:textAlignment w:val="baseline"/>
        <w:rPr>
          <w:rFonts w:ascii="Calibri" w:eastAsia="SimSun" w:hAnsi="Calibri" w:cs="Tahoma"/>
          <w:color w:val="000000"/>
          <w:kern w:val="3"/>
          <w:lang w:eastAsia="zh-CN" w:bidi="hi-IN"/>
        </w:rPr>
      </w:pPr>
      <w:r w:rsidRPr="00B17414">
        <w:rPr>
          <w:rFonts w:ascii="Calibri" w:eastAsia="SimSun" w:hAnsi="Calibri" w:cs="Tahoma"/>
          <w:color w:val="000000"/>
          <w:kern w:val="3"/>
          <w:lang w:eastAsia="zh-CN" w:bidi="hi-IN"/>
        </w:rPr>
        <w:t>oświadczenie kierownika budowy o zgodności wykonania obiektu z pozwoleniem na budowę, projektem budowlanym, obowiązującymi przepisami, o doprowadzeniu do należytego stanu i porządku terenu budowy, a także w razie korzystania - ulicy, sąsiednich nieruchomości, o właściwym zagospodarowaniu terenów przyległych z projektem budowlanym - w przypadku zakończenia wszystkich robót budowlanych – w formie  pisemnej (oryginał).</w:t>
      </w:r>
    </w:p>
    <w:p w14:paraId="4DA57C94" w14:textId="77777777" w:rsidR="00B17414" w:rsidRPr="00B17414" w:rsidRDefault="00B17414" w:rsidP="003C5BB5">
      <w:pPr>
        <w:widowControl w:val="0"/>
        <w:numPr>
          <w:ilvl w:val="0"/>
          <w:numId w:val="68"/>
        </w:numPr>
        <w:suppressAutoHyphens/>
        <w:autoSpaceDN w:val="0"/>
        <w:spacing w:line="276" w:lineRule="auto"/>
        <w:ind w:left="993" w:hanging="567"/>
        <w:jc w:val="both"/>
        <w:textAlignment w:val="baseline"/>
        <w:rPr>
          <w:rFonts w:ascii="Calibri" w:eastAsia="SimSun" w:hAnsi="Calibri" w:cs="Tahoma"/>
          <w:color w:val="000000"/>
          <w:kern w:val="3"/>
          <w:lang w:eastAsia="zh-CN" w:bidi="hi-IN"/>
        </w:rPr>
      </w:pPr>
      <w:r w:rsidRPr="00B17414">
        <w:rPr>
          <w:rFonts w:ascii="Calibri" w:eastAsia="SimSun" w:hAnsi="Calibri" w:cs="Tahoma"/>
          <w:color w:val="000000"/>
          <w:kern w:val="3"/>
          <w:lang w:eastAsia="zh-CN" w:bidi="hi-IN"/>
        </w:rPr>
        <w:t>protokoły odbioru robót wykonanych przez podwykonawców – w formie  pisemnej (oryginał),</w:t>
      </w:r>
    </w:p>
    <w:p w14:paraId="60A92B35" w14:textId="511BDA9F" w:rsidR="00B17414" w:rsidRPr="00B17414" w:rsidRDefault="00B17414" w:rsidP="003C5BB5">
      <w:pPr>
        <w:widowControl w:val="0"/>
        <w:numPr>
          <w:ilvl w:val="0"/>
          <w:numId w:val="68"/>
        </w:numPr>
        <w:suppressAutoHyphens/>
        <w:autoSpaceDN w:val="0"/>
        <w:spacing w:line="276" w:lineRule="auto"/>
        <w:ind w:left="993" w:hanging="567"/>
        <w:jc w:val="both"/>
        <w:textAlignment w:val="baseline"/>
        <w:rPr>
          <w:rFonts w:ascii="Calibri" w:eastAsia="SimSun" w:hAnsi="Calibri" w:cs="Tahoma"/>
          <w:color w:val="000000"/>
          <w:kern w:val="3"/>
          <w:lang w:bidi="hi-IN"/>
        </w:rPr>
      </w:pPr>
      <w:r w:rsidRPr="00B17414">
        <w:rPr>
          <w:rFonts w:ascii="Calibri" w:eastAsia="SimSun" w:hAnsi="Calibri" w:cs="Tahoma"/>
          <w:color w:val="000000"/>
          <w:kern w:val="3"/>
          <w:lang w:bidi="hi-IN"/>
        </w:rPr>
        <w:t xml:space="preserve">wypełnione dzienniki budowy, w którym inspektorzy nadzoru inwestorskiego </w:t>
      </w:r>
      <w:r w:rsidR="000971F0">
        <w:rPr>
          <w:rFonts w:ascii="Calibri" w:eastAsia="SimSun" w:hAnsi="Calibri" w:cs="Tahoma"/>
          <w:color w:val="000000"/>
          <w:kern w:val="3"/>
          <w:lang w:bidi="hi-IN"/>
        </w:rPr>
        <w:t>p</w:t>
      </w:r>
      <w:r w:rsidRPr="00B17414">
        <w:rPr>
          <w:rFonts w:ascii="Calibri" w:eastAsia="SimSun" w:hAnsi="Calibri" w:cs="Tahoma"/>
          <w:color w:val="000000"/>
          <w:kern w:val="3"/>
          <w:lang w:bidi="hi-IN"/>
        </w:rPr>
        <w:t>otwierdzili zakończenie wszystkich robót budowlanych – kserokopia;</w:t>
      </w:r>
    </w:p>
    <w:p w14:paraId="458B04B5" w14:textId="77777777" w:rsidR="003A1C3C" w:rsidRDefault="00B17414" w:rsidP="003A1C3C">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B17414">
        <w:rPr>
          <w:rFonts w:asciiTheme="minorHAnsi" w:eastAsia="Calibri" w:hAnsiTheme="minorHAnsi" w:cstheme="minorHAnsi"/>
          <w:color w:val="000000" w:themeColor="text1"/>
        </w:rPr>
        <w:t>Zamawiający</w:t>
      </w:r>
      <w:r w:rsidR="00040439">
        <w:rPr>
          <w:rFonts w:asciiTheme="minorHAnsi" w:eastAsia="Calibri" w:hAnsiTheme="minorHAnsi" w:cstheme="minorHAnsi"/>
          <w:color w:val="000000" w:themeColor="text1"/>
        </w:rPr>
        <w:t>, w terminie 4 dni roboczych</w:t>
      </w:r>
      <w:r w:rsidRPr="00B17414">
        <w:rPr>
          <w:rFonts w:asciiTheme="minorHAnsi" w:eastAsia="Calibri" w:hAnsiTheme="minorHAnsi" w:cstheme="minorHAnsi"/>
          <w:color w:val="000000" w:themeColor="text1"/>
        </w:rPr>
        <w:t xml:space="preserve"> dokona oceny dokumentacji określonej w ust. </w:t>
      </w:r>
      <w:r w:rsidR="009F4812" w:rsidRPr="009F4812">
        <w:rPr>
          <w:rFonts w:asciiTheme="minorHAnsi" w:eastAsia="Calibri" w:hAnsiTheme="minorHAnsi" w:cstheme="minorHAnsi"/>
          <w:color w:val="000000" w:themeColor="text1"/>
        </w:rPr>
        <w:t>8</w:t>
      </w:r>
      <w:r w:rsidRPr="00B17414">
        <w:rPr>
          <w:rFonts w:asciiTheme="minorHAnsi" w:eastAsia="Calibri" w:hAnsiTheme="minorHAnsi" w:cstheme="minorHAnsi"/>
          <w:color w:val="000000" w:themeColor="text1"/>
        </w:rPr>
        <w:t xml:space="preserve"> niniejszego paragrafu. Brak jakiegokolwiek dokumentu lub stwierdzenie jego wady może stanowić podstawę do uznania przez zamawiającego, że zawiadomienie o gotowości do odbioru jest nieskuteczne. W przypadku, gdy złożone dokumenty będą wadliwe lub będą zawierały braki zamawiający wezwie wykonawcę do uzupełnienia dokumentacji w zakreślonym terminie. Skutki przedłożenia wadliwej lub wybrakowanej dokumentacji wymienionej w niniejszym paragrafie w całości obciążają wykonawcę.</w:t>
      </w:r>
    </w:p>
    <w:p w14:paraId="2B43EDE3" w14:textId="77777777" w:rsidR="004B3FD0" w:rsidRDefault="003A4D2B" w:rsidP="004B3FD0">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3A1C3C">
        <w:rPr>
          <w:rFonts w:asciiTheme="minorHAnsi" w:hAnsiTheme="minorHAnsi" w:cstheme="minorHAnsi"/>
          <w:color w:val="000000" w:themeColor="text1"/>
        </w:rPr>
        <w:t xml:space="preserve">Zamawiający przystępuje do odbioru </w:t>
      </w:r>
      <w:r w:rsidR="003A1C3C">
        <w:rPr>
          <w:rFonts w:asciiTheme="minorHAnsi" w:hAnsiTheme="minorHAnsi" w:cstheme="minorHAnsi"/>
          <w:color w:val="000000" w:themeColor="text1"/>
        </w:rPr>
        <w:t>końcowego</w:t>
      </w:r>
      <w:r w:rsidR="000971F0" w:rsidRPr="003A1C3C">
        <w:rPr>
          <w:rFonts w:asciiTheme="minorHAnsi" w:hAnsiTheme="minorHAnsi" w:cstheme="minorHAnsi"/>
          <w:color w:val="000000" w:themeColor="text1"/>
        </w:rPr>
        <w:t xml:space="preserve"> robót budowlanych</w:t>
      </w:r>
      <w:r w:rsidRPr="003A1C3C">
        <w:rPr>
          <w:rFonts w:asciiTheme="minorHAnsi" w:hAnsiTheme="minorHAnsi" w:cstheme="minorHAnsi"/>
          <w:color w:val="000000" w:themeColor="text1"/>
        </w:rPr>
        <w:t xml:space="preserve"> niezwłocznie, jednak </w:t>
      </w:r>
      <w:r w:rsidRPr="003A1C3C">
        <w:rPr>
          <w:rFonts w:asciiTheme="minorHAnsi" w:hAnsiTheme="minorHAnsi" w:cstheme="minorHAnsi"/>
          <w:b/>
          <w:bCs/>
          <w:color w:val="000000" w:themeColor="text1"/>
        </w:rPr>
        <w:t xml:space="preserve">nie później niż w terminie </w:t>
      </w:r>
      <w:r w:rsidR="00F754C3" w:rsidRPr="003A1C3C">
        <w:rPr>
          <w:rFonts w:asciiTheme="minorHAnsi" w:hAnsiTheme="minorHAnsi" w:cstheme="minorHAnsi"/>
          <w:b/>
          <w:bCs/>
          <w:color w:val="000000" w:themeColor="text1"/>
        </w:rPr>
        <w:t>7</w:t>
      </w:r>
      <w:r w:rsidRPr="003A1C3C">
        <w:rPr>
          <w:rFonts w:asciiTheme="minorHAnsi" w:hAnsiTheme="minorHAnsi" w:cstheme="minorHAnsi"/>
          <w:b/>
          <w:bCs/>
          <w:color w:val="000000" w:themeColor="text1"/>
        </w:rPr>
        <w:t xml:space="preserve"> dni roboczych</w:t>
      </w:r>
      <w:r w:rsidRPr="003A1C3C">
        <w:rPr>
          <w:rFonts w:asciiTheme="minorHAnsi" w:hAnsiTheme="minorHAnsi" w:cstheme="minorHAnsi"/>
          <w:color w:val="000000" w:themeColor="text1"/>
        </w:rPr>
        <w:t xml:space="preserve"> od dnia otrzymania przez zamawiającego </w:t>
      </w:r>
      <w:r w:rsidR="009F4812" w:rsidRPr="003A1C3C">
        <w:rPr>
          <w:rFonts w:asciiTheme="minorHAnsi" w:hAnsiTheme="minorHAnsi" w:cstheme="minorHAnsi"/>
          <w:color w:val="000000" w:themeColor="text1"/>
          <w:u w:val="single"/>
        </w:rPr>
        <w:t>kompletnego</w:t>
      </w:r>
      <w:r w:rsidR="009F4812" w:rsidRPr="003A1C3C">
        <w:rPr>
          <w:rFonts w:asciiTheme="minorHAnsi" w:hAnsiTheme="minorHAnsi" w:cstheme="minorHAnsi"/>
          <w:color w:val="000000" w:themeColor="text1"/>
        </w:rPr>
        <w:t xml:space="preserve"> </w:t>
      </w:r>
      <w:r w:rsidRPr="003A1C3C">
        <w:rPr>
          <w:rFonts w:asciiTheme="minorHAnsi" w:hAnsiTheme="minorHAnsi" w:cstheme="minorHAnsi"/>
          <w:color w:val="000000" w:themeColor="text1"/>
        </w:rPr>
        <w:t xml:space="preserve">powiadomienia o gotowości wykonawcy do odbioru. Zamawiający poinformuje wykonawcę o wyznaczonym terminie rozpoczęcia odbioru </w:t>
      </w:r>
      <w:r w:rsidR="003A1C3C">
        <w:rPr>
          <w:rFonts w:asciiTheme="minorHAnsi" w:hAnsiTheme="minorHAnsi" w:cstheme="minorHAnsi"/>
          <w:color w:val="000000" w:themeColor="text1"/>
        </w:rPr>
        <w:t>końcowego</w:t>
      </w:r>
      <w:r w:rsidRPr="003A1C3C">
        <w:rPr>
          <w:rFonts w:asciiTheme="minorHAnsi" w:hAnsiTheme="minorHAnsi" w:cstheme="minorHAnsi"/>
          <w:color w:val="000000" w:themeColor="text1"/>
        </w:rPr>
        <w:t>.</w:t>
      </w:r>
      <w:r w:rsidRPr="003A1C3C">
        <w:rPr>
          <w:rFonts w:asciiTheme="minorHAnsi" w:eastAsia="Calibri" w:hAnsiTheme="minorHAnsi" w:cstheme="minorHAnsi"/>
          <w:color w:val="000000" w:themeColor="text1"/>
        </w:rPr>
        <w:t xml:space="preserve"> O terminie odbioru </w:t>
      </w:r>
      <w:r w:rsidR="003A1C3C">
        <w:rPr>
          <w:rFonts w:asciiTheme="minorHAnsi" w:eastAsia="Calibri" w:hAnsiTheme="minorHAnsi" w:cstheme="minorHAnsi"/>
          <w:color w:val="000000" w:themeColor="text1"/>
        </w:rPr>
        <w:t>końcowego</w:t>
      </w:r>
      <w:r w:rsidRPr="003A1C3C">
        <w:rPr>
          <w:rFonts w:asciiTheme="minorHAnsi" w:eastAsia="Calibri" w:hAnsiTheme="minorHAnsi" w:cstheme="minorHAnsi"/>
          <w:color w:val="000000" w:themeColor="text1"/>
        </w:rPr>
        <w:t xml:space="preserve"> wykonawca ma obowiązek poinformować podwykonawców i dalszych podwykonawców uczestniczących w wykonaniu robót budowlanych objętych odbiorem.</w:t>
      </w:r>
      <w:r w:rsidRPr="003A1C3C">
        <w:rPr>
          <w:rFonts w:asciiTheme="minorHAnsi" w:hAnsiTheme="minorHAnsi" w:cstheme="minorHAnsi"/>
          <w:color w:val="000000" w:themeColor="text1"/>
        </w:rPr>
        <w:t xml:space="preserve"> Zamawiający zakończy czynności odbioru niezwłocznie jednak nie dłużej niż w terminie </w:t>
      </w:r>
      <w:r w:rsidR="00F754C3" w:rsidRPr="003A1C3C">
        <w:rPr>
          <w:rFonts w:asciiTheme="minorHAnsi" w:hAnsiTheme="minorHAnsi" w:cstheme="minorHAnsi"/>
          <w:b/>
          <w:bCs/>
          <w:color w:val="000000" w:themeColor="text1"/>
        </w:rPr>
        <w:t>21</w:t>
      </w:r>
      <w:r w:rsidRPr="003A1C3C">
        <w:rPr>
          <w:rFonts w:asciiTheme="minorHAnsi" w:hAnsiTheme="minorHAnsi" w:cstheme="minorHAnsi"/>
          <w:b/>
          <w:bCs/>
          <w:color w:val="000000" w:themeColor="text1"/>
        </w:rPr>
        <w:t xml:space="preserve"> dni</w:t>
      </w:r>
      <w:r w:rsidRPr="003A1C3C">
        <w:rPr>
          <w:rFonts w:asciiTheme="minorHAnsi" w:hAnsiTheme="minorHAnsi" w:cstheme="minorHAnsi"/>
          <w:color w:val="000000" w:themeColor="text1"/>
        </w:rPr>
        <w:t xml:space="preserve"> od dnia przystąpienia do odbioru </w:t>
      </w:r>
      <w:r w:rsidR="000971F0" w:rsidRPr="003A1C3C">
        <w:rPr>
          <w:rFonts w:asciiTheme="minorHAnsi" w:hAnsiTheme="minorHAnsi" w:cstheme="minorHAnsi"/>
          <w:color w:val="000000" w:themeColor="text1"/>
        </w:rPr>
        <w:t>technicznego</w:t>
      </w:r>
      <w:r w:rsidRPr="003A1C3C">
        <w:rPr>
          <w:rFonts w:asciiTheme="minorHAnsi" w:hAnsiTheme="minorHAnsi" w:cstheme="minorHAnsi"/>
          <w:color w:val="000000" w:themeColor="text1"/>
        </w:rPr>
        <w:t>.</w:t>
      </w:r>
    </w:p>
    <w:p w14:paraId="50ADEDF4" w14:textId="430E9FF1" w:rsidR="009F4812" w:rsidRPr="004B3FD0" w:rsidRDefault="009F4812" w:rsidP="004B3FD0">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4B3FD0">
        <w:rPr>
          <w:rFonts w:ascii="Calibri" w:eastAsia="Tahoma" w:hAnsi="Calibri"/>
          <w:b/>
          <w:color w:val="000000"/>
          <w:kern w:val="3"/>
          <w:lang w:eastAsia="zh-CN" w:bidi="hi-IN"/>
        </w:rPr>
        <w:t>Najpóźniej do dnia</w:t>
      </w:r>
      <w:r w:rsidR="005B19A5" w:rsidRPr="004B3FD0">
        <w:rPr>
          <w:rFonts w:ascii="Calibri" w:eastAsia="Tahoma" w:hAnsi="Calibri"/>
          <w:b/>
          <w:color w:val="000000"/>
          <w:kern w:val="3"/>
          <w:lang w:eastAsia="zh-CN" w:bidi="hi-IN"/>
        </w:rPr>
        <w:t xml:space="preserve"> </w:t>
      </w:r>
      <w:r w:rsidRPr="004B3FD0">
        <w:rPr>
          <w:rFonts w:ascii="Calibri" w:eastAsia="Tahoma" w:hAnsi="Calibri"/>
          <w:b/>
          <w:color w:val="000000"/>
          <w:kern w:val="3"/>
          <w:lang w:eastAsia="zh-CN" w:bidi="hi-IN"/>
        </w:rPr>
        <w:t xml:space="preserve">odbioru </w:t>
      </w:r>
      <w:r w:rsidR="004B3FD0" w:rsidRPr="004B3FD0">
        <w:rPr>
          <w:rFonts w:ascii="Calibri" w:eastAsia="Tahoma" w:hAnsi="Calibri"/>
          <w:b/>
          <w:color w:val="000000"/>
          <w:kern w:val="3"/>
          <w:lang w:eastAsia="zh-CN" w:bidi="hi-IN"/>
        </w:rPr>
        <w:t>końcowego</w:t>
      </w:r>
      <w:r w:rsidRPr="004B3FD0">
        <w:rPr>
          <w:rFonts w:ascii="Calibri" w:eastAsia="Tahoma" w:hAnsi="Calibri"/>
          <w:b/>
          <w:color w:val="000000"/>
          <w:kern w:val="3"/>
          <w:lang w:eastAsia="zh-CN" w:bidi="hi-IN"/>
        </w:rPr>
        <w:t xml:space="preserve"> lecz nie później niż w dniu odbioru</w:t>
      </w:r>
      <w:r w:rsidRPr="004B3FD0">
        <w:rPr>
          <w:rFonts w:ascii="Calibri" w:eastAsia="Tahoma" w:hAnsi="Calibri"/>
          <w:color w:val="000000"/>
          <w:kern w:val="3"/>
          <w:lang w:eastAsia="zh-CN" w:bidi="hi-IN"/>
        </w:rPr>
        <w:t xml:space="preserve"> wykonawca przekaże zamawiającemu następujące dokumenty:</w:t>
      </w:r>
    </w:p>
    <w:p w14:paraId="4C42C629" w14:textId="77777777" w:rsidR="004B3FD0" w:rsidRPr="004B3FD0" w:rsidRDefault="004B3FD0" w:rsidP="004B3FD0">
      <w:pPr>
        <w:widowControl w:val="0"/>
        <w:numPr>
          <w:ilvl w:val="0"/>
          <w:numId w:val="69"/>
        </w:numPr>
        <w:suppressAutoHyphens/>
        <w:autoSpaceDN w:val="0"/>
        <w:spacing w:line="276" w:lineRule="auto"/>
        <w:ind w:left="992" w:hanging="567"/>
        <w:jc w:val="both"/>
        <w:textAlignment w:val="baseline"/>
        <w:rPr>
          <w:rFonts w:ascii="Calibri" w:eastAsia="SimSun" w:hAnsi="Calibri" w:cs="Tahoma"/>
          <w:color w:val="000000"/>
          <w:kern w:val="3"/>
          <w:lang w:eastAsia="zh-CN" w:bidi="hi-IN"/>
        </w:rPr>
      </w:pPr>
      <w:r w:rsidRPr="004B3FD0">
        <w:rPr>
          <w:rFonts w:ascii="Calibri" w:eastAsia="SimSun" w:hAnsi="Calibri" w:cs="Tahoma"/>
          <w:color w:val="000000"/>
          <w:kern w:val="3"/>
          <w:lang w:eastAsia="zh-CN" w:bidi="hi-IN"/>
        </w:rPr>
        <w:t>Prawomocne pozwolenie na użytkowanie,</w:t>
      </w:r>
    </w:p>
    <w:p w14:paraId="0086B206" w14:textId="77777777" w:rsidR="004B3FD0" w:rsidRPr="004B3FD0" w:rsidRDefault="004B3FD0" w:rsidP="004B3FD0">
      <w:pPr>
        <w:widowControl w:val="0"/>
        <w:numPr>
          <w:ilvl w:val="0"/>
          <w:numId w:val="69"/>
        </w:numPr>
        <w:suppressAutoHyphens/>
        <w:autoSpaceDN w:val="0"/>
        <w:spacing w:line="276" w:lineRule="auto"/>
        <w:ind w:left="992" w:hanging="567"/>
        <w:jc w:val="both"/>
        <w:textAlignment w:val="baseline"/>
        <w:rPr>
          <w:rFonts w:ascii="Calibri" w:eastAsia="SimSun" w:hAnsi="Calibri" w:cs="Tahoma"/>
          <w:color w:val="000000"/>
          <w:kern w:val="3"/>
          <w:lang w:eastAsia="zh-CN" w:bidi="hi-IN"/>
        </w:rPr>
      </w:pPr>
      <w:r w:rsidRPr="004B3FD0">
        <w:rPr>
          <w:rFonts w:ascii="Calibri" w:eastAsia="SimSun" w:hAnsi="Calibri" w:cs="Tahoma"/>
          <w:color w:val="000000"/>
          <w:kern w:val="3"/>
          <w:lang w:eastAsia="zh-CN" w:bidi="hi-IN"/>
        </w:rPr>
        <w:t>wypełnione dzienniki budowy, w którym inspektorzy nadzoru inwestorskiego potwierdzili zakończenie wszystkich robót budowlanych – oryginał</w:t>
      </w:r>
    </w:p>
    <w:p w14:paraId="4A68502B" w14:textId="77777777" w:rsidR="004B3FD0" w:rsidRPr="004B3FD0" w:rsidRDefault="004B3FD0" w:rsidP="004B3FD0">
      <w:pPr>
        <w:widowControl w:val="0"/>
        <w:numPr>
          <w:ilvl w:val="0"/>
          <w:numId w:val="69"/>
        </w:numPr>
        <w:suppressAutoHyphens/>
        <w:autoSpaceDN w:val="0"/>
        <w:spacing w:line="276" w:lineRule="auto"/>
        <w:ind w:left="992" w:hanging="567"/>
        <w:jc w:val="both"/>
        <w:textAlignment w:val="baseline"/>
        <w:rPr>
          <w:rFonts w:ascii="Calibri" w:eastAsia="SimSun" w:hAnsi="Calibri" w:cs="Tahoma"/>
          <w:color w:val="000000"/>
          <w:kern w:val="3"/>
          <w:lang w:eastAsia="zh-CN" w:bidi="hi-IN"/>
        </w:rPr>
      </w:pPr>
      <w:r w:rsidRPr="004B3FD0">
        <w:rPr>
          <w:rFonts w:ascii="Calibri" w:eastAsia="SimSun" w:hAnsi="Calibri" w:cs="Tahoma"/>
          <w:color w:val="000000"/>
          <w:kern w:val="3"/>
          <w:lang w:eastAsia="zh-CN" w:bidi="hi-IN"/>
        </w:rPr>
        <w:t>powykonawczą inwentaryzację geodezyjną – w przypadków map większych niż format A1 winne one być podzielone na arkusze,</w:t>
      </w:r>
    </w:p>
    <w:p w14:paraId="1ED8601C" w14:textId="77777777" w:rsidR="004B3FD0" w:rsidRPr="004B3FD0" w:rsidRDefault="004B3FD0" w:rsidP="004B3FD0">
      <w:pPr>
        <w:widowControl w:val="0"/>
        <w:numPr>
          <w:ilvl w:val="0"/>
          <w:numId w:val="69"/>
        </w:numPr>
        <w:suppressAutoHyphens/>
        <w:autoSpaceDN w:val="0"/>
        <w:spacing w:line="276" w:lineRule="auto"/>
        <w:ind w:left="992" w:hanging="567"/>
        <w:jc w:val="both"/>
        <w:textAlignment w:val="baseline"/>
        <w:rPr>
          <w:rFonts w:ascii="Calibri" w:eastAsia="SimSun" w:hAnsi="Calibri" w:cs="Tahoma"/>
          <w:color w:val="000000"/>
          <w:kern w:val="3"/>
          <w:lang w:eastAsia="zh-CN" w:bidi="hi-IN"/>
        </w:rPr>
      </w:pPr>
      <w:r w:rsidRPr="004B3FD0">
        <w:rPr>
          <w:rFonts w:ascii="Calibri" w:eastAsia="SimSun" w:hAnsi="Calibri" w:cs="Tahoma"/>
          <w:color w:val="000000"/>
          <w:kern w:val="3"/>
          <w:lang w:eastAsia="zh-CN" w:bidi="hi-IN"/>
        </w:rPr>
        <w:lastRenderedPageBreak/>
        <w:t>kopie rysunków z zatwierdzonego projektu budowlanego z naniesionymi zmianami oraz w razie potrzeby uzupełniający opis (jeżeli występują zmiany nieistotne); na kopiach rysunków z naniesionymi zmianami musi znajdować się oryginalny wpis projektanta o kwalifikacji zmian jako nieistotnych wraz z pieczątką wraz z zatwierdzeniem zmiany przez właściwego rzeczoznawcę w przypadku, gdy takie zatwierdzenie jest wymagane; w takim przypadku oświadczenie kierownika budowy powinno być potwierdzone przez projektanta i inspektora nadzoru,</w:t>
      </w:r>
    </w:p>
    <w:p w14:paraId="6DEBD2FB" w14:textId="77777777" w:rsidR="004B3FD0" w:rsidRPr="004B3FD0" w:rsidRDefault="004B3FD0" w:rsidP="004B3FD0">
      <w:pPr>
        <w:widowControl w:val="0"/>
        <w:numPr>
          <w:ilvl w:val="0"/>
          <w:numId w:val="69"/>
        </w:numPr>
        <w:suppressAutoHyphens/>
        <w:autoSpaceDN w:val="0"/>
        <w:spacing w:line="276" w:lineRule="auto"/>
        <w:ind w:left="992" w:hanging="567"/>
        <w:jc w:val="both"/>
        <w:textAlignment w:val="baseline"/>
        <w:rPr>
          <w:rFonts w:ascii="Calibri" w:eastAsia="SimSun" w:hAnsi="Calibri" w:cs="Tahoma"/>
          <w:color w:val="000000"/>
          <w:kern w:val="3"/>
          <w:lang w:eastAsia="zh-CN" w:bidi="hi-IN"/>
        </w:rPr>
      </w:pPr>
      <w:r w:rsidRPr="004B3FD0">
        <w:rPr>
          <w:rFonts w:ascii="Calibri" w:eastAsia="SimSun" w:hAnsi="Calibri" w:cs="Tahoma"/>
          <w:color w:val="000000"/>
          <w:kern w:val="3"/>
          <w:lang w:eastAsia="zh-CN" w:bidi="hi-IN"/>
        </w:rPr>
        <w:t>wymagane dokumenty, protokoły i zaświadczenia z przeprowadzonych przez wykonawcę badań, sprawdzeń oraz protokoły odbioru robót branżowych objętych zamówieniem – oryginały dokumentów</w:t>
      </w:r>
    </w:p>
    <w:p w14:paraId="1BED61DE" w14:textId="57594A47" w:rsidR="009F4812" w:rsidRPr="00B17414" w:rsidRDefault="009F4812" w:rsidP="003C5BB5">
      <w:pPr>
        <w:widowControl w:val="0"/>
        <w:numPr>
          <w:ilvl w:val="0"/>
          <w:numId w:val="69"/>
        </w:numPr>
        <w:suppressAutoHyphens/>
        <w:autoSpaceDN w:val="0"/>
        <w:spacing w:line="276" w:lineRule="auto"/>
        <w:ind w:left="992" w:hanging="567"/>
        <w:jc w:val="both"/>
        <w:textAlignment w:val="baseline"/>
        <w:rPr>
          <w:rFonts w:ascii="Calibri" w:eastAsia="SimSun" w:hAnsi="Calibri" w:cs="Tahoma"/>
          <w:color w:val="000000"/>
          <w:kern w:val="3"/>
          <w:lang w:eastAsia="zh-CN" w:bidi="hi-IN"/>
        </w:rPr>
      </w:pPr>
      <w:r w:rsidRPr="00B17414">
        <w:rPr>
          <w:rFonts w:ascii="Calibri" w:eastAsia="SimSun" w:hAnsi="Calibri" w:cs="Tahoma"/>
          <w:color w:val="000000"/>
          <w:kern w:val="3"/>
          <w:lang w:eastAsia="zh-CN" w:bidi="hi-IN"/>
        </w:rPr>
        <w:t>w stosunku do zastosowanych materiałów lub urządzeń dokumenty stwierdzające ich dopuszczenie do obrotu i powszechnego stosowania np. certyfikat na znak bezpieczeństwa, certyfikat lub deklarację zgodności, aprobatę techniczną.</w:t>
      </w:r>
    </w:p>
    <w:p w14:paraId="7CD03472" w14:textId="77777777" w:rsidR="009F4812" w:rsidRPr="00B17414" w:rsidRDefault="009F4812" w:rsidP="00040439">
      <w:pPr>
        <w:widowControl w:val="0"/>
        <w:suppressAutoHyphens/>
        <w:autoSpaceDN w:val="0"/>
        <w:spacing w:line="276" w:lineRule="auto"/>
        <w:ind w:left="992"/>
        <w:jc w:val="both"/>
        <w:textAlignment w:val="baseline"/>
        <w:rPr>
          <w:rFonts w:ascii="Calibri" w:eastAsia="SimSun" w:hAnsi="Calibri" w:cs="Tahoma"/>
          <w:color w:val="000000"/>
          <w:kern w:val="3"/>
          <w:u w:val="single"/>
          <w:lang w:eastAsia="zh-CN" w:bidi="hi-IN"/>
        </w:rPr>
      </w:pPr>
      <w:r w:rsidRPr="00B17414">
        <w:rPr>
          <w:rFonts w:ascii="Calibri" w:eastAsia="SimSun" w:hAnsi="Calibri" w:cs="Tahoma"/>
          <w:color w:val="000000"/>
          <w:kern w:val="3"/>
          <w:u w:val="single"/>
          <w:lang w:eastAsia="zh-CN" w:bidi="hi-IN"/>
        </w:rPr>
        <w:t>Na dokumentach wymaga się adnotacji kierownika budowy o wbudowaniu ich (materiałów lub urządzeń) na przedmiotowym zadaniu,</w:t>
      </w:r>
    </w:p>
    <w:p w14:paraId="5A78FF76" w14:textId="77777777" w:rsidR="009F4812" w:rsidRPr="00B17414" w:rsidRDefault="009F4812" w:rsidP="003C5BB5">
      <w:pPr>
        <w:widowControl w:val="0"/>
        <w:numPr>
          <w:ilvl w:val="0"/>
          <w:numId w:val="69"/>
        </w:numPr>
        <w:suppressAutoHyphens/>
        <w:autoSpaceDN w:val="0"/>
        <w:spacing w:line="276" w:lineRule="auto"/>
        <w:ind w:left="992" w:hanging="567"/>
        <w:jc w:val="both"/>
        <w:textAlignment w:val="baseline"/>
        <w:rPr>
          <w:rFonts w:ascii="Calibri" w:eastAsia="Tahoma" w:hAnsi="Calibri"/>
          <w:color w:val="000000"/>
          <w:kern w:val="3"/>
          <w:lang w:eastAsia="zh-CN" w:bidi="hi-IN"/>
        </w:rPr>
      </w:pPr>
      <w:r w:rsidRPr="00B17414">
        <w:rPr>
          <w:rFonts w:ascii="Calibri" w:eastAsia="Tahoma" w:hAnsi="Calibri"/>
          <w:color w:val="000000"/>
          <w:kern w:val="3"/>
          <w:lang w:eastAsia="zh-CN" w:bidi="hi-IN"/>
        </w:rPr>
        <w:t>karty gwarancyjne urządzeń,</w:t>
      </w:r>
    </w:p>
    <w:p w14:paraId="6EED2A0E" w14:textId="21F2F627" w:rsidR="009F4812" w:rsidRDefault="009F4812" w:rsidP="003C5BB5">
      <w:pPr>
        <w:widowControl w:val="0"/>
        <w:numPr>
          <w:ilvl w:val="0"/>
          <w:numId w:val="69"/>
        </w:numPr>
        <w:suppressAutoHyphens/>
        <w:autoSpaceDN w:val="0"/>
        <w:spacing w:line="276" w:lineRule="auto"/>
        <w:ind w:left="992" w:hanging="567"/>
        <w:jc w:val="both"/>
        <w:textAlignment w:val="baseline"/>
        <w:rPr>
          <w:rFonts w:ascii="Calibri" w:eastAsia="Tahoma" w:hAnsi="Calibri"/>
          <w:color w:val="000000"/>
          <w:kern w:val="3"/>
          <w:lang w:eastAsia="zh-CN" w:bidi="hi-IN"/>
        </w:rPr>
      </w:pPr>
      <w:r w:rsidRPr="00B17414">
        <w:rPr>
          <w:rFonts w:ascii="Calibri" w:eastAsia="Tahoma" w:hAnsi="Calibri"/>
          <w:color w:val="000000"/>
          <w:kern w:val="3"/>
          <w:lang w:eastAsia="zh-CN" w:bidi="hi-IN"/>
        </w:rPr>
        <w:t>instrukcje obsługi wszystkich urządzeń, procedur i zasad wykonywania czynności koniecznych dla prawidłowego użytkowania,</w:t>
      </w:r>
    </w:p>
    <w:p w14:paraId="2A522737" w14:textId="77777777" w:rsidR="003A1C3C" w:rsidRPr="004B3FD0" w:rsidRDefault="003A1C3C" w:rsidP="004B3FD0">
      <w:pPr>
        <w:widowControl w:val="0"/>
        <w:numPr>
          <w:ilvl w:val="0"/>
          <w:numId w:val="69"/>
        </w:numPr>
        <w:suppressAutoHyphens/>
        <w:autoSpaceDN w:val="0"/>
        <w:spacing w:line="276" w:lineRule="auto"/>
        <w:ind w:left="992" w:hanging="567"/>
        <w:jc w:val="both"/>
        <w:textAlignment w:val="baseline"/>
        <w:rPr>
          <w:rFonts w:ascii="Calibri" w:eastAsia="Tahoma" w:hAnsi="Calibri"/>
          <w:color w:val="000000"/>
          <w:kern w:val="3"/>
          <w:lang w:eastAsia="zh-CN" w:bidi="hi-IN"/>
        </w:rPr>
      </w:pPr>
      <w:r w:rsidRPr="004B3FD0">
        <w:rPr>
          <w:rFonts w:ascii="Calibri" w:eastAsia="Tahoma" w:hAnsi="Calibri"/>
          <w:color w:val="000000"/>
          <w:kern w:val="3"/>
          <w:lang w:eastAsia="zh-CN" w:bidi="hi-IN"/>
        </w:rPr>
        <w:t>inne dokumenty wymagane przepisami prawa, w szczególności art. 57 ustawy Prawo budowlane).</w:t>
      </w:r>
    </w:p>
    <w:p w14:paraId="2C4297A2" w14:textId="229EFB22" w:rsidR="009F4812" w:rsidRPr="004B3FD0" w:rsidRDefault="00A40C62" w:rsidP="004B3FD0">
      <w:pPr>
        <w:numPr>
          <w:ilvl w:val="3"/>
          <w:numId w:val="85"/>
        </w:numPr>
        <w:tabs>
          <w:tab w:val="left" w:pos="426"/>
        </w:tabs>
        <w:spacing w:line="276" w:lineRule="auto"/>
        <w:ind w:left="426" w:hanging="426"/>
        <w:jc w:val="both"/>
        <w:rPr>
          <w:rFonts w:ascii="Calibri" w:eastAsia="Tahoma" w:hAnsi="Calibri"/>
          <w:bCs/>
          <w:color w:val="000000"/>
          <w:kern w:val="3"/>
          <w:lang w:eastAsia="zh-CN" w:bidi="hi-IN"/>
        </w:rPr>
      </w:pPr>
      <w:r w:rsidRPr="004B3FD0">
        <w:rPr>
          <w:rFonts w:ascii="Calibri" w:eastAsia="Tahoma" w:hAnsi="Calibri"/>
          <w:bCs/>
          <w:color w:val="000000"/>
          <w:kern w:val="3"/>
          <w:lang w:eastAsia="zh-CN" w:bidi="hi-IN"/>
        </w:rPr>
        <w:t>Zamawiający dokona sprawdzenia złożonych dokumentów</w:t>
      </w:r>
      <w:r w:rsidR="005B19A5" w:rsidRPr="004B3FD0">
        <w:rPr>
          <w:rFonts w:ascii="Calibri" w:eastAsia="Tahoma" w:hAnsi="Calibri"/>
          <w:bCs/>
          <w:color w:val="000000"/>
          <w:kern w:val="3"/>
          <w:lang w:eastAsia="zh-CN" w:bidi="hi-IN"/>
        </w:rPr>
        <w:t>.</w:t>
      </w:r>
      <w:r w:rsidRPr="004B3FD0">
        <w:rPr>
          <w:rFonts w:ascii="Calibri" w:eastAsia="Tahoma" w:hAnsi="Calibri"/>
          <w:bCs/>
          <w:color w:val="000000"/>
          <w:kern w:val="3"/>
          <w:lang w:eastAsia="zh-CN" w:bidi="hi-IN"/>
        </w:rPr>
        <w:t xml:space="preserve"> Brak jakiegokolwiek dokumentu lub stwierdzenie jego wady może stanowić podstawę do odmowy dokonania odbioru </w:t>
      </w:r>
      <w:r w:rsidR="004B3FD0" w:rsidRPr="004B3FD0">
        <w:rPr>
          <w:rFonts w:ascii="Calibri" w:eastAsia="Tahoma" w:hAnsi="Calibri"/>
          <w:bCs/>
          <w:color w:val="000000"/>
          <w:kern w:val="3"/>
          <w:lang w:eastAsia="zh-CN" w:bidi="hi-IN"/>
        </w:rPr>
        <w:t xml:space="preserve">końcowego </w:t>
      </w:r>
      <w:r w:rsidRPr="004B3FD0">
        <w:rPr>
          <w:rFonts w:ascii="Calibri" w:eastAsia="Tahoma" w:hAnsi="Calibri"/>
          <w:bCs/>
          <w:color w:val="000000"/>
          <w:kern w:val="3"/>
          <w:lang w:eastAsia="zh-CN" w:bidi="hi-IN"/>
        </w:rPr>
        <w:t xml:space="preserve">robót budowlanych objętych niniejsza umową </w:t>
      </w:r>
      <w:r w:rsidR="009F4812" w:rsidRPr="004B3FD0">
        <w:rPr>
          <w:rFonts w:ascii="Calibri" w:eastAsia="Tahoma" w:hAnsi="Calibri"/>
          <w:bCs/>
          <w:color w:val="000000"/>
          <w:kern w:val="3"/>
          <w:lang w:eastAsia="zh-CN" w:bidi="hi-IN"/>
        </w:rPr>
        <w:t>lub</w:t>
      </w:r>
      <w:r w:rsidRPr="004B3FD0">
        <w:rPr>
          <w:rFonts w:ascii="Calibri" w:eastAsia="Tahoma" w:hAnsi="Calibri"/>
          <w:bCs/>
          <w:color w:val="000000"/>
          <w:kern w:val="3"/>
          <w:lang w:eastAsia="zh-CN" w:bidi="hi-IN"/>
        </w:rPr>
        <w:t xml:space="preserve"> dokonanie odbioru z wadami. </w:t>
      </w:r>
      <w:r w:rsidR="009F4812" w:rsidRPr="004B3FD0">
        <w:rPr>
          <w:rFonts w:ascii="Calibri" w:eastAsia="Tahoma" w:hAnsi="Calibri"/>
          <w:bCs/>
          <w:color w:val="000000"/>
          <w:kern w:val="3"/>
          <w:lang w:eastAsia="zh-CN" w:bidi="hi-IN"/>
        </w:rPr>
        <w:t xml:space="preserve">Skutki przedłożenia wadliwej lub wybrakowanej dokumentacji wymienionej w </w:t>
      </w:r>
      <w:r w:rsidR="005B19A5" w:rsidRPr="004B3FD0">
        <w:rPr>
          <w:rFonts w:ascii="Calibri" w:eastAsia="Tahoma" w:hAnsi="Calibri"/>
          <w:bCs/>
          <w:color w:val="000000"/>
          <w:kern w:val="3"/>
          <w:lang w:eastAsia="zh-CN" w:bidi="hi-IN"/>
        </w:rPr>
        <w:t>11</w:t>
      </w:r>
      <w:r w:rsidR="009F4812" w:rsidRPr="004B3FD0">
        <w:rPr>
          <w:rFonts w:ascii="Calibri" w:eastAsia="Tahoma" w:hAnsi="Calibri"/>
          <w:bCs/>
          <w:color w:val="000000"/>
          <w:kern w:val="3"/>
          <w:lang w:eastAsia="zh-CN" w:bidi="hi-IN"/>
        </w:rPr>
        <w:t xml:space="preserve"> paragrafie w całości obciążają wykonawcę.</w:t>
      </w:r>
    </w:p>
    <w:p w14:paraId="2B7578AF" w14:textId="6B0A374D" w:rsidR="001742A6" w:rsidRPr="004B3FD0" w:rsidRDefault="001742A6" w:rsidP="004B3FD0">
      <w:pPr>
        <w:numPr>
          <w:ilvl w:val="3"/>
          <w:numId w:val="85"/>
        </w:numPr>
        <w:tabs>
          <w:tab w:val="left" w:pos="426"/>
        </w:tabs>
        <w:spacing w:line="276" w:lineRule="auto"/>
        <w:ind w:left="426" w:hanging="426"/>
        <w:jc w:val="both"/>
        <w:rPr>
          <w:rFonts w:ascii="Calibri" w:eastAsia="Tahoma" w:hAnsi="Calibri"/>
          <w:bCs/>
          <w:color w:val="000000"/>
          <w:kern w:val="3"/>
          <w:lang w:eastAsia="zh-CN" w:bidi="hi-IN"/>
        </w:rPr>
      </w:pPr>
      <w:r w:rsidRPr="004B3FD0">
        <w:rPr>
          <w:rFonts w:ascii="Calibri" w:eastAsia="Tahoma" w:hAnsi="Calibri"/>
          <w:bCs/>
          <w:color w:val="000000"/>
          <w:kern w:val="3"/>
          <w:lang w:eastAsia="zh-CN" w:bidi="hi-IN"/>
        </w:rPr>
        <w:t xml:space="preserve">W czynnościach odbioru </w:t>
      </w:r>
      <w:r w:rsidR="004B3FD0" w:rsidRPr="004B3FD0">
        <w:rPr>
          <w:rFonts w:ascii="Calibri" w:eastAsia="Tahoma" w:hAnsi="Calibri"/>
          <w:bCs/>
          <w:color w:val="000000"/>
          <w:kern w:val="3"/>
          <w:lang w:eastAsia="zh-CN" w:bidi="hi-IN"/>
        </w:rPr>
        <w:t>końcowego</w:t>
      </w:r>
      <w:r w:rsidRPr="004B3FD0">
        <w:rPr>
          <w:rFonts w:ascii="Calibri" w:eastAsia="Tahoma" w:hAnsi="Calibri"/>
          <w:bCs/>
          <w:color w:val="000000"/>
          <w:kern w:val="3"/>
          <w:lang w:eastAsia="zh-CN" w:bidi="hi-IN"/>
        </w:rPr>
        <w:t xml:space="preserve"> będą brali udział w szczególności przedstawiciel zamawiającego, właściwy branżowo inspektor nadzoru inwestorskiego, kierownik budowy, właściwy branżowo kierownik robót oraz przedstawiciel podwykonawców i dalszych podwykonawców robót budowlanych uczestniczących w wykonaniu robót budowlanych objętych odbiorem</w:t>
      </w:r>
      <w:r w:rsidR="00BD28F3" w:rsidRPr="004B3FD0">
        <w:rPr>
          <w:rFonts w:ascii="Calibri" w:eastAsia="Tahoma" w:hAnsi="Calibri"/>
          <w:bCs/>
          <w:color w:val="000000"/>
          <w:kern w:val="3"/>
          <w:lang w:eastAsia="zh-CN" w:bidi="hi-IN"/>
        </w:rPr>
        <w:t xml:space="preserve"> </w:t>
      </w:r>
      <w:r w:rsidR="005B19A5" w:rsidRPr="004B3FD0">
        <w:rPr>
          <w:rFonts w:ascii="Calibri" w:eastAsia="Tahoma" w:hAnsi="Calibri"/>
          <w:bCs/>
          <w:color w:val="000000"/>
          <w:kern w:val="3"/>
          <w:lang w:eastAsia="zh-CN" w:bidi="hi-IN"/>
        </w:rPr>
        <w:t>technicznym</w:t>
      </w:r>
      <w:r w:rsidRPr="004B3FD0">
        <w:rPr>
          <w:rFonts w:ascii="Calibri" w:eastAsia="Tahoma" w:hAnsi="Calibri"/>
          <w:bCs/>
          <w:color w:val="000000"/>
          <w:kern w:val="3"/>
          <w:lang w:eastAsia="zh-CN" w:bidi="hi-IN"/>
        </w:rPr>
        <w:t>.</w:t>
      </w:r>
    </w:p>
    <w:p w14:paraId="7D8B8C0B" w14:textId="09DC12D4" w:rsidR="005B19A5" w:rsidRPr="004B3FD0" w:rsidRDefault="001742A6" w:rsidP="004B3FD0">
      <w:pPr>
        <w:numPr>
          <w:ilvl w:val="3"/>
          <w:numId w:val="85"/>
        </w:numPr>
        <w:tabs>
          <w:tab w:val="left" w:pos="426"/>
        </w:tabs>
        <w:spacing w:line="276" w:lineRule="auto"/>
        <w:ind w:left="426" w:hanging="426"/>
        <w:jc w:val="both"/>
        <w:rPr>
          <w:rFonts w:ascii="Calibri" w:eastAsia="Tahoma" w:hAnsi="Calibri"/>
          <w:bCs/>
          <w:color w:val="000000"/>
          <w:kern w:val="3"/>
          <w:lang w:eastAsia="zh-CN" w:bidi="hi-IN"/>
        </w:rPr>
      </w:pPr>
      <w:r w:rsidRPr="004B3FD0">
        <w:rPr>
          <w:rFonts w:ascii="Calibri" w:eastAsia="Tahoma" w:hAnsi="Calibri"/>
          <w:bCs/>
          <w:color w:val="000000"/>
          <w:kern w:val="3"/>
          <w:lang w:eastAsia="zh-CN" w:bidi="hi-IN"/>
        </w:rPr>
        <w:t xml:space="preserve">Z czynności odbioru </w:t>
      </w:r>
      <w:r w:rsidR="004B3FD0" w:rsidRPr="004B3FD0">
        <w:rPr>
          <w:rFonts w:ascii="Calibri" w:eastAsia="Tahoma" w:hAnsi="Calibri"/>
          <w:bCs/>
          <w:color w:val="000000"/>
          <w:kern w:val="3"/>
          <w:lang w:eastAsia="zh-CN" w:bidi="hi-IN"/>
        </w:rPr>
        <w:t>końcowego</w:t>
      </w:r>
      <w:r w:rsidRPr="004B3FD0">
        <w:rPr>
          <w:rFonts w:ascii="Calibri" w:eastAsia="Tahoma" w:hAnsi="Calibri"/>
          <w:bCs/>
          <w:color w:val="000000"/>
          <w:kern w:val="3"/>
          <w:lang w:eastAsia="zh-CN" w:bidi="hi-IN"/>
        </w:rPr>
        <w:t xml:space="preserve"> </w:t>
      </w:r>
      <w:r w:rsidR="00303030" w:rsidRPr="004B3FD0">
        <w:rPr>
          <w:rFonts w:ascii="Calibri" w:eastAsia="Tahoma" w:hAnsi="Calibri"/>
          <w:bCs/>
          <w:color w:val="000000"/>
          <w:kern w:val="3"/>
          <w:lang w:eastAsia="zh-CN" w:bidi="hi-IN"/>
        </w:rPr>
        <w:t>zamawiający</w:t>
      </w:r>
      <w:r w:rsidRPr="004B3FD0">
        <w:rPr>
          <w:rFonts w:ascii="Calibri" w:eastAsia="Tahoma" w:hAnsi="Calibri"/>
          <w:bCs/>
          <w:color w:val="000000"/>
          <w:kern w:val="3"/>
          <w:lang w:eastAsia="zh-CN" w:bidi="hi-IN"/>
        </w:rPr>
        <w:t xml:space="preserve"> sporządza protokół zawierający ustalenia dokonane w toku odbioru w tym w szczególności zakres odebranych robót oraz kwoty należne do zapłaty wykonawcy.</w:t>
      </w:r>
      <w:r w:rsidR="004B3FD0" w:rsidRPr="004B3FD0">
        <w:rPr>
          <w:rFonts w:ascii="Calibri" w:eastAsia="Tahoma" w:hAnsi="Calibri"/>
          <w:bCs/>
          <w:color w:val="000000"/>
          <w:kern w:val="3"/>
          <w:lang w:eastAsia="zh-CN" w:bidi="hi-IN"/>
        </w:rPr>
        <w:t xml:space="preserve"> </w:t>
      </w:r>
      <w:r w:rsidR="00487DD5" w:rsidRPr="004B3FD0">
        <w:rPr>
          <w:rFonts w:ascii="Calibri" w:eastAsia="Tahoma" w:hAnsi="Calibri"/>
          <w:bCs/>
          <w:color w:val="000000"/>
          <w:kern w:val="3"/>
          <w:lang w:eastAsia="zh-CN" w:bidi="hi-IN"/>
        </w:rPr>
        <w:t>Odbiór końcowy przedmiotu umowy następuje na podstawie protokołu odbioru podpisanego przez przedstawiciela zamawiającego, właściwych inspektorów nadzoru, kierownika budowy i przedstawiciela wykonawcy.</w:t>
      </w:r>
    </w:p>
    <w:p w14:paraId="4E98A400" w14:textId="6C131B42" w:rsidR="001742A6" w:rsidRPr="004B3FD0" w:rsidRDefault="001742A6" w:rsidP="004B3FD0">
      <w:pPr>
        <w:numPr>
          <w:ilvl w:val="3"/>
          <w:numId w:val="85"/>
        </w:numPr>
        <w:tabs>
          <w:tab w:val="left" w:pos="426"/>
        </w:tabs>
        <w:spacing w:line="276" w:lineRule="auto"/>
        <w:ind w:left="426" w:hanging="426"/>
        <w:jc w:val="both"/>
        <w:rPr>
          <w:rFonts w:ascii="Calibri" w:eastAsia="Tahoma" w:hAnsi="Calibri"/>
          <w:bCs/>
          <w:color w:val="000000"/>
          <w:kern w:val="3"/>
          <w:lang w:eastAsia="zh-CN" w:bidi="hi-IN"/>
        </w:rPr>
      </w:pPr>
      <w:r w:rsidRPr="004B3FD0">
        <w:rPr>
          <w:rFonts w:ascii="Calibri" w:eastAsia="Tahoma" w:hAnsi="Calibri"/>
          <w:bCs/>
          <w:color w:val="000000"/>
          <w:kern w:val="3"/>
          <w:lang w:eastAsia="zh-CN" w:bidi="hi-IN"/>
        </w:rPr>
        <w:t>Jeżeli w toku czynności odbioru końcowego zostaną stwierdzone wady to zamawiającemu przysługują następujące uprawnienia:</w:t>
      </w:r>
    </w:p>
    <w:p w14:paraId="50D86DC3" w14:textId="77777777" w:rsidR="001742A6" w:rsidRPr="00A40C62" w:rsidRDefault="001742A6" w:rsidP="001742A6">
      <w:pPr>
        <w:pStyle w:val="Tekstpodstawowy"/>
        <w:numPr>
          <w:ilvl w:val="0"/>
          <w:numId w:val="34"/>
        </w:numPr>
        <w:tabs>
          <w:tab w:val="left" w:pos="2443"/>
        </w:tabs>
        <w:spacing w:line="276" w:lineRule="auto"/>
        <w:rPr>
          <w:rFonts w:asciiTheme="minorHAnsi" w:hAnsiTheme="minorHAnsi" w:cstheme="minorHAnsi"/>
          <w:color w:val="000000" w:themeColor="text1"/>
        </w:rPr>
      </w:pPr>
      <w:r w:rsidRPr="00A40C62">
        <w:rPr>
          <w:rFonts w:asciiTheme="minorHAnsi" w:hAnsiTheme="minorHAnsi" w:cstheme="minorHAnsi"/>
          <w:color w:val="000000" w:themeColor="text1"/>
        </w:rPr>
        <w:t>jeżeli wady nie nadają się do usunięcia to:</w:t>
      </w:r>
    </w:p>
    <w:p w14:paraId="19F7C2E9" w14:textId="77777777" w:rsidR="001742A6" w:rsidRPr="00A40C62" w:rsidRDefault="001742A6" w:rsidP="001D673C">
      <w:pPr>
        <w:pStyle w:val="Tekstpodstawowy"/>
        <w:numPr>
          <w:ilvl w:val="0"/>
          <w:numId w:val="35"/>
        </w:numPr>
        <w:tabs>
          <w:tab w:val="left" w:pos="709"/>
        </w:tabs>
        <w:spacing w:line="276" w:lineRule="auto"/>
        <w:rPr>
          <w:rFonts w:asciiTheme="minorHAnsi" w:hAnsiTheme="minorHAnsi" w:cstheme="minorHAnsi"/>
          <w:color w:val="000000" w:themeColor="text1"/>
        </w:rPr>
      </w:pPr>
      <w:r w:rsidRPr="00A40C62">
        <w:rPr>
          <w:rFonts w:asciiTheme="minorHAnsi" w:hAnsiTheme="minorHAnsi" w:cstheme="minorHAnsi"/>
          <w:color w:val="000000" w:themeColor="text1"/>
        </w:rPr>
        <w:t>jeżeli umożliwiają one użytkowanie przedmiotu umowy zgodnie z przeznaczeniem, zamawiający może odebrać przedmiot odbioru i obniżyć odpowiednio wynagrodzenie wykonawcy,</w:t>
      </w:r>
    </w:p>
    <w:p w14:paraId="50FD1BCB" w14:textId="77777777" w:rsidR="001742A6" w:rsidRPr="00A40C62" w:rsidRDefault="001742A6" w:rsidP="001D673C">
      <w:pPr>
        <w:pStyle w:val="Tekstpodstawowy"/>
        <w:numPr>
          <w:ilvl w:val="0"/>
          <w:numId w:val="35"/>
        </w:numPr>
        <w:tabs>
          <w:tab w:val="left" w:pos="709"/>
        </w:tabs>
        <w:spacing w:line="276" w:lineRule="auto"/>
        <w:ind w:right="-144"/>
        <w:rPr>
          <w:rFonts w:asciiTheme="minorHAnsi" w:hAnsiTheme="minorHAnsi" w:cstheme="minorHAnsi"/>
          <w:color w:val="000000" w:themeColor="text1"/>
        </w:rPr>
      </w:pPr>
      <w:r w:rsidRPr="00A40C62">
        <w:rPr>
          <w:rFonts w:asciiTheme="minorHAnsi" w:hAnsiTheme="minorHAnsi" w:cstheme="minorHAnsi"/>
          <w:color w:val="000000" w:themeColor="text1"/>
        </w:rPr>
        <w:lastRenderedPageBreak/>
        <w:t>jeżeli uniemożliwiają użytkowanie przedmiotu umowy zgodnie</w:t>
      </w:r>
      <w:r w:rsidRPr="00A40C62">
        <w:rPr>
          <w:rFonts w:asciiTheme="minorHAnsi" w:hAnsiTheme="minorHAnsi" w:cstheme="minorHAnsi"/>
          <w:color w:val="000000" w:themeColor="text1"/>
          <w:lang w:val="pl-PL"/>
        </w:rPr>
        <w:t xml:space="preserve"> </w:t>
      </w:r>
      <w:r w:rsidRPr="00A40C62">
        <w:rPr>
          <w:rFonts w:asciiTheme="minorHAnsi" w:hAnsiTheme="minorHAnsi" w:cstheme="minorHAnsi"/>
          <w:color w:val="000000" w:themeColor="text1"/>
        </w:rPr>
        <w:t xml:space="preserve">z przeznaczeniem, zamawiający może odstąpić od umowy lub żądać wykonania przedmiotu umowy po raz drugi na koszt wykonawcy, </w:t>
      </w:r>
    </w:p>
    <w:p w14:paraId="19200899" w14:textId="77777777" w:rsidR="001742A6" w:rsidRPr="00A40C62" w:rsidRDefault="001742A6" w:rsidP="001742A6">
      <w:pPr>
        <w:pStyle w:val="Tekstpodstawowy"/>
        <w:numPr>
          <w:ilvl w:val="0"/>
          <w:numId w:val="34"/>
        </w:numPr>
        <w:tabs>
          <w:tab w:val="left" w:pos="2443"/>
        </w:tabs>
        <w:spacing w:line="276" w:lineRule="auto"/>
        <w:rPr>
          <w:rFonts w:asciiTheme="minorHAnsi" w:hAnsiTheme="minorHAnsi" w:cstheme="minorHAnsi"/>
          <w:color w:val="000000" w:themeColor="text1"/>
        </w:rPr>
      </w:pPr>
      <w:r w:rsidRPr="00A40C62">
        <w:rPr>
          <w:rFonts w:asciiTheme="minorHAnsi" w:hAnsiTheme="minorHAnsi" w:cstheme="minorHAnsi"/>
          <w:color w:val="000000" w:themeColor="text1"/>
        </w:rPr>
        <w:t>jeżeli wady nadają się do usunięcia to zamawiający może:</w:t>
      </w:r>
    </w:p>
    <w:p w14:paraId="7CF6A4DA" w14:textId="77777777" w:rsidR="001742A6" w:rsidRPr="00A40C62" w:rsidRDefault="001742A6" w:rsidP="001D673C">
      <w:pPr>
        <w:pStyle w:val="Tekstpodstawowy"/>
        <w:numPr>
          <w:ilvl w:val="0"/>
          <w:numId w:val="36"/>
        </w:numPr>
        <w:tabs>
          <w:tab w:val="left" w:pos="709"/>
        </w:tabs>
        <w:spacing w:line="276" w:lineRule="auto"/>
        <w:rPr>
          <w:rFonts w:asciiTheme="minorHAnsi" w:hAnsiTheme="minorHAnsi" w:cstheme="minorHAnsi"/>
          <w:color w:val="000000" w:themeColor="text1"/>
        </w:rPr>
      </w:pPr>
      <w:r w:rsidRPr="00A40C62">
        <w:rPr>
          <w:rFonts w:asciiTheme="minorHAnsi" w:hAnsiTheme="minorHAnsi" w:cstheme="minorHAnsi"/>
          <w:color w:val="000000" w:themeColor="text1"/>
        </w:rPr>
        <w:t>odmówić odbioru do czasu usunięcia wad</w:t>
      </w:r>
      <w:r w:rsidRPr="00A40C62">
        <w:rPr>
          <w:rFonts w:asciiTheme="minorHAnsi" w:hAnsiTheme="minorHAnsi" w:cstheme="minorHAnsi"/>
          <w:color w:val="000000" w:themeColor="text1"/>
          <w:lang w:val="pl-PL"/>
        </w:rPr>
        <w:t xml:space="preserve"> </w:t>
      </w:r>
      <w:r w:rsidRPr="00A40C62">
        <w:rPr>
          <w:rFonts w:asciiTheme="minorHAnsi" w:eastAsia="Tahoma" w:hAnsiTheme="minorHAnsi" w:cstheme="minorHAnsi"/>
          <w:b/>
          <w:bCs/>
          <w:color w:val="000000" w:themeColor="text1"/>
          <w:szCs w:val="22"/>
        </w:rPr>
        <w:t xml:space="preserve">- </w:t>
      </w:r>
      <w:r w:rsidRPr="00A40C62">
        <w:rPr>
          <w:rFonts w:asciiTheme="minorHAnsi" w:eastAsia="Tahoma" w:hAnsiTheme="minorHAnsi" w:cstheme="minorHAnsi"/>
          <w:color w:val="000000" w:themeColor="text1"/>
          <w:szCs w:val="22"/>
        </w:rPr>
        <w:t>o</w:t>
      </w:r>
      <w:r w:rsidRPr="00A40C62">
        <w:rPr>
          <w:rStyle w:val="Pogrubienie"/>
          <w:rFonts w:asciiTheme="minorHAnsi" w:hAnsiTheme="minorHAnsi" w:cstheme="minorHAnsi"/>
          <w:b w:val="0"/>
          <w:bCs w:val="0"/>
          <w:color w:val="000000" w:themeColor="text1"/>
        </w:rPr>
        <w:t>dmowa odbioru przez zamawiającego będzie uzasadniona jedynie w przypadku, gdy przedmiot odbioru będzie zakwalifikowany jako wykonany niezgodnie z dokumentacją projektową i zasadami wiedzy technicznej lub wady będą na tyle istotne, że przedmiot odbioru nie będzie się nadawał do użytkowania</w:t>
      </w:r>
      <w:r w:rsidRPr="00A40C62">
        <w:rPr>
          <w:rFonts w:asciiTheme="minorHAnsi" w:eastAsia="Tahoma" w:hAnsiTheme="minorHAnsi" w:cstheme="minorHAnsi"/>
          <w:b/>
          <w:bCs/>
          <w:color w:val="000000" w:themeColor="text1"/>
          <w:szCs w:val="22"/>
        </w:rPr>
        <w:t>;</w:t>
      </w:r>
      <w:r w:rsidRPr="00A40C62">
        <w:rPr>
          <w:rFonts w:asciiTheme="minorHAnsi" w:eastAsia="Tahoma" w:hAnsiTheme="minorHAnsi" w:cstheme="minorHAnsi"/>
          <w:color w:val="000000" w:themeColor="text1"/>
          <w:szCs w:val="22"/>
        </w:rPr>
        <w:t xml:space="preserve"> w przypadku odmowy odbioru, zamawiający określa w protokole powód nieodebrania robót i termin usunięcia wad lub</w:t>
      </w:r>
    </w:p>
    <w:p w14:paraId="1D1F4625" w14:textId="77777777" w:rsidR="001742A6" w:rsidRPr="00A40C62" w:rsidRDefault="001742A6" w:rsidP="001D673C">
      <w:pPr>
        <w:pStyle w:val="Tekstpodstawowy"/>
        <w:numPr>
          <w:ilvl w:val="0"/>
          <w:numId w:val="36"/>
        </w:numPr>
        <w:tabs>
          <w:tab w:val="left" w:pos="709"/>
        </w:tabs>
        <w:spacing w:line="276" w:lineRule="auto"/>
        <w:rPr>
          <w:rFonts w:asciiTheme="minorHAnsi" w:hAnsiTheme="minorHAnsi" w:cstheme="minorHAnsi"/>
          <w:color w:val="000000" w:themeColor="text1"/>
        </w:rPr>
      </w:pPr>
      <w:r w:rsidRPr="00A40C62">
        <w:rPr>
          <w:rFonts w:asciiTheme="minorHAnsi" w:hAnsiTheme="minorHAnsi" w:cstheme="minorHAnsi"/>
          <w:color w:val="000000" w:themeColor="text1"/>
        </w:rPr>
        <w:t>dokonać odbioru i wyznaczyć termin usunięcia wad zatrzymując odpowiednią do kosztów usunięcia wad część wynagrodzenia wykonawcy tytułem kaucji gwarancyjnej.</w:t>
      </w:r>
    </w:p>
    <w:p w14:paraId="5509BBFD" w14:textId="04571BFF" w:rsidR="001742A6" w:rsidRPr="004B3FD0" w:rsidRDefault="001742A6" w:rsidP="004B3FD0">
      <w:pPr>
        <w:numPr>
          <w:ilvl w:val="3"/>
          <w:numId w:val="85"/>
        </w:numPr>
        <w:tabs>
          <w:tab w:val="left" w:pos="426"/>
        </w:tabs>
        <w:spacing w:line="276" w:lineRule="auto"/>
        <w:ind w:left="426" w:hanging="426"/>
        <w:jc w:val="both"/>
        <w:rPr>
          <w:rFonts w:ascii="Calibri" w:eastAsia="Tahoma" w:hAnsi="Calibri"/>
          <w:bCs/>
          <w:color w:val="000000"/>
          <w:kern w:val="3"/>
          <w:lang w:eastAsia="zh-CN" w:bidi="hi-IN"/>
        </w:rPr>
      </w:pPr>
      <w:r w:rsidRPr="004B3FD0">
        <w:rPr>
          <w:rFonts w:ascii="Calibri" w:eastAsia="Tahoma" w:hAnsi="Calibri"/>
          <w:bCs/>
          <w:color w:val="000000"/>
          <w:kern w:val="3"/>
          <w:lang w:eastAsia="zh-CN" w:bidi="hi-IN"/>
        </w:rPr>
        <w:t xml:space="preserve">W przypadku odbioru końcowego robót budowlanych objętych przedmiotem umowy z wadami, wykonawca jest zobowiązany do pisemnego zawiadomienia zamawiającego o usunięciu wad stwierdzonych w trakcie odbioru. Odbiór zgłoszonych robót po usunięciu wad nastąpi niezwłocznie, jednak nie później niż w terminie 3 dni </w:t>
      </w:r>
      <w:r w:rsidR="00105F20" w:rsidRPr="004B3FD0">
        <w:rPr>
          <w:rFonts w:ascii="Calibri" w:eastAsia="Tahoma" w:hAnsi="Calibri"/>
          <w:bCs/>
          <w:color w:val="000000"/>
          <w:kern w:val="3"/>
          <w:lang w:eastAsia="zh-CN" w:bidi="hi-IN"/>
        </w:rPr>
        <w:t xml:space="preserve">roboczych </w:t>
      </w:r>
      <w:r w:rsidRPr="004B3FD0">
        <w:rPr>
          <w:rFonts w:ascii="Calibri" w:eastAsia="Tahoma" w:hAnsi="Calibri"/>
          <w:bCs/>
          <w:color w:val="000000"/>
          <w:kern w:val="3"/>
          <w:lang w:eastAsia="zh-CN" w:bidi="hi-IN"/>
        </w:rPr>
        <w:t>od d</w:t>
      </w:r>
      <w:r w:rsidR="00E702D3" w:rsidRPr="004B3FD0">
        <w:rPr>
          <w:rFonts w:ascii="Calibri" w:eastAsia="Tahoma" w:hAnsi="Calibri"/>
          <w:bCs/>
          <w:color w:val="000000"/>
          <w:kern w:val="3"/>
          <w:lang w:eastAsia="zh-CN" w:bidi="hi-IN"/>
        </w:rPr>
        <w:t>nia</w:t>
      </w:r>
      <w:r w:rsidRPr="004B3FD0">
        <w:rPr>
          <w:rFonts w:ascii="Calibri" w:eastAsia="Tahoma" w:hAnsi="Calibri"/>
          <w:bCs/>
          <w:color w:val="000000"/>
          <w:kern w:val="3"/>
          <w:lang w:eastAsia="zh-CN" w:bidi="hi-IN"/>
        </w:rPr>
        <w:t xml:space="preserve"> otrzymania zawiadomienia. W czynnościach odbioru będą brali udział w szczególności przedstawiciel zamawiającego, właściwy inspektor nadzoru oraz kierownik budowy i przedstawiciel wykonawcy.</w:t>
      </w:r>
      <w:r w:rsidR="00756D97" w:rsidRPr="004B3FD0">
        <w:rPr>
          <w:rFonts w:ascii="Calibri" w:eastAsia="Tahoma" w:hAnsi="Calibri"/>
          <w:bCs/>
          <w:color w:val="000000"/>
          <w:kern w:val="3"/>
          <w:lang w:eastAsia="zh-CN" w:bidi="hi-IN"/>
        </w:rPr>
        <w:t xml:space="preserve"> </w:t>
      </w:r>
      <w:r w:rsidRPr="004B3FD0">
        <w:rPr>
          <w:rFonts w:ascii="Calibri" w:eastAsia="Tahoma" w:hAnsi="Calibri"/>
          <w:bCs/>
          <w:color w:val="000000"/>
          <w:kern w:val="3"/>
          <w:lang w:eastAsia="zh-CN" w:bidi="hi-IN"/>
        </w:rPr>
        <w:t xml:space="preserve">Z czynności odbioru usunięcia wad wykonawca sporządza protokół zawierający ustalenia dokonane w toku odbioru. </w:t>
      </w:r>
    </w:p>
    <w:p w14:paraId="717DC4BB" w14:textId="77777777" w:rsidR="001742A6" w:rsidRPr="004B3FD0" w:rsidRDefault="001742A6" w:rsidP="004B3FD0">
      <w:pPr>
        <w:numPr>
          <w:ilvl w:val="3"/>
          <w:numId w:val="85"/>
        </w:numPr>
        <w:tabs>
          <w:tab w:val="left" w:pos="426"/>
        </w:tabs>
        <w:spacing w:line="276" w:lineRule="auto"/>
        <w:ind w:left="426" w:hanging="426"/>
        <w:jc w:val="both"/>
        <w:rPr>
          <w:rFonts w:ascii="Calibri" w:eastAsia="Tahoma" w:hAnsi="Calibri"/>
          <w:bCs/>
          <w:color w:val="000000"/>
          <w:kern w:val="3"/>
          <w:lang w:eastAsia="zh-CN" w:bidi="hi-IN"/>
        </w:rPr>
      </w:pPr>
      <w:r w:rsidRPr="004B3FD0">
        <w:rPr>
          <w:rFonts w:ascii="Calibri" w:eastAsia="Tahoma" w:hAnsi="Calibri"/>
          <w:bCs/>
          <w:color w:val="000000"/>
          <w:kern w:val="3"/>
          <w:lang w:eastAsia="zh-CN" w:bidi="hi-IN"/>
        </w:rPr>
        <w:t>Nie usunięcie wad w wyznaczonym terminie może spowodować zlecenie ich wykonania na rachunek i koszt wykonawcy, na co wykonawca wyraża zgodę. Wszelkie powstałe z tego tytułu koszty zamawiający może pokryć z zabezpieczenia należytego wykonania umowy a także z wynagrodzenia należnego wykonawcy z tytułu realizacji niniejszej umowy, na co wykonawca wyraża zgodę.</w:t>
      </w:r>
    </w:p>
    <w:p w14:paraId="00F12263" w14:textId="2311A8A2" w:rsidR="000F47B1" w:rsidRPr="009876AC" w:rsidRDefault="000F47B1" w:rsidP="005647D8">
      <w:pPr>
        <w:spacing w:before="240" w:line="276" w:lineRule="auto"/>
        <w:jc w:val="center"/>
        <w:rPr>
          <w:rFonts w:asciiTheme="minorHAnsi" w:hAnsiTheme="minorHAnsi" w:cstheme="minorHAnsi"/>
          <w:b/>
          <w:bCs/>
          <w:color w:val="000000" w:themeColor="text1"/>
        </w:rPr>
      </w:pPr>
      <w:r w:rsidRPr="009876AC">
        <w:rPr>
          <w:rFonts w:asciiTheme="minorHAnsi" w:hAnsiTheme="minorHAnsi" w:cstheme="minorHAnsi"/>
          <w:b/>
          <w:bCs/>
          <w:color w:val="000000" w:themeColor="text1"/>
        </w:rPr>
        <w:t>§ 1</w:t>
      </w:r>
      <w:r w:rsidR="00756D97" w:rsidRPr="009876AC">
        <w:rPr>
          <w:rFonts w:asciiTheme="minorHAnsi" w:hAnsiTheme="minorHAnsi" w:cstheme="minorHAnsi"/>
          <w:b/>
          <w:bCs/>
          <w:color w:val="000000" w:themeColor="text1"/>
        </w:rPr>
        <w:t>5</w:t>
      </w:r>
    </w:p>
    <w:p w14:paraId="3DC0EB89" w14:textId="77777777" w:rsidR="000F47B1" w:rsidRPr="009876AC" w:rsidRDefault="000F47B1" w:rsidP="00731833">
      <w:pPr>
        <w:spacing w:after="120" w:line="276" w:lineRule="auto"/>
        <w:jc w:val="center"/>
        <w:rPr>
          <w:rFonts w:asciiTheme="minorHAnsi" w:hAnsiTheme="minorHAnsi" w:cstheme="minorHAnsi"/>
          <w:b/>
          <w:color w:val="000000" w:themeColor="text1"/>
          <w:sz w:val="16"/>
          <w:szCs w:val="16"/>
        </w:rPr>
      </w:pPr>
      <w:r w:rsidRPr="009876AC">
        <w:rPr>
          <w:rFonts w:asciiTheme="minorHAnsi" w:hAnsiTheme="minorHAnsi" w:cstheme="minorHAnsi"/>
          <w:b/>
          <w:color w:val="000000" w:themeColor="text1"/>
        </w:rPr>
        <w:t xml:space="preserve">GWARANCJA JAKOŚCI i RĘKOJMIA ZA WADY  </w:t>
      </w:r>
    </w:p>
    <w:p w14:paraId="34AB7959" w14:textId="77777777" w:rsidR="00EF1AA0" w:rsidRPr="009876AC" w:rsidRDefault="00A206C8" w:rsidP="003C5BB5">
      <w:pPr>
        <w:numPr>
          <w:ilvl w:val="0"/>
          <w:numId w:val="5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9876AC">
        <w:rPr>
          <w:rFonts w:asciiTheme="minorHAnsi" w:eastAsia="Calibri" w:hAnsiTheme="minorHAnsi" w:cstheme="minorHAnsi"/>
          <w:bCs/>
          <w:color w:val="000000" w:themeColor="text1"/>
        </w:rPr>
        <w:t xml:space="preserve">Wykonawca udziela zamawiającemu gwarancji jakości i rękojmi za wady przedmiotu umowy na okres </w:t>
      </w:r>
      <w:r w:rsidRPr="009876AC">
        <w:rPr>
          <w:rFonts w:asciiTheme="minorHAnsi" w:eastAsia="Calibri" w:hAnsiTheme="minorHAnsi" w:cstheme="minorHAnsi"/>
          <w:b/>
          <w:bCs/>
          <w:color w:val="000000" w:themeColor="text1"/>
        </w:rPr>
        <w:t xml:space="preserve">60 miesięcy </w:t>
      </w:r>
      <w:r w:rsidRPr="009876AC">
        <w:rPr>
          <w:rFonts w:asciiTheme="minorHAnsi" w:hAnsiTheme="minorHAnsi" w:cstheme="minorHAnsi"/>
          <w:bCs/>
          <w:color w:val="000000" w:themeColor="text1"/>
        </w:rPr>
        <w:t>z wyłączeniem</w:t>
      </w:r>
      <w:r w:rsidR="00EF1AA0" w:rsidRPr="009876AC">
        <w:rPr>
          <w:rFonts w:asciiTheme="minorHAnsi" w:hAnsiTheme="minorHAnsi" w:cstheme="minorHAnsi"/>
          <w:bCs/>
          <w:color w:val="000000" w:themeColor="text1"/>
        </w:rPr>
        <w:t>:</w:t>
      </w:r>
    </w:p>
    <w:p w14:paraId="520A31A9" w14:textId="77777777" w:rsidR="009876AC" w:rsidRPr="009876AC" w:rsidRDefault="009876AC" w:rsidP="003C5BB5">
      <w:pPr>
        <w:widowControl w:val="0"/>
        <w:numPr>
          <w:ilvl w:val="0"/>
          <w:numId w:val="65"/>
        </w:numPr>
        <w:tabs>
          <w:tab w:val="left" w:pos="993"/>
        </w:tabs>
        <w:suppressAutoHyphens/>
        <w:autoSpaceDN w:val="0"/>
        <w:spacing w:line="276" w:lineRule="auto"/>
        <w:ind w:left="993" w:hanging="567"/>
        <w:jc w:val="both"/>
        <w:textAlignment w:val="baseline"/>
        <w:rPr>
          <w:rFonts w:ascii="Calibri" w:eastAsia="SimSun" w:hAnsi="Calibri" w:cs="Calibri"/>
          <w:color w:val="000000" w:themeColor="text1"/>
          <w:kern w:val="3"/>
          <w:lang w:eastAsia="en-US" w:bidi="hi-IN"/>
        </w:rPr>
      </w:pPr>
      <w:r w:rsidRPr="009876AC">
        <w:rPr>
          <w:rFonts w:ascii="Calibri" w:eastAsia="Univers-PL" w:hAnsi="Calibri" w:cs="Calibri"/>
          <w:color w:val="000000" w:themeColor="text1"/>
          <w:kern w:val="3"/>
          <w:lang w:eastAsia="en-US" w:bidi="hi-IN"/>
        </w:rPr>
        <w:t xml:space="preserve">zieleni, na którą wymagany jest </w:t>
      </w:r>
      <w:r w:rsidRPr="009876AC">
        <w:rPr>
          <w:rFonts w:ascii="Calibri" w:eastAsia="Univers-PL" w:hAnsi="Calibri" w:cs="Calibri"/>
          <w:b/>
          <w:bCs/>
          <w:color w:val="000000" w:themeColor="text1"/>
          <w:kern w:val="3"/>
          <w:lang w:eastAsia="en-US" w:bidi="hi-IN"/>
        </w:rPr>
        <w:t xml:space="preserve">12 miesięczny </w:t>
      </w:r>
      <w:r w:rsidRPr="009876AC">
        <w:rPr>
          <w:rFonts w:ascii="Calibri" w:eastAsia="Univers-PL" w:hAnsi="Calibri" w:cs="Calibri"/>
          <w:color w:val="000000" w:themeColor="text1"/>
          <w:kern w:val="3"/>
          <w:lang w:eastAsia="en-US" w:bidi="hi-IN"/>
        </w:rPr>
        <w:t>okres gwarancji jakości i rękojmi za wady z zastrzeżeniem, że pielęgnacja trawników leży po stronie zamawiającego;</w:t>
      </w:r>
    </w:p>
    <w:p w14:paraId="21F21FEB" w14:textId="77777777" w:rsidR="009876AC" w:rsidRPr="009876AC" w:rsidRDefault="009876AC" w:rsidP="003C5BB5">
      <w:pPr>
        <w:widowControl w:val="0"/>
        <w:numPr>
          <w:ilvl w:val="0"/>
          <w:numId w:val="64"/>
        </w:numPr>
        <w:tabs>
          <w:tab w:val="left" w:pos="993"/>
        </w:tabs>
        <w:suppressAutoHyphens/>
        <w:autoSpaceDN w:val="0"/>
        <w:spacing w:line="276" w:lineRule="auto"/>
        <w:ind w:left="992" w:hanging="567"/>
        <w:jc w:val="both"/>
        <w:textAlignment w:val="baseline"/>
        <w:rPr>
          <w:rFonts w:ascii="Calibri" w:eastAsia="SimSun" w:hAnsi="Calibri" w:cs="Calibri"/>
          <w:color w:val="000000" w:themeColor="text1"/>
          <w:kern w:val="3"/>
          <w:lang w:eastAsia="en-US" w:bidi="hi-IN"/>
        </w:rPr>
      </w:pPr>
      <w:r w:rsidRPr="009876AC">
        <w:rPr>
          <w:rFonts w:ascii="Calibri" w:eastAsia="Univers-PL" w:hAnsi="Calibri" w:cs="Calibri"/>
          <w:color w:val="000000" w:themeColor="text1"/>
          <w:kern w:val="3"/>
          <w:lang w:eastAsia="en-US" w:bidi="hi-IN"/>
        </w:rPr>
        <w:t xml:space="preserve">monitoringu wizyjnego i typowych pojemników kontenerowych do magazynowania odpadów komunalnych, na które wymagany jest </w:t>
      </w:r>
      <w:r w:rsidRPr="009876AC">
        <w:rPr>
          <w:rFonts w:ascii="Calibri" w:eastAsia="Univers-PL" w:hAnsi="Calibri" w:cs="Calibri"/>
          <w:b/>
          <w:bCs/>
          <w:color w:val="000000" w:themeColor="text1"/>
          <w:kern w:val="3"/>
          <w:lang w:eastAsia="en-US" w:bidi="hi-IN"/>
        </w:rPr>
        <w:t>48 miesięczny</w:t>
      </w:r>
      <w:r w:rsidRPr="009876AC">
        <w:rPr>
          <w:rFonts w:ascii="Calibri" w:eastAsia="Univers-PL" w:hAnsi="Calibri" w:cs="Calibri"/>
          <w:color w:val="000000" w:themeColor="text1"/>
          <w:kern w:val="3"/>
          <w:lang w:eastAsia="en-US" w:bidi="hi-IN"/>
        </w:rPr>
        <w:t xml:space="preserve"> okres gwarancji jakości i rękojmi za wady.</w:t>
      </w:r>
    </w:p>
    <w:p w14:paraId="2D18A9C2" w14:textId="02A6D859" w:rsidR="00A206C8" w:rsidRPr="009876AC" w:rsidRDefault="00A206C8" w:rsidP="00EF1AA0">
      <w:pPr>
        <w:tabs>
          <w:tab w:val="left" w:pos="1440"/>
        </w:tabs>
        <w:overflowPunct w:val="0"/>
        <w:autoSpaceDE w:val="0"/>
        <w:autoSpaceDN w:val="0"/>
        <w:adjustRightInd w:val="0"/>
        <w:spacing w:line="276" w:lineRule="auto"/>
        <w:ind w:left="360"/>
        <w:jc w:val="both"/>
        <w:rPr>
          <w:rFonts w:asciiTheme="minorHAnsi" w:eastAsia="Calibri" w:hAnsiTheme="minorHAnsi" w:cstheme="minorHAnsi"/>
          <w:bCs/>
          <w:color w:val="000000" w:themeColor="text1"/>
        </w:rPr>
      </w:pPr>
      <w:r w:rsidRPr="009876AC">
        <w:rPr>
          <w:rFonts w:asciiTheme="minorHAnsi" w:eastAsia="Tahoma" w:hAnsiTheme="minorHAnsi" w:cstheme="minorHAnsi"/>
          <w:color w:val="000000" w:themeColor="text1"/>
          <w:szCs w:val="22"/>
        </w:rPr>
        <w:t>zapewniając, że w tym okresie</w:t>
      </w:r>
      <w:r w:rsidRPr="009876AC">
        <w:rPr>
          <w:rFonts w:asciiTheme="minorHAnsi" w:eastAsia="Calibri" w:hAnsiTheme="minorHAnsi" w:cstheme="minorHAnsi"/>
          <w:bCs/>
          <w:color w:val="000000" w:themeColor="text1"/>
        </w:rPr>
        <w:t xml:space="preserve"> </w:t>
      </w:r>
      <w:r w:rsidRPr="009876AC">
        <w:rPr>
          <w:rFonts w:asciiTheme="minorHAnsi" w:eastAsia="Tahoma" w:hAnsiTheme="minorHAnsi" w:cstheme="minorHAnsi"/>
          <w:color w:val="000000" w:themeColor="text1"/>
          <w:szCs w:val="22"/>
        </w:rPr>
        <w:t>przedmiot umowy będzie wolny od wszelkich wad – tak fizycznych, jak i prawnych.</w:t>
      </w:r>
    </w:p>
    <w:p w14:paraId="26354541" w14:textId="77777777" w:rsidR="000F47B1" w:rsidRPr="00E52923" w:rsidRDefault="000F47B1" w:rsidP="00D346CC">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E52923">
        <w:rPr>
          <w:rFonts w:asciiTheme="minorHAnsi" w:eastAsia="Calibri" w:hAnsiTheme="minorHAnsi" w:cstheme="minorHAnsi"/>
          <w:bCs/>
          <w:color w:val="000000" w:themeColor="text1"/>
        </w:rPr>
        <w:t>Bieg okresu rękojmi i gwarancji rozpoczyna się w dniu następnym licząc od daty odbioru końcowego robót budowlanych, a w przypadku odbioru robót budowlanych z wadami w dniu następnym licząc od dnia potwierdzenia usunięcia wad stwierdzonych przy odbiorze końcowym w zależności, które z tych zdarzeń będzie późniejsze.</w:t>
      </w:r>
    </w:p>
    <w:p w14:paraId="64AE96EB" w14:textId="77777777" w:rsidR="000F47B1" w:rsidRPr="00E52923" w:rsidRDefault="000F47B1" w:rsidP="00D346CC">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E52923">
        <w:rPr>
          <w:rFonts w:asciiTheme="minorHAnsi" w:hAnsiTheme="minorHAnsi" w:cstheme="minorHAnsi"/>
          <w:bCs/>
          <w:color w:val="000000" w:themeColor="text1"/>
        </w:rPr>
        <w:lastRenderedPageBreak/>
        <w:t xml:space="preserve">Zamawiający może dochodzić roszczeń z tytułu gwarancji jakości lub rękojmi za wady także po terminie określonym w ust. 1, jeżeli reklamował wadę przed upływem tego terminu. </w:t>
      </w:r>
    </w:p>
    <w:p w14:paraId="778CB2FB" w14:textId="4B87C290" w:rsidR="00F77CBA" w:rsidRPr="00F77CBA" w:rsidRDefault="00F77CBA" w:rsidP="00F77CBA">
      <w:pPr>
        <w:numPr>
          <w:ilvl w:val="0"/>
          <w:numId w:val="11"/>
        </w:numPr>
        <w:tabs>
          <w:tab w:val="left" w:pos="1440"/>
        </w:tabs>
        <w:overflowPunct w:val="0"/>
        <w:autoSpaceDE w:val="0"/>
        <w:autoSpaceDN w:val="0"/>
        <w:adjustRightInd w:val="0"/>
        <w:spacing w:line="276" w:lineRule="auto"/>
        <w:jc w:val="both"/>
        <w:rPr>
          <w:rFonts w:asciiTheme="minorHAnsi" w:hAnsiTheme="minorHAnsi" w:cstheme="minorHAnsi"/>
          <w:bCs/>
          <w:color w:val="000000" w:themeColor="text1"/>
        </w:rPr>
      </w:pPr>
      <w:r w:rsidRPr="00F77CBA">
        <w:rPr>
          <w:rFonts w:asciiTheme="minorHAnsi" w:hAnsiTheme="minorHAnsi" w:cstheme="minorHAnsi"/>
          <w:bCs/>
          <w:color w:val="000000" w:themeColor="text1"/>
        </w:rPr>
        <w:t>W okresie gwarancji wykonawca przejmuje na siebie wszelkie obowiązki wynikające z serwisowania i konserwacji zabudowanych urządzeń, instalacji i wyposażenia mające wpływ na trwałość gwarancji producenta.</w:t>
      </w:r>
    </w:p>
    <w:p w14:paraId="18E09A14" w14:textId="458E1A1D" w:rsidR="000F47B1" w:rsidRPr="001B5E85" w:rsidRDefault="000F47B1" w:rsidP="00D346CC">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1B5E85">
        <w:rPr>
          <w:rFonts w:asciiTheme="minorHAnsi" w:eastAsia="Calibri" w:hAnsiTheme="minorHAnsi" w:cstheme="minorHAnsi"/>
          <w:bCs/>
          <w:color w:val="000000" w:themeColor="text1"/>
        </w:rPr>
        <w:t>W przypadku odstąpienia</w:t>
      </w:r>
      <w:r w:rsidR="00731833" w:rsidRPr="001B5E85">
        <w:rPr>
          <w:rFonts w:asciiTheme="minorHAnsi" w:eastAsia="Calibri" w:hAnsiTheme="minorHAnsi" w:cstheme="minorHAnsi"/>
          <w:bCs/>
          <w:color w:val="000000" w:themeColor="text1"/>
        </w:rPr>
        <w:t xml:space="preserve"> od umowy </w:t>
      </w:r>
      <w:r w:rsidRPr="001B5E85">
        <w:rPr>
          <w:rFonts w:asciiTheme="minorHAnsi" w:eastAsia="Calibri" w:hAnsiTheme="minorHAnsi" w:cstheme="minorHAnsi"/>
          <w:bCs/>
          <w:color w:val="000000" w:themeColor="text1"/>
        </w:rPr>
        <w:t xml:space="preserve">jednej ze stron, okres </w:t>
      </w:r>
      <w:r w:rsidRPr="00D7779D">
        <w:rPr>
          <w:rFonts w:asciiTheme="minorHAnsi" w:eastAsia="Calibri" w:hAnsiTheme="minorHAnsi" w:cstheme="minorHAnsi"/>
          <w:bCs/>
        </w:rPr>
        <w:t>gwarancji i rękojmi rozpoczyna się następnego dnia po sporządzeniu protokołu, o którym mowa w § 1</w:t>
      </w:r>
      <w:r w:rsidR="00756D97" w:rsidRPr="00D7779D">
        <w:rPr>
          <w:rFonts w:asciiTheme="minorHAnsi" w:eastAsia="Calibri" w:hAnsiTheme="minorHAnsi" w:cstheme="minorHAnsi"/>
          <w:bCs/>
        </w:rPr>
        <w:t>7</w:t>
      </w:r>
      <w:r w:rsidRPr="00D7779D">
        <w:rPr>
          <w:rFonts w:asciiTheme="minorHAnsi" w:eastAsia="Calibri" w:hAnsiTheme="minorHAnsi" w:cstheme="minorHAnsi"/>
          <w:bCs/>
        </w:rPr>
        <w:t xml:space="preserve"> ust. 6 umowy. </w:t>
      </w:r>
      <w:r w:rsidRPr="001B5E85">
        <w:rPr>
          <w:rFonts w:asciiTheme="minorHAnsi" w:eastAsia="Calibri" w:hAnsiTheme="minorHAnsi" w:cstheme="minorHAnsi"/>
          <w:bCs/>
          <w:color w:val="000000" w:themeColor="text1"/>
        </w:rPr>
        <w:t>Dokończenie realizacji przedmiotu umowy przez inny podmiot nie</w:t>
      </w:r>
      <w:r w:rsidRPr="001B5E85">
        <w:rPr>
          <w:rFonts w:asciiTheme="minorHAnsi" w:hAnsiTheme="minorHAnsi" w:cstheme="minorHAnsi"/>
          <w:bCs/>
          <w:color w:val="000000" w:themeColor="text1"/>
        </w:rPr>
        <w:t xml:space="preserve"> </w:t>
      </w:r>
      <w:r w:rsidRPr="001B5E85">
        <w:rPr>
          <w:rFonts w:asciiTheme="minorHAnsi" w:eastAsia="Calibri" w:hAnsiTheme="minorHAnsi" w:cstheme="minorHAnsi"/>
          <w:bCs/>
          <w:color w:val="000000" w:themeColor="text1"/>
        </w:rPr>
        <w:t>uchyla odpowiedzialności wykonawcy z tytułu gwarancji lub rękojmi za wykonany przezeń zakres robót.</w:t>
      </w:r>
    </w:p>
    <w:p w14:paraId="7B83A989" w14:textId="77777777" w:rsidR="000F47B1" w:rsidRPr="00913816" w:rsidRDefault="000F47B1" w:rsidP="00D346CC">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913816">
        <w:rPr>
          <w:rFonts w:asciiTheme="minorHAnsi" w:hAnsiTheme="minorHAnsi" w:cstheme="minorHAnsi"/>
          <w:bCs/>
          <w:color w:val="000000" w:themeColor="text1"/>
        </w:rPr>
        <w:t>Wykonawca odpowiada wobec zamawiającego z tytułu udzielonej gwarancji jakości i rękojmi za wady na przedmiot umowy, w tym także za części realizowane przez podwykonawców.</w:t>
      </w:r>
    </w:p>
    <w:p w14:paraId="050BD66C" w14:textId="77777777" w:rsidR="000F47B1" w:rsidRPr="001B5E85" w:rsidRDefault="000F47B1" w:rsidP="00D346CC">
      <w:pPr>
        <w:numPr>
          <w:ilvl w:val="0"/>
          <w:numId w:val="11"/>
        </w:numPr>
        <w:tabs>
          <w:tab w:val="left" w:pos="1440"/>
        </w:tabs>
        <w:overflowPunct w:val="0"/>
        <w:autoSpaceDE w:val="0"/>
        <w:autoSpaceDN w:val="0"/>
        <w:adjustRightInd w:val="0"/>
        <w:spacing w:line="276" w:lineRule="auto"/>
        <w:jc w:val="both"/>
        <w:rPr>
          <w:rFonts w:asciiTheme="minorHAnsi" w:hAnsiTheme="minorHAnsi" w:cstheme="minorHAnsi"/>
          <w:color w:val="000000" w:themeColor="text1"/>
        </w:rPr>
      </w:pPr>
      <w:r w:rsidRPr="001B5E85">
        <w:rPr>
          <w:rFonts w:asciiTheme="minorHAnsi" w:hAnsiTheme="minorHAnsi" w:cstheme="minorHAnsi"/>
          <w:bCs/>
          <w:color w:val="000000" w:themeColor="text1"/>
        </w:rPr>
        <w:t>W okresie gwarancji jakości i rękojmi za wady wykonawca obowiązany jest do nieodpłatnego usuwania wad ujawnionych po odbiorze końcowym.</w:t>
      </w:r>
      <w:r w:rsidRPr="001B5E85">
        <w:rPr>
          <w:rFonts w:asciiTheme="minorHAnsi" w:hAnsiTheme="minorHAnsi" w:cstheme="minorHAnsi"/>
          <w:color w:val="000000" w:themeColor="text1"/>
        </w:rPr>
        <w:t xml:space="preserve"> </w:t>
      </w:r>
      <w:r w:rsidRPr="001B5E85">
        <w:rPr>
          <w:rFonts w:asciiTheme="minorHAnsi" w:eastAsia="Calibri" w:hAnsiTheme="minorHAnsi" w:cstheme="minorHAnsi"/>
          <w:bCs/>
          <w:color w:val="000000" w:themeColor="text1"/>
        </w:rPr>
        <w:t>W celu uniknięcia wątpliwości strony potwierdzają, iż wynagrodzenie umowne obejmuje wynagrodzenie z tytułu udzielonej gwarancji jakości i rękojmi za wady.</w:t>
      </w:r>
      <w:r w:rsidRPr="001B5E85">
        <w:rPr>
          <w:rFonts w:asciiTheme="minorHAnsi" w:hAnsiTheme="minorHAnsi" w:cstheme="minorHAnsi"/>
          <w:color w:val="000000" w:themeColor="text1"/>
        </w:rPr>
        <w:t xml:space="preserve"> </w:t>
      </w:r>
    </w:p>
    <w:p w14:paraId="322DA535" w14:textId="77777777" w:rsidR="00124C58" w:rsidRPr="001B5E85" w:rsidRDefault="000F47B1" w:rsidP="00124C58">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1B5E85">
        <w:rPr>
          <w:rFonts w:asciiTheme="minorHAnsi" w:eastAsia="Calibri" w:hAnsiTheme="minorHAnsi" w:cstheme="minorHAnsi"/>
          <w:bCs/>
          <w:color w:val="000000" w:themeColor="text1"/>
        </w:rPr>
        <w:t>Wykonawca będzie zobowiązany, według wyboru zamawiającego, do wymiany poszczególnych części przedmiotu umowy na wolne od wad, usunięcia wad lub też zwrotu zapłaconej za nie ceny.</w:t>
      </w:r>
      <w:r w:rsidRPr="001B5E85">
        <w:rPr>
          <w:rFonts w:asciiTheme="minorHAnsi" w:hAnsiTheme="minorHAnsi" w:cstheme="minorHAnsi"/>
          <w:color w:val="000000" w:themeColor="text1"/>
        </w:rPr>
        <w:t xml:space="preserve"> Wykonawca nie może odmówić usunięcia wad lub  dostarczenia rzeczy wolnej od wad bez względu na wysokość związanych z tym kosztów.</w:t>
      </w:r>
    </w:p>
    <w:p w14:paraId="1C27B008" w14:textId="77777777" w:rsidR="00124C58" w:rsidRPr="00913816" w:rsidRDefault="00124C58" w:rsidP="00124C58">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913816">
        <w:rPr>
          <w:rFonts w:asciiTheme="minorHAnsi" w:hAnsiTheme="minorHAnsi" w:cstheme="minorHAnsi"/>
          <w:bCs/>
          <w:color w:val="000000" w:themeColor="text1"/>
        </w:rPr>
        <w:t>Uprawnienia z tytułu gwarancji jakości i rękojmi za wady dotyczące urządzeń i materiałów będą realizowane w miejscu ich montażu. W przypadku konieczności ich demontażu lub transportu celem usunięcia wady oraz ponownego montażu,  będzie się to dokonywać staraniem i na koszt wykonawcy.</w:t>
      </w:r>
    </w:p>
    <w:p w14:paraId="3998EB36" w14:textId="77777777" w:rsidR="00E0266C" w:rsidRPr="007D2B4B" w:rsidRDefault="000F47B1" w:rsidP="009B150C">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7D2B4B">
        <w:rPr>
          <w:rFonts w:asciiTheme="minorHAnsi" w:hAnsiTheme="minorHAnsi" w:cstheme="minorHAnsi"/>
          <w:b w:val="0"/>
          <w:color w:val="000000" w:themeColor="text1"/>
          <w:sz w:val="24"/>
          <w:szCs w:val="24"/>
        </w:rPr>
        <w:t>Warunki gwarancji jakości</w:t>
      </w:r>
      <w:r w:rsidR="009B150C" w:rsidRPr="007D2B4B">
        <w:rPr>
          <w:rFonts w:asciiTheme="minorHAnsi" w:hAnsiTheme="minorHAnsi" w:cstheme="minorHAnsi"/>
          <w:b w:val="0"/>
          <w:color w:val="000000" w:themeColor="text1"/>
          <w:sz w:val="24"/>
          <w:szCs w:val="24"/>
        </w:rPr>
        <w:t xml:space="preserve">. </w:t>
      </w:r>
    </w:p>
    <w:p w14:paraId="3A845B52" w14:textId="77777777" w:rsidR="00C65DE1" w:rsidRPr="00913816" w:rsidRDefault="009B150C" w:rsidP="001D673C">
      <w:pPr>
        <w:pStyle w:val="Tekstpodstawowy35"/>
        <w:numPr>
          <w:ilvl w:val="4"/>
          <w:numId w:val="39"/>
        </w:numPr>
        <w:tabs>
          <w:tab w:val="left" w:pos="709"/>
        </w:tabs>
        <w:spacing w:line="276" w:lineRule="auto"/>
        <w:ind w:left="709" w:hanging="283"/>
        <w:textAlignment w:val="auto"/>
        <w:rPr>
          <w:rFonts w:asciiTheme="minorHAnsi" w:hAnsiTheme="minorHAnsi" w:cstheme="minorHAnsi"/>
          <w:b w:val="0"/>
          <w:color w:val="000000" w:themeColor="text1"/>
          <w:sz w:val="24"/>
          <w:szCs w:val="24"/>
        </w:rPr>
      </w:pPr>
      <w:r w:rsidRPr="00913816">
        <w:rPr>
          <w:rFonts w:asciiTheme="minorHAnsi" w:hAnsiTheme="minorHAnsi" w:cstheme="minorHAnsi"/>
          <w:b w:val="0"/>
          <w:color w:val="000000" w:themeColor="text1"/>
          <w:sz w:val="24"/>
          <w:szCs w:val="24"/>
        </w:rPr>
        <w:t>W</w:t>
      </w:r>
      <w:r w:rsidR="000F47B1" w:rsidRPr="00913816">
        <w:rPr>
          <w:rFonts w:asciiTheme="minorHAnsi" w:hAnsiTheme="minorHAnsi" w:cstheme="minorHAnsi"/>
          <w:b w:val="0"/>
          <w:color w:val="000000" w:themeColor="text1"/>
          <w:sz w:val="24"/>
          <w:szCs w:val="24"/>
        </w:rPr>
        <w:t>ykonawca gwarantuje, że wykonane roboty i użyte materiały nie mają usterek konstrukcyjnych, materiałowych lub wynikających z błędów technologicznych i zapewnią bezpieczne i bezawaryjne użytkowanie wykonanego przedmiotu umowy</w:t>
      </w:r>
      <w:r w:rsidRPr="00913816">
        <w:rPr>
          <w:rFonts w:asciiTheme="minorHAnsi" w:hAnsiTheme="minorHAnsi" w:cstheme="minorHAnsi"/>
          <w:b w:val="0"/>
          <w:color w:val="000000" w:themeColor="text1"/>
          <w:sz w:val="24"/>
          <w:szCs w:val="24"/>
        </w:rPr>
        <w:t>.</w:t>
      </w:r>
    </w:p>
    <w:p w14:paraId="02B0376D" w14:textId="77777777" w:rsidR="00C65DE1" w:rsidRPr="00913816" w:rsidRDefault="000F47B1" w:rsidP="001D673C">
      <w:pPr>
        <w:pStyle w:val="Tekstpodstawowy35"/>
        <w:numPr>
          <w:ilvl w:val="4"/>
          <w:numId w:val="39"/>
        </w:numPr>
        <w:tabs>
          <w:tab w:val="left" w:pos="709"/>
        </w:tabs>
        <w:spacing w:line="276" w:lineRule="auto"/>
        <w:ind w:left="709" w:hanging="283"/>
        <w:textAlignment w:val="auto"/>
        <w:rPr>
          <w:rFonts w:asciiTheme="minorHAnsi" w:hAnsiTheme="minorHAnsi" w:cstheme="minorHAnsi"/>
          <w:b w:val="0"/>
          <w:bCs w:val="0"/>
          <w:color w:val="000000" w:themeColor="text1"/>
          <w:sz w:val="24"/>
          <w:szCs w:val="24"/>
        </w:rPr>
      </w:pPr>
      <w:r w:rsidRPr="00913816">
        <w:rPr>
          <w:rFonts w:asciiTheme="minorHAnsi" w:hAnsiTheme="minorHAnsi" w:cstheme="minorHAnsi"/>
          <w:b w:val="0"/>
          <w:bCs w:val="0"/>
          <w:color w:val="000000" w:themeColor="text1"/>
          <w:sz w:val="24"/>
          <w:szCs w:val="24"/>
        </w:rPr>
        <w:t>Zamawiający zgłasza wykonawcy wykrycie wady pisemnie lub w formie elektronicznej oraz jednocześnie informuje wykonawcę o terminie i miejscu oględzin koniecznych do określenia wady i sposobu jej usunięcia. Jeżeli wykonawca nie</w:t>
      </w:r>
      <w:r w:rsidR="00E04B2B" w:rsidRPr="00913816">
        <w:rPr>
          <w:rFonts w:asciiTheme="minorHAnsi" w:hAnsiTheme="minorHAnsi" w:cstheme="minorHAnsi"/>
          <w:b w:val="0"/>
          <w:bCs w:val="0"/>
          <w:color w:val="000000" w:themeColor="text1"/>
          <w:sz w:val="24"/>
          <w:szCs w:val="24"/>
        </w:rPr>
        <w:t> </w:t>
      </w:r>
      <w:r w:rsidRPr="00913816">
        <w:rPr>
          <w:rFonts w:asciiTheme="minorHAnsi" w:hAnsiTheme="minorHAnsi" w:cstheme="minorHAnsi"/>
          <w:b w:val="0"/>
          <w:bCs w:val="0"/>
          <w:color w:val="000000" w:themeColor="text1"/>
          <w:sz w:val="24"/>
          <w:szCs w:val="24"/>
        </w:rPr>
        <w:t>zgłasza się w terminie określonym przez zamawiającego, zamawiający jednostronnie określa sposób i termin usunięcia wady.</w:t>
      </w:r>
    </w:p>
    <w:p w14:paraId="3D4B13E2" w14:textId="77777777" w:rsidR="000F47B1" w:rsidRPr="00913816" w:rsidRDefault="000F47B1" w:rsidP="001D673C">
      <w:pPr>
        <w:pStyle w:val="Tekstpodstawowy35"/>
        <w:numPr>
          <w:ilvl w:val="4"/>
          <w:numId w:val="39"/>
        </w:numPr>
        <w:tabs>
          <w:tab w:val="left" w:pos="709"/>
        </w:tabs>
        <w:spacing w:line="276" w:lineRule="auto"/>
        <w:ind w:left="709" w:hanging="283"/>
        <w:textAlignment w:val="auto"/>
        <w:rPr>
          <w:rFonts w:asciiTheme="minorHAnsi" w:hAnsiTheme="minorHAnsi" w:cstheme="minorHAnsi"/>
          <w:b w:val="0"/>
          <w:bCs w:val="0"/>
          <w:color w:val="000000" w:themeColor="text1"/>
          <w:sz w:val="24"/>
          <w:szCs w:val="24"/>
        </w:rPr>
      </w:pPr>
      <w:r w:rsidRPr="00913816">
        <w:rPr>
          <w:rFonts w:asciiTheme="minorHAnsi" w:hAnsiTheme="minorHAnsi" w:cstheme="minorHAnsi"/>
          <w:b w:val="0"/>
          <w:bCs w:val="0"/>
          <w:color w:val="000000" w:themeColor="text1"/>
          <w:sz w:val="24"/>
          <w:szCs w:val="24"/>
        </w:rPr>
        <w:t>Wykonawca jest zobowiązany dokonać oględzin koniecznych do określenia wady i sposobu jej usunięcia w terminie:</w:t>
      </w:r>
    </w:p>
    <w:p w14:paraId="0446A34B" w14:textId="77777777" w:rsidR="000F47B1" w:rsidRPr="00913816" w:rsidRDefault="000F47B1" w:rsidP="003C5BB5">
      <w:pPr>
        <w:numPr>
          <w:ilvl w:val="0"/>
          <w:numId w:val="50"/>
        </w:numPr>
        <w:spacing w:after="3" w:line="276" w:lineRule="auto"/>
        <w:ind w:left="1134" w:right="-8" w:hanging="425"/>
        <w:contextualSpacing/>
        <w:jc w:val="both"/>
        <w:rPr>
          <w:rFonts w:asciiTheme="minorHAnsi" w:eastAsia="Tahoma" w:hAnsiTheme="minorHAnsi" w:cstheme="minorHAnsi"/>
          <w:color w:val="000000" w:themeColor="text1"/>
        </w:rPr>
      </w:pPr>
      <w:r w:rsidRPr="00913816">
        <w:rPr>
          <w:rFonts w:asciiTheme="minorHAnsi" w:eastAsia="Arial" w:hAnsiTheme="minorHAnsi" w:cstheme="minorHAnsi"/>
          <w:color w:val="000000" w:themeColor="text1"/>
        </w:rPr>
        <w:t xml:space="preserve">jeśli wada uniemożliwia użytkowanie przedmiotu umowy – niezwłocznie jednak nie później niż 3 dni roboczych od dnia zgłoszenia wady,  </w:t>
      </w:r>
    </w:p>
    <w:p w14:paraId="24F324BA" w14:textId="4CDAE535" w:rsidR="000F47B1" w:rsidRPr="00913816" w:rsidRDefault="000F47B1" w:rsidP="003C5BB5">
      <w:pPr>
        <w:numPr>
          <w:ilvl w:val="0"/>
          <w:numId w:val="50"/>
        </w:numPr>
        <w:spacing w:after="3" w:line="276" w:lineRule="auto"/>
        <w:ind w:left="1134" w:right="-8" w:hanging="425"/>
        <w:contextualSpacing/>
        <w:jc w:val="both"/>
        <w:rPr>
          <w:rFonts w:asciiTheme="minorHAnsi" w:eastAsia="Tahoma" w:hAnsiTheme="minorHAnsi" w:cstheme="minorHAnsi"/>
          <w:color w:val="000000" w:themeColor="text1"/>
        </w:rPr>
      </w:pPr>
      <w:r w:rsidRPr="00913816">
        <w:rPr>
          <w:rFonts w:asciiTheme="minorHAnsi" w:eastAsia="Tahoma" w:hAnsiTheme="minorHAnsi" w:cstheme="minorHAnsi"/>
          <w:color w:val="000000" w:themeColor="text1"/>
        </w:rPr>
        <w:t xml:space="preserve">jeśli wada umożliwia użytkowanie przedmiotu umowy w terminie do </w:t>
      </w:r>
      <w:r w:rsidR="00756D97" w:rsidRPr="00913816">
        <w:rPr>
          <w:rFonts w:asciiTheme="minorHAnsi" w:eastAsia="Tahoma" w:hAnsiTheme="minorHAnsi" w:cstheme="minorHAnsi"/>
          <w:color w:val="000000" w:themeColor="text1"/>
        </w:rPr>
        <w:t>7</w:t>
      </w:r>
      <w:r w:rsidRPr="00913816">
        <w:rPr>
          <w:rFonts w:asciiTheme="minorHAnsi" w:eastAsia="Tahoma" w:hAnsiTheme="minorHAnsi" w:cstheme="minorHAnsi"/>
          <w:color w:val="000000" w:themeColor="text1"/>
        </w:rPr>
        <w:t xml:space="preserve"> dni od dnia zgłoszenia wady. </w:t>
      </w:r>
    </w:p>
    <w:p w14:paraId="1ED4BB0E" w14:textId="77777777" w:rsidR="000F47B1" w:rsidRPr="00913816" w:rsidRDefault="000F47B1" w:rsidP="00C65DE1">
      <w:pPr>
        <w:spacing w:line="276" w:lineRule="auto"/>
        <w:ind w:left="708"/>
        <w:jc w:val="both"/>
        <w:rPr>
          <w:rFonts w:asciiTheme="minorHAnsi" w:hAnsiTheme="minorHAnsi" w:cstheme="minorHAnsi"/>
          <w:color w:val="000000" w:themeColor="text1"/>
        </w:rPr>
      </w:pPr>
      <w:r w:rsidRPr="00913816">
        <w:rPr>
          <w:rFonts w:asciiTheme="minorHAnsi" w:hAnsiTheme="minorHAnsi" w:cstheme="minorHAnsi"/>
          <w:color w:val="000000" w:themeColor="text1"/>
        </w:rPr>
        <w:t>Jeżeli wykonawca nie zgłasza się w terminie umownym, zamawiający jednostronnie na koszt wykonawcy określa wykonawcy sposób i termin usunięcia wady, na co wykonawca wyraża zgodę.</w:t>
      </w:r>
    </w:p>
    <w:p w14:paraId="6218C680" w14:textId="77777777" w:rsidR="000F47B1" w:rsidRPr="00DA4A40" w:rsidRDefault="000F47B1" w:rsidP="001D673C">
      <w:pPr>
        <w:pStyle w:val="Tekstpodstawowy35"/>
        <w:numPr>
          <w:ilvl w:val="4"/>
          <w:numId w:val="39"/>
        </w:numPr>
        <w:tabs>
          <w:tab w:val="left" w:pos="709"/>
        </w:tabs>
        <w:spacing w:line="276" w:lineRule="auto"/>
        <w:ind w:left="709" w:hanging="283"/>
        <w:textAlignment w:val="auto"/>
        <w:rPr>
          <w:rFonts w:asciiTheme="minorHAnsi" w:hAnsiTheme="minorHAnsi" w:cstheme="minorHAnsi"/>
          <w:b w:val="0"/>
          <w:bCs w:val="0"/>
          <w:color w:val="000000" w:themeColor="text1"/>
          <w:sz w:val="24"/>
          <w:szCs w:val="24"/>
        </w:rPr>
      </w:pPr>
      <w:r w:rsidRPr="00DA4A40">
        <w:rPr>
          <w:rFonts w:asciiTheme="minorHAnsi" w:hAnsiTheme="minorHAnsi" w:cstheme="minorHAnsi"/>
          <w:b w:val="0"/>
          <w:bCs w:val="0"/>
          <w:color w:val="000000" w:themeColor="text1"/>
          <w:sz w:val="24"/>
          <w:szCs w:val="24"/>
        </w:rPr>
        <w:t xml:space="preserve">Ustala się poniższe terminy usunięcia wad: </w:t>
      </w:r>
    </w:p>
    <w:p w14:paraId="6B84021A" w14:textId="77777777" w:rsidR="000F47B1" w:rsidRPr="00DA4A40" w:rsidRDefault="000F47B1" w:rsidP="00C65DE1">
      <w:pPr>
        <w:numPr>
          <w:ilvl w:val="0"/>
          <w:numId w:val="29"/>
        </w:numPr>
        <w:spacing w:line="276" w:lineRule="auto"/>
        <w:ind w:left="1134" w:hanging="425"/>
        <w:jc w:val="both"/>
        <w:rPr>
          <w:rFonts w:asciiTheme="minorHAnsi" w:hAnsiTheme="minorHAnsi" w:cstheme="minorHAnsi"/>
          <w:color w:val="000000" w:themeColor="text1"/>
        </w:rPr>
      </w:pPr>
      <w:r w:rsidRPr="00DA4A40">
        <w:rPr>
          <w:rFonts w:asciiTheme="minorHAnsi" w:hAnsiTheme="minorHAnsi" w:cstheme="minorHAnsi"/>
          <w:color w:val="000000" w:themeColor="text1"/>
        </w:rPr>
        <w:lastRenderedPageBreak/>
        <w:t xml:space="preserve">jeśli wada uniemożliwia użytkowanie przedmiotu umowy – niezwłocznie jednak nie później niż 3 dni roboczych od dnia oględzin, </w:t>
      </w:r>
      <w:r w:rsidRPr="00DA4A40">
        <w:rPr>
          <w:rFonts w:asciiTheme="minorHAnsi" w:eastAsia="Calibri" w:hAnsiTheme="minorHAnsi" w:cstheme="minorHAnsi"/>
          <w:bCs/>
          <w:color w:val="000000" w:themeColor="text1"/>
        </w:rPr>
        <w:t xml:space="preserve">lub </w:t>
      </w:r>
      <w:r w:rsidRPr="00DA4A40">
        <w:rPr>
          <w:rFonts w:asciiTheme="minorHAnsi" w:hAnsiTheme="minorHAnsi" w:cstheme="minorHAnsi"/>
          <w:color w:val="000000" w:themeColor="text1"/>
        </w:rPr>
        <w:t>jednostronnie określonego przez zamawiającego termin usunięcia wady,</w:t>
      </w:r>
    </w:p>
    <w:p w14:paraId="425184F9" w14:textId="77777777" w:rsidR="000F47B1" w:rsidRPr="00DA4A40" w:rsidRDefault="000F47B1" w:rsidP="00C65DE1">
      <w:pPr>
        <w:numPr>
          <w:ilvl w:val="0"/>
          <w:numId w:val="29"/>
        </w:numPr>
        <w:spacing w:line="276" w:lineRule="auto"/>
        <w:ind w:left="1134" w:hanging="425"/>
        <w:jc w:val="both"/>
        <w:rPr>
          <w:rFonts w:asciiTheme="minorHAnsi" w:hAnsiTheme="minorHAnsi" w:cstheme="minorHAnsi"/>
          <w:color w:val="000000" w:themeColor="text1"/>
        </w:rPr>
      </w:pPr>
      <w:r w:rsidRPr="00DA4A40">
        <w:rPr>
          <w:rFonts w:asciiTheme="minorHAnsi" w:hAnsiTheme="minorHAnsi" w:cstheme="minorHAnsi"/>
          <w:color w:val="000000" w:themeColor="text1"/>
        </w:rPr>
        <w:t>jeśli wada umożliwia zgodne z obowiązującymi przepisami użytkowanie przedmiotu umowy w terminie do 7 dni od dnia oględzin</w:t>
      </w:r>
      <w:r w:rsidRPr="00DA4A40">
        <w:rPr>
          <w:rFonts w:asciiTheme="minorHAnsi" w:eastAsia="Calibri" w:hAnsiTheme="minorHAnsi" w:cstheme="minorHAnsi"/>
          <w:bCs/>
          <w:color w:val="000000" w:themeColor="text1"/>
        </w:rPr>
        <w:t xml:space="preserve"> lub </w:t>
      </w:r>
      <w:r w:rsidRPr="00DA4A40">
        <w:rPr>
          <w:rFonts w:asciiTheme="minorHAnsi" w:hAnsiTheme="minorHAnsi" w:cstheme="minorHAnsi"/>
          <w:color w:val="000000" w:themeColor="text1"/>
        </w:rPr>
        <w:t>jednostronnie określonego przez zamawiającego termin usunięcia wady.</w:t>
      </w:r>
    </w:p>
    <w:p w14:paraId="4C672317" w14:textId="3F1B8FA7" w:rsidR="000F47B1" w:rsidRPr="00DA4A40" w:rsidRDefault="000F47B1" w:rsidP="00D94F4F">
      <w:pPr>
        <w:spacing w:line="276" w:lineRule="auto"/>
        <w:ind w:left="708"/>
        <w:jc w:val="both"/>
        <w:rPr>
          <w:rFonts w:asciiTheme="minorHAnsi" w:hAnsiTheme="minorHAnsi" w:cstheme="minorHAnsi"/>
          <w:color w:val="000000" w:themeColor="text1"/>
        </w:rPr>
      </w:pPr>
      <w:r w:rsidRPr="00DA4A40">
        <w:rPr>
          <w:rFonts w:asciiTheme="minorHAnsi" w:hAnsiTheme="minorHAnsi" w:cstheme="minorHAnsi"/>
          <w:color w:val="000000" w:themeColor="text1"/>
        </w:rPr>
        <w:t>Jeżeli usunięcie wady nie będzie możliwe z przyczyn technicznych lub konieczności wykonania robót, których realizacja uzależniona jest od warunków atmosferycznych</w:t>
      </w:r>
      <w:r w:rsidR="008159CD" w:rsidRPr="00DA4A40">
        <w:rPr>
          <w:rFonts w:asciiTheme="minorHAnsi" w:hAnsiTheme="minorHAnsi" w:cstheme="minorHAnsi"/>
          <w:color w:val="000000" w:themeColor="text1"/>
        </w:rPr>
        <w:t xml:space="preserve">, </w:t>
      </w:r>
      <w:r w:rsidRPr="00DA4A40">
        <w:rPr>
          <w:rFonts w:asciiTheme="minorHAnsi" w:hAnsiTheme="minorHAnsi" w:cstheme="minorHAnsi"/>
          <w:color w:val="000000" w:themeColor="text1"/>
        </w:rPr>
        <w:t xml:space="preserve"> usunięcie wady nastąpi w terminie uzgodnionym przez strony - jeżeli strony nie uzgodnią terminu usunięcia wady zamawiający jednostronnie wyznacza termin, w</w:t>
      </w:r>
      <w:r w:rsidR="00E04B2B" w:rsidRPr="00DA4A40">
        <w:rPr>
          <w:rFonts w:asciiTheme="minorHAnsi" w:hAnsiTheme="minorHAnsi" w:cstheme="minorHAnsi"/>
          <w:color w:val="000000" w:themeColor="text1"/>
        </w:rPr>
        <w:t> </w:t>
      </w:r>
      <w:r w:rsidRPr="00DA4A40">
        <w:rPr>
          <w:rFonts w:asciiTheme="minorHAnsi" w:hAnsiTheme="minorHAnsi" w:cstheme="minorHAnsi"/>
          <w:color w:val="000000" w:themeColor="text1"/>
        </w:rPr>
        <w:t>którym wykonawca zobowiązany jest usunąć wadę.</w:t>
      </w:r>
    </w:p>
    <w:p w14:paraId="7AE17A04" w14:textId="6CB02C3D" w:rsidR="008159CD" w:rsidRPr="00DA4A40" w:rsidRDefault="006D4FC6" w:rsidP="008159CD">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DA4A40">
        <w:rPr>
          <w:rFonts w:asciiTheme="minorHAnsi" w:hAnsiTheme="minorHAnsi" w:cstheme="minorHAnsi"/>
          <w:b w:val="0"/>
          <w:color w:val="000000" w:themeColor="text1"/>
          <w:sz w:val="24"/>
          <w:szCs w:val="24"/>
        </w:rPr>
        <w:t>Wykonawca zawiadamia zamawiającego o usunięciu wady niezwłocznie po jej usunięciu. Odbioru usunięcia wady zamawiający dokonuje niezwłocznie po otrzymaniu zawiadomienia o jej usunięciu jednak nie później niż w terminie 3 dni roboczych od dnia otrzymania zawiadomienia o usunięciu wady. O terminie odbioru zamawiający zawiadamia wykonawcę.</w:t>
      </w:r>
      <w:r w:rsidR="008159CD" w:rsidRPr="00DA4A40">
        <w:rPr>
          <w:rFonts w:asciiTheme="minorHAnsi" w:hAnsiTheme="minorHAnsi" w:cstheme="minorHAnsi"/>
          <w:b w:val="0"/>
          <w:color w:val="000000" w:themeColor="text1"/>
          <w:sz w:val="24"/>
          <w:szCs w:val="24"/>
        </w:rPr>
        <w:t xml:space="preserve"> Z czynności odbioru usunięcia wad wykonawca sporządza protokół zawierający ustalenia dokonane w toku odbioru.</w:t>
      </w:r>
      <w:r w:rsidR="008159CD" w:rsidRPr="00DA4A40">
        <w:rPr>
          <w:rFonts w:asciiTheme="minorHAnsi" w:hAnsiTheme="minorHAnsi" w:cstheme="minorHAnsi"/>
          <w:color w:val="000000" w:themeColor="text1"/>
        </w:rPr>
        <w:t xml:space="preserve"> </w:t>
      </w:r>
    </w:p>
    <w:p w14:paraId="3F944010" w14:textId="77777777" w:rsidR="00DC6160" w:rsidRPr="00DA4A40" w:rsidRDefault="000F47B1" w:rsidP="00DC6160">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DA4A40">
        <w:rPr>
          <w:rFonts w:asciiTheme="minorHAnsi" w:hAnsiTheme="minorHAnsi" w:cstheme="minorHAnsi"/>
          <w:b w:val="0"/>
          <w:color w:val="000000" w:themeColor="text1"/>
          <w:sz w:val="24"/>
          <w:szCs w:val="24"/>
        </w:rPr>
        <w:t xml:space="preserve">W przypadku usunięcia przez wykonawcę wady lub wykonania wadliwej części robót na nowo, termin gwarancji jakości i rękojmi za wady, w zakresie usuniętej wady lub wykonania wadliwej części robót na nowo, biegnie na nowo od chwili usunięcia wady lub wykonania wadliwej części robót na nowo. </w:t>
      </w:r>
    </w:p>
    <w:p w14:paraId="356A765D" w14:textId="77777777" w:rsidR="000F47B1" w:rsidRPr="00DA4A40" w:rsidRDefault="000F47B1" w:rsidP="00DC6160">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DA4A40">
        <w:rPr>
          <w:rFonts w:asciiTheme="minorHAnsi" w:hAnsiTheme="minorHAnsi" w:cstheme="minorHAnsi"/>
          <w:b w:val="0"/>
          <w:color w:val="000000" w:themeColor="text1"/>
          <w:sz w:val="24"/>
          <w:szCs w:val="24"/>
        </w:rPr>
        <w:t>Wykonawca jest odpowiedzialny za wszelkie szkody, które spowodował w czasie  usuwania wady.</w:t>
      </w:r>
    </w:p>
    <w:p w14:paraId="504B8B60" w14:textId="77777777" w:rsidR="000F47B1" w:rsidRPr="00F77CBA" w:rsidRDefault="000F47B1" w:rsidP="00DC6160">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F77CBA">
        <w:rPr>
          <w:rFonts w:asciiTheme="minorHAnsi" w:hAnsiTheme="minorHAnsi" w:cstheme="minorHAnsi"/>
          <w:b w:val="0"/>
          <w:color w:val="000000" w:themeColor="text1"/>
          <w:sz w:val="24"/>
          <w:szCs w:val="24"/>
        </w:rPr>
        <w:t>Nie podlegają uprawnieniom z tytułu gwarancji jakości i rękojmi za wady powstałe na skutek normalnego zużycia i eksploatacji lub siły wyższej.</w:t>
      </w:r>
    </w:p>
    <w:p w14:paraId="7D2EC78D" w14:textId="77777777" w:rsidR="00DC6160" w:rsidRPr="00DA4A40" w:rsidRDefault="000F47B1" w:rsidP="00DC6160">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bookmarkStart w:id="19" w:name="_Hlk72320841"/>
      <w:r w:rsidRPr="00DA4A40">
        <w:rPr>
          <w:rFonts w:asciiTheme="minorHAnsi" w:hAnsiTheme="minorHAnsi" w:cstheme="minorHAnsi"/>
          <w:b w:val="0"/>
          <w:color w:val="000000" w:themeColor="text1"/>
          <w:sz w:val="24"/>
          <w:szCs w:val="24"/>
        </w:rPr>
        <w:t>W przypadku nie usunięcia przez wykonawcę zgłoszonej wady w wyznaczonym terminie lub usunięcia tej wady w sposób nienależyty, zamawiający jest uprawniony zlecić jej usunięcie osobie trzeciej na koszt i ryzyko wykonawcy, na co wykonawca wyraża zgodę, bez utraty przez zamawiającego uprawnień wynikających z tytułu gwarancji i rękojmi za wady. Wykonawca zobowiązuje się do uregulowania należności z tego tytułu w terminie 14 dni od daty otrzymania wezwania wraz z</w:t>
      </w:r>
      <w:r w:rsidR="00E04B2B" w:rsidRPr="00DA4A40">
        <w:rPr>
          <w:rFonts w:asciiTheme="minorHAnsi" w:hAnsiTheme="minorHAnsi" w:cstheme="minorHAnsi"/>
          <w:b w:val="0"/>
          <w:color w:val="000000" w:themeColor="text1"/>
          <w:sz w:val="24"/>
          <w:szCs w:val="24"/>
        </w:rPr>
        <w:t> </w:t>
      </w:r>
      <w:r w:rsidRPr="00DA4A40">
        <w:rPr>
          <w:rFonts w:asciiTheme="minorHAnsi" w:hAnsiTheme="minorHAnsi" w:cstheme="minorHAnsi"/>
          <w:b w:val="0"/>
          <w:color w:val="000000" w:themeColor="text1"/>
          <w:sz w:val="24"/>
          <w:szCs w:val="24"/>
        </w:rPr>
        <w:t>fakturą/rachunkiem. W przypadku nieuregulowania należności, powstałych tytułem nie usunięcia przez wykonawcę wad stwierdzonych w okresie rękojmi za wady, zamawiającemu przysługuje prawo jej potrącenia z zabezpieczenia należytego wykonania umowy.</w:t>
      </w:r>
      <w:bookmarkEnd w:id="19"/>
    </w:p>
    <w:p w14:paraId="4760BDA4" w14:textId="77777777" w:rsidR="00F77CBA" w:rsidRPr="00F77CBA" w:rsidRDefault="00F77CBA" w:rsidP="00F77CBA">
      <w:pPr>
        <w:pStyle w:val="Akapitzlist"/>
        <w:numPr>
          <w:ilvl w:val="0"/>
          <w:numId w:val="11"/>
        </w:numPr>
        <w:spacing w:line="276" w:lineRule="auto"/>
        <w:ind w:left="357" w:hanging="357"/>
        <w:rPr>
          <w:rFonts w:asciiTheme="minorHAnsi" w:hAnsiTheme="minorHAnsi" w:cstheme="minorHAnsi"/>
          <w:bCs/>
          <w:color w:val="000000" w:themeColor="text1"/>
          <w:lang w:val="pl-PL" w:eastAsia="pl-PL"/>
        </w:rPr>
      </w:pPr>
      <w:r w:rsidRPr="00F77CBA">
        <w:rPr>
          <w:rFonts w:asciiTheme="minorHAnsi" w:hAnsiTheme="minorHAnsi" w:cstheme="minorHAnsi"/>
          <w:bCs/>
          <w:color w:val="000000" w:themeColor="text1"/>
          <w:lang w:val="pl-PL" w:eastAsia="pl-PL"/>
        </w:rPr>
        <w:t>Zamawiający określi terminy przeglądów gwarancyjnych przed upływem okresu gwarancji oraz określi termin usunięcia stwierdzonych w tym okresie wad.</w:t>
      </w:r>
    </w:p>
    <w:p w14:paraId="06AA58B9" w14:textId="3E02B0B9" w:rsidR="000F47B1" w:rsidRPr="00DA4A40" w:rsidRDefault="00DC6160" w:rsidP="00F77CBA">
      <w:pPr>
        <w:pStyle w:val="Tekstpodstawowy35"/>
        <w:numPr>
          <w:ilvl w:val="0"/>
          <w:numId w:val="11"/>
        </w:numPr>
        <w:tabs>
          <w:tab w:val="left" w:pos="1440"/>
        </w:tabs>
        <w:spacing w:line="276" w:lineRule="auto"/>
        <w:ind w:left="357" w:hanging="357"/>
        <w:textAlignment w:val="auto"/>
        <w:rPr>
          <w:rFonts w:asciiTheme="minorHAnsi" w:hAnsiTheme="minorHAnsi" w:cstheme="minorHAnsi"/>
          <w:b w:val="0"/>
          <w:color w:val="000000" w:themeColor="text1"/>
          <w:sz w:val="24"/>
          <w:szCs w:val="24"/>
        </w:rPr>
      </w:pPr>
      <w:r w:rsidRPr="00DA4A40">
        <w:rPr>
          <w:rFonts w:asciiTheme="minorHAnsi" w:hAnsiTheme="minorHAnsi" w:cstheme="minorHAnsi"/>
          <w:b w:val="0"/>
          <w:color w:val="000000" w:themeColor="text1"/>
          <w:sz w:val="24"/>
          <w:szCs w:val="24"/>
        </w:rPr>
        <w:t xml:space="preserve">Przed upływem okresu gwarancji jakości i rękojmi za wady ustalonego w umowie zamawiający wyznaczy ostateczny przegląd gwarancyjny z udziałem przedstawiciela wykonawcy. O terminie przeglądu gwarancyjnego zamawiający poinformuje wykonawcę z co najmniej pięciodniowym wyprzedzeniem. Jeżeli okres gwarancji udzielonej wykonawcy na materiały zastosowane do wykonania robót przez dostawcę tych materiałów będzie dłuższy niż okres gwarancji udzielonej zamawiającemu przez wykonawcę, wówczas wykonawca, przeniesie na zamawiającego przysługujące mu na podstawie tej gwarancji </w:t>
      </w:r>
      <w:r w:rsidRPr="00DA4A40">
        <w:rPr>
          <w:rFonts w:asciiTheme="minorHAnsi" w:hAnsiTheme="minorHAnsi" w:cstheme="minorHAnsi"/>
          <w:b w:val="0"/>
          <w:color w:val="000000" w:themeColor="text1"/>
          <w:sz w:val="24"/>
          <w:szCs w:val="24"/>
        </w:rPr>
        <w:lastRenderedPageBreak/>
        <w:t>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r w:rsidR="000F47B1" w:rsidRPr="00DA4A40">
        <w:rPr>
          <w:rFonts w:asciiTheme="minorHAnsi" w:hAnsiTheme="minorHAnsi" w:cstheme="minorHAnsi"/>
          <w:b w:val="0"/>
          <w:color w:val="000000" w:themeColor="text1"/>
          <w:sz w:val="24"/>
          <w:szCs w:val="24"/>
        </w:rPr>
        <w:t>.</w:t>
      </w:r>
    </w:p>
    <w:p w14:paraId="501A6548" w14:textId="77777777" w:rsidR="000F47B1" w:rsidRPr="00E52923" w:rsidRDefault="000F47B1" w:rsidP="00DC6160">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E52923">
        <w:rPr>
          <w:rFonts w:asciiTheme="minorHAnsi" w:hAnsiTheme="minorHAnsi" w:cstheme="minorHAnsi"/>
          <w:b w:val="0"/>
          <w:color w:val="000000" w:themeColor="text1"/>
          <w:sz w:val="24"/>
          <w:szCs w:val="24"/>
        </w:rPr>
        <w:t>Udzielone gwarancja jakości i rękojmia za wady nie naruszają prawa zamawiającego do dochodzenia roszczeń o naprawienie szkody w pełnej wysokości na zasadach określonych w obowiązujących przepisach prawa.</w:t>
      </w:r>
    </w:p>
    <w:p w14:paraId="1FAC5E37" w14:textId="77777777" w:rsidR="000F47B1" w:rsidRPr="00E52923" w:rsidRDefault="000F47B1" w:rsidP="00DC6160">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E52923">
        <w:rPr>
          <w:rFonts w:asciiTheme="minorHAnsi" w:hAnsiTheme="minorHAnsi" w:cstheme="minorHAnsi"/>
          <w:b w:val="0"/>
          <w:color w:val="000000" w:themeColor="text1"/>
          <w:sz w:val="24"/>
          <w:szCs w:val="24"/>
        </w:rPr>
        <w:t xml:space="preserve">W celu umożliwienia kwalifikacji zgłoszonych wad, przyczyn ich powstania i sposobu usunięcia zamawiający zobowiązuje się do przechowania otrzymanej w dniu odbioru dokumentacji powykonawczej i protokołu odbioru końcowego. </w:t>
      </w:r>
    </w:p>
    <w:p w14:paraId="32A71C67" w14:textId="77777777" w:rsidR="000F47B1" w:rsidRPr="00E52923" w:rsidRDefault="000F47B1" w:rsidP="00DC6160">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E52923">
        <w:rPr>
          <w:rFonts w:asciiTheme="minorHAnsi" w:hAnsiTheme="minorHAnsi" w:cstheme="minorHAnsi"/>
          <w:b w:val="0"/>
          <w:color w:val="000000" w:themeColor="text1"/>
          <w:sz w:val="24"/>
          <w:szCs w:val="24"/>
        </w:rPr>
        <w:t>Dokument gwarancyjny stanowi niniejsza umowa.</w:t>
      </w:r>
    </w:p>
    <w:p w14:paraId="4FF96CA4" w14:textId="798B2B39" w:rsidR="000F47B1" w:rsidRPr="00231E11" w:rsidRDefault="000F47B1" w:rsidP="005647D8">
      <w:pPr>
        <w:numPr>
          <w:ilvl w:val="12"/>
          <w:numId w:val="0"/>
        </w:numPr>
        <w:spacing w:before="240" w:line="276" w:lineRule="auto"/>
        <w:jc w:val="center"/>
        <w:rPr>
          <w:rFonts w:asciiTheme="minorHAnsi" w:hAnsiTheme="minorHAnsi" w:cstheme="minorHAnsi"/>
          <w:b/>
          <w:bCs/>
          <w:color w:val="000000" w:themeColor="text1"/>
        </w:rPr>
      </w:pPr>
      <w:r w:rsidRPr="00231E11">
        <w:rPr>
          <w:rFonts w:asciiTheme="minorHAnsi" w:hAnsiTheme="minorHAnsi" w:cstheme="minorHAnsi"/>
          <w:b/>
          <w:bCs/>
          <w:color w:val="000000" w:themeColor="text1"/>
        </w:rPr>
        <w:t>§ 1</w:t>
      </w:r>
      <w:r w:rsidR="00756D97" w:rsidRPr="00231E11">
        <w:rPr>
          <w:rFonts w:asciiTheme="minorHAnsi" w:hAnsiTheme="minorHAnsi" w:cstheme="minorHAnsi"/>
          <w:b/>
          <w:bCs/>
          <w:color w:val="000000" w:themeColor="text1"/>
        </w:rPr>
        <w:t>6</w:t>
      </w:r>
    </w:p>
    <w:p w14:paraId="2EC9A586" w14:textId="77777777" w:rsidR="000F47B1" w:rsidRPr="00231E11" w:rsidRDefault="000F47B1" w:rsidP="00732FD5">
      <w:pPr>
        <w:numPr>
          <w:ilvl w:val="12"/>
          <w:numId w:val="0"/>
        </w:numPr>
        <w:spacing w:after="120" w:line="276" w:lineRule="auto"/>
        <w:jc w:val="center"/>
        <w:rPr>
          <w:rFonts w:asciiTheme="minorHAnsi" w:hAnsiTheme="minorHAnsi" w:cstheme="minorHAnsi"/>
          <w:b/>
          <w:bCs/>
          <w:color w:val="000000" w:themeColor="text1"/>
        </w:rPr>
      </w:pPr>
      <w:r w:rsidRPr="00231E11">
        <w:rPr>
          <w:rFonts w:asciiTheme="minorHAnsi" w:hAnsiTheme="minorHAnsi" w:cstheme="minorHAnsi"/>
          <w:b/>
          <w:bCs/>
          <w:color w:val="000000" w:themeColor="text1"/>
        </w:rPr>
        <w:t xml:space="preserve">ZABEZPIECZENIE NALEŻYTEGO WYKONANIA UMOWY </w:t>
      </w:r>
    </w:p>
    <w:p w14:paraId="08DFC646" w14:textId="77777777" w:rsidR="008864C0" w:rsidRPr="00231E11" w:rsidRDefault="008864C0" w:rsidP="008864C0">
      <w:pPr>
        <w:numPr>
          <w:ilvl w:val="1"/>
          <w:numId w:val="21"/>
        </w:numPr>
        <w:tabs>
          <w:tab w:val="num" w:pos="360"/>
        </w:tabs>
        <w:spacing w:line="276" w:lineRule="auto"/>
        <w:ind w:left="360"/>
        <w:jc w:val="both"/>
        <w:rPr>
          <w:rFonts w:asciiTheme="minorHAnsi" w:hAnsiTheme="minorHAnsi" w:cstheme="minorHAnsi"/>
          <w:color w:val="000000" w:themeColor="text1"/>
        </w:rPr>
      </w:pPr>
      <w:bookmarkStart w:id="20" w:name="_Hlk72321072"/>
      <w:r w:rsidRPr="00231E11">
        <w:rPr>
          <w:rFonts w:asciiTheme="minorHAnsi" w:hAnsiTheme="minorHAnsi" w:cstheme="minorHAnsi"/>
          <w:color w:val="000000" w:themeColor="text1"/>
        </w:rPr>
        <w:t xml:space="preserve">Wykonawca wnosi zabezpieczenie należytego wykonania umowy w wysokości 5 % ceny brutto podanej w ofercie w wysokości ………………….. zł, słownie: ……………           </w:t>
      </w:r>
    </w:p>
    <w:p w14:paraId="0BC60E93" w14:textId="77777777" w:rsidR="008864C0" w:rsidRPr="00231E11" w:rsidRDefault="008864C0" w:rsidP="008864C0">
      <w:pPr>
        <w:numPr>
          <w:ilvl w:val="1"/>
          <w:numId w:val="21"/>
        </w:numPr>
        <w:tabs>
          <w:tab w:val="num" w:pos="360"/>
        </w:tabs>
        <w:spacing w:line="276" w:lineRule="auto"/>
        <w:ind w:left="360"/>
        <w:jc w:val="both"/>
        <w:rPr>
          <w:rFonts w:asciiTheme="minorHAnsi" w:hAnsiTheme="minorHAnsi" w:cstheme="minorHAnsi"/>
          <w:color w:val="000000" w:themeColor="text1"/>
        </w:rPr>
      </w:pPr>
      <w:r w:rsidRPr="00231E11">
        <w:rPr>
          <w:rFonts w:asciiTheme="minorHAnsi" w:hAnsiTheme="minorHAnsi" w:cstheme="minorHAnsi"/>
          <w:color w:val="000000" w:themeColor="text1"/>
        </w:rPr>
        <w:t>Zabezpieczenie służy pokryciu roszczeń zamawiającego z tytułu niewykonania lub nienależytego wykonania umowy oraz służy do pokrycia roszczeń zamawiającego z tytułu rękojmi za wady.</w:t>
      </w:r>
    </w:p>
    <w:p w14:paraId="4829D825" w14:textId="77777777" w:rsidR="008864C0" w:rsidRPr="00231E11" w:rsidRDefault="008864C0" w:rsidP="008864C0">
      <w:pPr>
        <w:numPr>
          <w:ilvl w:val="1"/>
          <w:numId w:val="21"/>
        </w:numPr>
        <w:tabs>
          <w:tab w:val="num" w:pos="360"/>
        </w:tabs>
        <w:spacing w:line="276" w:lineRule="auto"/>
        <w:ind w:left="360"/>
        <w:jc w:val="both"/>
        <w:rPr>
          <w:rFonts w:asciiTheme="minorHAnsi" w:hAnsiTheme="minorHAnsi" w:cstheme="minorHAnsi"/>
          <w:color w:val="000000" w:themeColor="text1"/>
        </w:rPr>
      </w:pPr>
      <w:r w:rsidRPr="00231E11">
        <w:rPr>
          <w:rFonts w:asciiTheme="minorHAnsi" w:hAnsiTheme="minorHAnsi" w:cstheme="minorHAnsi"/>
          <w:color w:val="000000" w:themeColor="text1"/>
        </w:rPr>
        <w:t>Strony ustalają, że 70% wniesionego zabezpieczenia wykonania umowy zostanie zwrócona w terminie 30 dni po odbiorze końcowym przedmiotu umowy. Pozostała część zabezpieczenia, tj. 30% pozostaje na zabezpieczenie roszczeń z tytułu rękojmi za wady. Zabezpieczenie to zostanie zwrócone nie później niż w 15 dniu po upływie okresu rękojmi za wady.</w:t>
      </w:r>
    </w:p>
    <w:p w14:paraId="0855ECDF" w14:textId="77777777" w:rsidR="008864C0" w:rsidRPr="00231E11" w:rsidRDefault="008864C0" w:rsidP="008864C0">
      <w:pPr>
        <w:numPr>
          <w:ilvl w:val="1"/>
          <w:numId w:val="21"/>
        </w:numPr>
        <w:tabs>
          <w:tab w:val="num" w:pos="360"/>
        </w:tabs>
        <w:spacing w:line="276" w:lineRule="auto"/>
        <w:ind w:left="360"/>
        <w:jc w:val="both"/>
        <w:rPr>
          <w:rFonts w:asciiTheme="minorHAnsi" w:hAnsiTheme="minorHAnsi" w:cstheme="minorHAnsi"/>
          <w:color w:val="000000" w:themeColor="text1"/>
        </w:rPr>
      </w:pPr>
      <w:r w:rsidRPr="00231E11">
        <w:rPr>
          <w:rFonts w:asciiTheme="minorHAnsi" w:eastAsia="Calibri" w:hAnsiTheme="minorHAnsi" w:cstheme="minorHAnsi"/>
          <w:color w:val="000000" w:themeColor="text1"/>
        </w:rPr>
        <w:t>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14:paraId="636CC9ED" w14:textId="6685812F" w:rsidR="00732FD5" w:rsidRPr="00562EE0" w:rsidRDefault="00732FD5" w:rsidP="005647D8">
      <w:pPr>
        <w:numPr>
          <w:ilvl w:val="12"/>
          <w:numId w:val="0"/>
        </w:numPr>
        <w:spacing w:before="240" w:line="276" w:lineRule="auto"/>
        <w:jc w:val="center"/>
        <w:rPr>
          <w:rFonts w:asciiTheme="minorHAnsi" w:hAnsiTheme="minorHAnsi" w:cstheme="minorHAnsi"/>
          <w:b/>
          <w:bCs/>
          <w:color w:val="000000" w:themeColor="text1"/>
        </w:rPr>
      </w:pPr>
      <w:r w:rsidRPr="00562EE0">
        <w:rPr>
          <w:rFonts w:asciiTheme="minorHAnsi" w:hAnsiTheme="minorHAnsi" w:cstheme="minorHAnsi"/>
          <w:b/>
          <w:bCs/>
          <w:color w:val="000000" w:themeColor="text1"/>
        </w:rPr>
        <w:t>§ 1</w:t>
      </w:r>
      <w:r w:rsidR="00756D97" w:rsidRPr="00562EE0">
        <w:rPr>
          <w:rFonts w:asciiTheme="minorHAnsi" w:hAnsiTheme="minorHAnsi" w:cstheme="minorHAnsi"/>
          <w:b/>
          <w:bCs/>
          <w:color w:val="000000" w:themeColor="text1"/>
        </w:rPr>
        <w:t>7</w:t>
      </w:r>
    </w:p>
    <w:p w14:paraId="5F8B7BA9" w14:textId="77777777" w:rsidR="00732FD5" w:rsidRPr="00562EE0" w:rsidRDefault="00732FD5" w:rsidP="00732FD5">
      <w:pPr>
        <w:numPr>
          <w:ilvl w:val="12"/>
          <w:numId w:val="0"/>
        </w:numPr>
        <w:spacing w:after="120" w:line="276" w:lineRule="auto"/>
        <w:jc w:val="center"/>
        <w:rPr>
          <w:rFonts w:asciiTheme="minorHAnsi" w:hAnsiTheme="minorHAnsi" w:cstheme="minorHAnsi"/>
          <w:b/>
          <w:bCs/>
          <w:color w:val="000000" w:themeColor="text1"/>
        </w:rPr>
      </w:pPr>
      <w:r w:rsidRPr="00562EE0">
        <w:rPr>
          <w:rFonts w:asciiTheme="minorHAnsi" w:hAnsiTheme="minorHAnsi" w:cstheme="minorHAnsi"/>
          <w:b/>
          <w:bCs/>
          <w:color w:val="000000" w:themeColor="text1"/>
        </w:rPr>
        <w:t xml:space="preserve">ODSTĄPIENIE OD UMOWY </w:t>
      </w:r>
    </w:p>
    <w:p w14:paraId="0513F830" w14:textId="77777777" w:rsidR="00C1066B" w:rsidRPr="00562EE0" w:rsidRDefault="00732FD5" w:rsidP="00341055">
      <w:pPr>
        <w:numPr>
          <w:ilvl w:val="3"/>
          <w:numId w:val="21"/>
        </w:numPr>
        <w:tabs>
          <w:tab w:val="num" w:pos="426"/>
        </w:tabs>
        <w:spacing w:line="276" w:lineRule="auto"/>
        <w:ind w:left="426" w:hanging="426"/>
        <w:jc w:val="both"/>
        <w:rPr>
          <w:rFonts w:asciiTheme="minorHAnsi" w:hAnsiTheme="minorHAnsi" w:cstheme="minorHAnsi"/>
          <w:color w:val="000000" w:themeColor="text1"/>
        </w:rPr>
      </w:pPr>
      <w:r w:rsidRPr="00562EE0">
        <w:rPr>
          <w:rFonts w:asciiTheme="minorHAnsi" w:hAnsiTheme="minorHAnsi" w:cstheme="minorHAnsi"/>
          <w:color w:val="000000" w:themeColor="text1"/>
        </w:rPr>
        <w:t xml:space="preserve">Zamawiający składając oświadczenie o odstąpieniu odstępuje od umowy w części niewykonanej (ex nunc). </w:t>
      </w:r>
    </w:p>
    <w:p w14:paraId="6A24EB3A" w14:textId="77777777" w:rsidR="00C1066B" w:rsidRPr="00562EE0" w:rsidRDefault="00F31F7F" w:rsidP="00341055">
      <w:pPr>
        <w:numPr>
          <w:ilvl w:val="3"/>
          <w:numId w:val="21"/>
        </w:numPr>
        <w:tabs>
          <w:tab w:val="num" w:pos="426"/>
        </w:tabs>
        <w:spacing w:line="276" w:lineRule="auto"/>
        <w:ind w:left="426" w:hanging="426"/>
        <w:jc w:val="both"/>
        <w:rPr>
          <w:rFonts w:asciiTheme="minorHAnsi" w:hAnsiTheme="minorHAnsi" w:cstheme="minorHAnsi"/>
          <w:color w:val="000000" w:themeColor="text1"/>
        </w:rPr>
      </w:pPr>
      <w:r w:rsidRPr="00562EE0">
        <w:rPr>
          <w:rFonts w:asciiTheme="minorHAnsi" w:hAnsiTheme="minorHAnsi" w:cstheme="minorHAnsi"/>
          <w:color w:val="000000" w:themeColor="text1"/>
        </w:rPr>
        <w:t>Zamawiający może odstąpić od umowy w przypadkach określonych w art. 456 ustawy z dnia 11 września 2019 r. Prawo zamówień publicznych.</w:t>
      </w:r>
    </w:p>
    <w:p w14:paraId="25610D34" w14:textId="77777777" w:rsidR="00732FD5" w:rsidRPr="00562EE0" w:rsidRDefault="00C1023C" w:rsidP="00C1023C">
      <w:pPr>
        <w:numPr>
          <w:ilvl w:val="3"/>
          <w:numId w:val="21"/>
        </w:numPr>
        <w:tabs>
          <w:tab w:val="num" w:pos="426"/>
        </w:tabs>
        <w:spacing w:line="276" w:lineRule="auto"/>
        <w:ind w:left="426" w:hanging="426"/>
        <w:jc w:val="both"/>
        <w:rPr>
          <w:rFonts w:asciiTheme="minorHAnsi" w:hAnsiTheme="minorHAnsi" w:cstheme="minorHAnsi"/>
          <w:color w:val="000000" w:themeColor="text1"/>
        </w:rPr>
      </w:pPr>
      <w:r w:rsidRPr="00562EE0">
        <w:rPr>
          <w:rFonts w:asciiTheme="minorHAnsi" w:hAnsiTheme="minorHAnsi" w:cstheme="minorHAnsi"/>
          <w:color w:val="000000" w:themeColor="text1"/>
        </w:rPr>
        <w:t>Zamawiający może odstąpić od umowy z przyczyn leżących po stronie wykonawcy w terminie 30 dni od powzięcia wiadomości o tych okolicznościach w następującym przypadku, gdy:</w:t>
      </w:r>
    </w:p>
    <w:p w14:paraId="17444468" w14:textId="77777777" w:rsidR="00F31F7F" w:rsidRPr="00562EE0" w:rsidRDefault="00732FD5" w:rsidP="00C1023C">
      <w:pPr>
        <w:numPr>
          <w:ilvl w:val="0"/>
          <w:numId w:val="31"/>
        </w:numPr>
        <w:tabs>
          <w:tab w:val="left" w:pos="851"/>
        </w:tabs>
        <w:spacing w:line="276" w:lineRule="auto"/>
        <w:ind w:left="851" w:hanging="425"/>
        <w:jc w:val="both"/>
        <w:rPr>
          <w:rFonts w:asciiTheme="minorHAnsi" w:hAnsiTheme="minorHAnsi" w:cstheme="minorHAnsi"/>
          <w:color w:val="000000" w:themeColor="text1"/>
        </w:rPr>
      </w:pPr>
      <w:r w:rsidRPr="00562EE0">
        <w:rPr>
          <w:rFonts w:asciiTheme="minorHAnsi" w:hAnsiTheme="minorHAnsi" w:cstheme="minorHAnsi"/>
          <w:color w:val="000000" w:themeColor="text1"/>
        </w:rPr>
        <w:t>został złożony wniosek o postępowanie restrukturyzacyjne lub rozwiązanie wykonawcy,</w:t>
      </w:r>
    </w:p>
    <w:p w14:paraId="31010C52" w14:textId="77777777" w:rsidR="00F31F7F" w:rsidRPr="00562EE0" w:rsidRDefault="00F31F7F" w:rsidP="00341055">
      <w:pPr>
        <w:numPr>
          <w:ilvl w:val="0"/>
          <w:numId w:val="31"/>
        </w:numPr>
        <w:tabs>
          <w:tab w:val="left" w:pos="720"/>
        </w:tabs>
        <w:spacing w:line="276" w:lineRule="auto"/>
        <w:jc w:val="both"/>
        <w:rPr>
          <w:rFonts w:asciiTheme="minorHAnsi" w:hAnsiTheme="minorHAnsi" w:cstheme="minorHAnsi"/>
          <w:color w:val="000000" w:themeColor="text1"/>
        </w:rPr>
      </w:pPr>
      <w:r w:rsidRPr="00562EE0">
        <w:rPr>
          <w:rFonts w:asciiTheme="minorHAnsi" w:hAnsiTheme="minorHAnsi" w:cstheme="minorHAnsi"/>
          <w:color w:val="000000" w:themeColor="text1"/>
        </w:rPr>
        <w:t>został wydany nakaz zajęcia majątku wykonawcy lub jego znacznej części w</w:t>
      </w:r>
      <w:r w:rsidR="00C53ED2" w:rsidRPr="00562EE0">
        <w:rPr>
          <w:rFonts w:asciiTheme="minorHAnsi" w:hAnsiTheme="minorHAnsi" w:cstheme="minorHAnsi"/>
          <w:color w:val="000000" w:themeColor="text1"/>
        </w:rPr>
        <w:t> </w:t>
      </w:r>
      <w:r w:rsidRPr="00562EE0">
        <w:rPr>
          <w:rFonts w:asciiTheme="minorHAnsi" w:hAnsiTheme="minorHAnsi" w:cstheme="minorHAnsi"/>
          <w:color w:val="000000" w:themeColor="text1"/>
        </w:rPr>
        <w:t>zakresie uniemożliwiającym realizacje przedmiotu umowy,</w:t>
      </w:r>
    </w:p>
    <w:p w14:paraId="104264A8" w14:textId="77777777" w:rsidR="001D58B0" w:rsidRPr="00562EE0" w:rsidRDefault="001D58B0" w:rsidP="001D58B0">
      <w:pPr>
        <w:numPr>
          <w:ilvl w:val="0"/>
          <w:numId w:val="31"/>
        </w:numPr>
        <w:tabs>
          <w:tab w:val="left" w:pos="720"/>
        </w:tabs>
        <w:spacing w:line="276" w:lineRule="auto"/>
        <w:jc w:val="both"/>
        <w:rPr>
          <w:rFonts w:asciiTheme="minorHAnsi" w:hAnsiTheme="minorHAnsi" w:cstheme="minorHAnsi"/>
          <w:bCs/>
          <w:color w:val="000000" w:themeColor="text1"/>
          <w:lang w:eastAsia="ar-SA"/>
        </w:rPr>
      </w:pPr>
      <w:r w:rsidRPr="00562EE0">
        <w:rPr>
          <w:rFonts w:asciiTheme="minorHAnsi" w:hAnsiTheme="minorHAnsi" w:cstheme="minorHAnsi"/>
          <w:bCs/>
          <w:color w:val="000000" w:themeColor="text1"/>
          <w:lang w:eastAsia="ar-SA"/>
        </w:rPr>
        <w:lastRenderedPageBreak/>
        <w:t xml:space="preserve">z przyczyn leżących po stronie wykonawcy, wykonawca nie przystąpił do odbioru terenu budowy albo nie rozpoczął robót </w:t>
      </w:r>
      <w:r w:rsidRPr="00562EE0">
        <w:rPr>
          <w:rFonts w:asciiTheme="minorHAnsi" w:hAnsiTheme="minorHAnsi" w:cstheme="minorHAnsi"/>
          <w:color w:val="000000" w:themeColor="text1"/>
        </w:rPr>
        <w:t xml:space="preserve">w terminie </w:t>
      </w:r>
      <w:r w:rsidRPr="00562EE0">
        <w:rPr>
          <w:rFonts w:asciiTheme="minorHAnsi" w:hAnsiTheme="minorHAnsi" w:cstheme="minorHAnsi"/>
          <w:b/>
          <w:color w:val="000000" w:themeColor="text1"/>
        </w:rPr>
        <w:t>14 dni</w:t>
      </w:r>
      <w:r w:rsidRPr="00562EE0">
        <w:rPr>
          <w:rFonts w:asciiTheme="minorHAnsi" w:hAnsiTheme="minorHAnsi" w:cstheme="minorHAnsi"/>
          <w:color w:val="000000" w:themeColor="text1"/>
        </w:rPr>
        <w:t xml:space="preserve"> od dnia przekazania terenu budowy </w:t>
      </w:r>
      <w:r w:rsidRPr="00562EE0">
        <w:rPr>
          <w:rFonts w:asciiTheme="minorHAnsi" w:hAnsiTheme="minorHAnsi" w:cstheme="minorHAnsi"/>
          <w:bCs/>
          <w:color w:val="000000" w:themeColor="text1"/>
          <w:lang w:eastAsia="ar-SA"/>
        </w:rPr>
        <w:t xml:space="preserve">albo wątpliwe jest dochowanie terminu zakończenia robót, </w:t>
      </w:r>
      <w:r w:rsidRPr="00562EE0">
        <w:rPr>
          <w:rFonts w:asciiTheme="minorHAnsi" w:hAnsiTheme="minorHAnsi" w:cstheme="minorHAnsi"/>
          <w:color w:val="000000" w:themeColor="text1"/>
        </w:rPr>
        <w:t>o którym mowa w § 9 ust. 1 umowy,</w:t>
      </w:r>
    </w:p>
    <w:p w14:paraId="5E1C43B7" w14:textId="77777777" w:rsidR="001D58B0" w:rsidRPr="00562EE0" w:rsidRDefault="001D58B0" w:rsidP="001D58B0">
      <w:pPr>
        <w:numPr>
          <w:ilvl w:val="0"/>
          <w:numId w:val="31"/>
        </w:numPr>
        <w:tabs>
          <w:tab w:val="left" w:pos="720"/>
        </w:tabs>
        <w:spacing w:line="276" w:lineRule="auto"/>
        <w:jc w:val="both"/>
        <w:rPr>
          <w:rFonts w:asciiTheme="minorHAnsi" w:hAnsiTheme="minorHAnsi" w:cstheme="minorHAnsi"/>
          <w:bCs/>
          <w:color w:val="000000" w:themeColor="text1"/>
          <w:lang w:eastAsia="ar-SA"/>
        </w:rPr>
      </w:pPr>
      <w:r w:rsidRPr="00562EE0">
        <w:rPr>
          <w:rFonts w:asciiTheme="minorHAnsi" w:hAnsiTheme="minorHAnsi" w:cstheme="minorHAnsi"/>
          <w:bCs/>
          <w:color w:val="000000" w:themeColor="text1"/>
          <w:lang w:eastAsia="ar-SA"/>
        </w:rPr>
        <w:t>z przyczyn leżących po stronie wykonawcy, wykonawca nie wykonuje umowy lub wykonuje ją nienależycie i pomimo wezwania wykonawcy do podjęcia wykonywania lub należytego wykonywania umowy w wyznaczonym terminie, nie zadośćuczyni żądaniu zamawiającego</w:t>
      </w:r>
      <w:r w:rsidRPr="00562EE0">
        <w:rPr>
          <w:rFonts w:asciiTheme="minorHAnsi" w:hAnsiTheme="minorHAnsi" w:cstheme="minorHAnsi"/>
          <w:color w:val="000000" w:themeColor="text1"/>
        </w:rPr>
        <w:t xml:space="preserve"> w szczególności, </w:t>
      </w:r>
      <w:r w:rsidRPr="00562EE0">
        <w:rPr>
          <w:rFonts w:asciiTheme="minorHAnsi" w:hAnsiTheme="minorHAnsi" w:cstheme="minorHAnsi"/>
          <w:bCs/>
          <w:color w:val="000000" w:themeColor="text1"/>
          <w:lang w:eastAsia="ar-SA"/>
        </w:rPr>
        <w:t>gdy nie wykonuje przedmiotu umowy przy udziale podwykonawcy będącego podmiotem, na którego zasoby wykonawca powoływał się w postępowaniu o udzielenie zamówienia publicznego lub wykonuje roboty z udziałem podwykonawcy, na którego udział zamawiający nie wyraził zgody,</w:t>
      </w:r>
    </w:p>
    <w:p w14:paraId="7D5EB6A4" w14:textId="77777777" w:rsidR="00312370" w:rsidRPr="00562EE0" w:rsidRDefault="00312370" w:rsidP="00312370">
      <w:pPr>
        <w:numPr>
          <w:ilvl w:val="0"/>
          <w:numId w:val="31"/>
        </w:numPr>
        <w:tabs>
          <w:tab w:val="left" w:pos="720"/>
        </w:tabs>
        <w:spacing w:line="276" w:lineRule="auto"/>
        <w:jc w:val="both"/>
        <w:rPr>
          <w:rFonts w:asciiTheme="minorHAnsi" w:hAnsiTheme="minorHAnsi" w:cstheme="minorHAnsi"/>
          <w:color w:val="000000" w:themeColor="text1"/>
        </w:rPr>
      </w:pPr>
      <w:r w:rsidRPr="00562EE0">
        <w:rPr>
          <w:rFonts w:asciiTheme="minorHAnsi" w:hAnsiTheme="minorHAnsi" w:cstheme="minorHAnsi"/>
          <w:bCs/>
          <w:color w:val="000000" w:themeColor="text1"/>
          <w:lang w:eastAsia="ar-SA"/>
        </w:rPr>
        <w:t xml:space="preserve">bez uzasadnionej przyczyny wykonawca przerwał wykonywanie robót na okres dłuższy niż 14 dni i pomimo wezwania zamawiającego nie podjął ich w okresie </w:t>
      </w:r>
      <w:r w:rsidRPr="00562EE0">
        <w:rPr>
          <w:rFonts w:asciiTheme="minorHAnsi" w:hAnsiTheme="minorHAnsi" w:cstheme="minorHAnsi"/>
          <w:bCs/>
          <w:color w:val="000000" w:themeColor="text1"/>
          <w:lang w:eastAsia="ar-SA"/>
        </w:rPr>
        <w:br/>
        <w:t>7 dni od dnia doręczenia wezwania wykonawcy,</w:t>
      </w:r>
    </w:p>
    <w:p w14:paraId="3591B8C0" w14:textId="18AB4CDB" w:rsidR="00EF093F" w:rsidRPr="00562EE0" w:rsidRDefault="00EF093F" w:rsidP="00EF093F">
      <w:pPr>
        <w:numPr>
          <w:ilvl w:val="0"/>
          <w:numId w:val="31"/>
        </w:numPr>
        <w:spacing w:line="276" w:lineRule="auto"/>
        <w:jc w:val="both"/>
        <w:rPr>
          <w:rFonts w:asciiTheme="minorHAnsi" w:hAnsiTheme="minorHAnsi" w:cstheme="minorHAnsi"/>
          <w:color w:val="000000" w:themeColor="text1"/>
          <w:szCs w:val="22"/>
        </w:rPr>
      </w:pPr>
      <w:r w:rsidRPr="00562EE0">
        <w:rPr>
          <w:rFonts w:asciiTheme="minorHAnsi" w:hAnsiTheme="minorHAnsi" w:cstheme="minorHAnsi"/>
          <w:color w:val="000000" w:themeColor="text1"/>
          <w:szCs w:val="22"/>
        </w:rPr>
        <w:t xml:space="preserve">gdy wartość nałożonych kar umownych na wykonawcę przekracza łącznie 30 % całkowitego wynagrodzenia </w:t>
      </w:r>
      <w:r w:rsidRPr="00562EE0">
        <w:rPr>
          <w:rFonts w:asciiTheme="minorHAnsi" w:eastAsia="Calibri" w:hAnsiTheme="minorHAnsi" w:cstheme="minorHAnsi"/>
          <w:color w:val="000000" w:themeColor="text1"/>
        </w:rPr>
        <w:t xml:space="preserve">brutto </w:t>
      </w:r>
      <w:r w:rsidRPr="00562EE0">
        <w:rPr>
          <w:rFonts w:asciiTheme="minorHAnsi" w:hAnsiTheme="minorHAnsi" w:cstheme="minorHAnsi"/>
          <w:color w:val="000000" w:themeColor="text1"/>
          <w:szCs w:val="22"/>
        </w:rPr>
        <w:t>określonego  w § 10 ust. 1 umowy</w:t>
      </w:r>
      <w:r w:rsidR="0015413B" w:rsidRPr="00562EE0">
        <w:rPr>
          <w:rFonts w:asciiTheme="minorHAnsi" w:hAnsiTheme="minorHAnsi" w:cstheme="minorHAnsi"/>
          <w:color w:val="000000" w:themeColor="text1"/>
          <w:szCs w:val="22"/>
        </w:rPr>
        <w:t>.</w:t>
      </w:r>
    </w:p>
    <w:p w14:paraId="4F7B175D" w14:textId="77777777" w:rsidR="00C1066B" w:rsidRPr="00562EE0" w:rsidRDefault="00732FD5" w:rsidP="00341055">
      <w:pPr>
        <w:numPr>
          <w:ilvl w:val="3"/>
          <w:numId w:val="21"/>
        </w:numPr>
        <w:tabs>
          <w:tab w:val="clear" w:pos="2970"/>
          <w:tab w:val="num" w:pos="426"/>
        </w:tabs>
        <w:spacing w:line="276" w:lineRule="auto"/>
        <w:ind w:left="426" w:hanging="426"/>
        <w:jc w:val="both"/>
        <w:rPr>
          <w:rFonts w:asciiTheme="minorHAnsi" w:hAnsiTheme="minorHAnsi" w:cstheme="minorHAnsi"/>
          <w:color w:val="000000" w:themeColor="text1"/>
        </w:rPr>
      </w:pPr>
      <w:r w:rsidRPr="00562EE0">
        <w:rPr>
          <w:rFonts w:asciiTheme="minorHAnsi" w:hAnsiTheme="minorHAnsi" w:cstheme="minorHAnsi"/>
          <w:color w:val="000000" w:themeColor="text1"/>
        </w:rPr>
        <w:t>Odstąpienie od umowy może nastąpić tylko i wyłącznie w formie pisemnej wraz z podaniem uzasadnienia.</w:t>
      </w:r>
    </w:p>
    <w:p w14:paraId="403C284C" w14:textId="77777777" w:rsidR="00362D01" w:rsidRPr="00562EE0" w:rsidRDefault="00362D01" w:rsidP="00341055">
      <w:pPr>
        <w:numPr>
          <w:ilvl w:val="3"/>
          <w:numId w:val="21"/>
        </w:numPr>
        <w:tabs>
          <w:tab w:val="clear" w:pos="2970"/>
          <w:tab w:val="num" w:pos="426"/>
        </w:tabs>
        <w:spacing w:line="276" w:lineRule="auto"/>
        <w:ind w:left="426" w:hanging="426"/>
        <w:jc w:val="both"/>
        <w:rPr>
          <w:rFonts w:asciiTheme="minorHAnsi" w:hAnsiTheme="minorHAnsi" w:cstheme="minorHAnsi"/>
          <w:color w:val="000000" w:themeColor="text1"/>
        </w:rPr>
      </w:pPr>
      <w:r w:rsidRPr="00562EE0">
        <w:rPr>
          <w:rFonts w:asciiTheme="minorHAnsi" w:hAnsiTheme="minorHAnsi" w:cstheme="minorHAnsi"/>
          <w:color w:val="000000" w:themeColor="text1"/>
        </w:rPr>
        <w:t>W przypadku odstąpienia od umowy wykonawca ma obowiązek:</w:t>
      </w:r>
    </w:p>
    <w:p w14:paraId="5EE2B975" w14:textId="77777777" w:rsidR="00362D01" w:rsidRPr="00562EE0" w:rsidRDefault="00362D01" w:rsidP="001D673C">
      <w:pPr>
        <w:numPr>
          <w:ilvl w:val="0"/>
          <w:numId w:val="43"/>
        </w:numPr>
        <w:spacing w:line="276" w:lineRule="auto"/>
        <w:jc w:val="both"/>
        <w:rPr>
          <w:rFonts w:asciiTheme="minorHAnsi" w:hAnsiTheme="minorHAnsi" w:cstheme="minorHAnsi"/>
          <w:color w:val="000000" w:themeColor="text1"/>
        </w:rPr>
      </w:pPr>
      <w:r w:rsidRPr="00562EE0">
        <w:rPr>
          <w:rFonts w:asciiTheme="minorHAnsi" w:hAnsiTheme="minorHAnsi" w:cstheme="minorHAnsi"/>
          <w:color w:val="000000" w:themeColor="text1"/>
        </w:rPr>
        <w:t>natychmiast wstrzymać wykonywanie robót, poza robotami mającymi na celu ochronę życia i własności, zabezpieczyć przerwane roboty w zakresie obustronnie uzgodnionym oraz zabezpieczyć teren budowy i opuścić go najpóźniej w terminie wskazanym przez zamawiającego,</w:t>
      </w:r>
    </w:p>
    <w:p w14:paraId="3AF1B324" w14:textId="1CF9E31B" w:rsidR="00362D01" w:rsidRPr="00562EE0" w:rsidRDefault="00362D01" w:rsidP="001D673C">
      <w:pPr>
        <w:numPr>
          <w:ilvl w:val="0"/>
          <w:numId w:val="43"/>
        </w:numPr>
        <w:spacing w:line="276" w:lineRule="auto"/>
        <w:jc w:val="both"/>
        <w:rPr>
          <w:rFonts w:asciiTheme="minorHAnsi" w:hAnsiTheme="minorHAnsi" w:cstheme="minorHAnsi"/>
          <w:color w:val="000000" w:themeColor="text1"/>
        </w:rPr>
      </w:pPr>
      <w:r w:rsidRPr="00562EE0">
        <w:rPr>
          <w:rFonts w:asciiTheme="minorHAnsi" w:hAnsiTheme="minorHAnsi" w:cstheme="minorHAnsi"/>
          <w:color w:val="000000" w:themeColor="text1"/>
        </w:rPr>
        <w:t xml:space="preserve">przekazać </w:t>
      </w:r>
      <w:r w:rsidR="0015413B" w:rsidRPr="00562EE0">
        <w:rPr>
          <w:rFonts w:asciiTheme="minorHAnsi" w:hAnsiTheme="minorHAnsi" w:cstheme="minorHAnsi"/>
          <w:color w:val="000000" w:themeColor="text1"/>
        </w:rPr>
        <w:t xml:space="preserve">dokumenty budowy, w tym dokumentację projektową oraz  </w:t>
      </w:r>
      <w:r w:rsidRPr="00562EE0">
        <w:rPr>
          <w:rFonts w:asciiTheme="minorHAnsi" w:hAnsiTheme="minorHAnsi" w:cstheme="minorHAnsi"/>
          <w:color w:val="000000" w:themeColor="text1"/>
        </w:rPr>
        <w:t>znajdujące się w jego posiadaniu należące do</w:t>
      </w:r>
      <w:r w:rsidR="009F7CB2" w:rsidRPr="00562EE0">
        <w:rPr>
          <w:rFonts w:asciiTheme="minorHAnsi" w:hAnsiTheme="minorHAnsi" w:cstheme="minorHAnsi"/>
          <w:color w:val="000000" w:themeColor="text1"/>
        </w:rPr>
        <w:t> </w:t>
      </w:r>
      <w:r w:rsidRPr="00562EE0">
        <w:rPr>
          <w:rFonts w:asciiTheme="minorHAnsi" w:hAnsiTheme="minorHAnsi" w:cstheme="minorHAnsi"/>
          <w:color w:val="000000" w:themeColor="text1"/>
        </w:rPr>
        <w:t>zamawiającego, urządzenia, materiały i inne, za które wykonawca otrzymał płatność</w:t>
      </w:r>
      <w:r w:rsidR="0015413B" w:rsidRPr="00562EE0">
        <w:rPr>
          <w:rFonts w:asciiTheme="minorHAnsi" w:hAnsiTheme="minorHAnsi" w:cstheme="minorHAnsi"/>
          <w:color w:val="000000" w:themeColor="text1"/>
        </w:rPr>
        <w:t xml:space="preserve"> - </w:t>
      </w:r>
      <w:r w:rsidRPr="00562EE0">
        <w:rPr>
          <w:rFonts w:asciiTheme="minorHAnsi" w:hAnsiTheme="minorHAnsi" w:cstheme="minorHAnsi"/>
          <w:color w:val="000000" w:themeColor="text1"/>
        </w:rPr>
        <w:t>w terminie wskazanym przez zamawiającego</w:t>
      </w:r>
      <w:r w:rsidR="00F55994" w:rsidRPr="00562EE0">
        <w:rPr>
          <w:rFonts w:asciiTheme="minorHAnsi" w:hAnsiTheme="minorHAnsi" w:cstheme="minorHAnsi"/>
          <w:color w:val="000000" w:themeColor="text1"/>
        </w:rPr>
        <w:t>.</w:t>
      </w:r>
    </w:p>
    <w:p w14:paraId="65724CA9" w14:textId="77777777" w:rsidR="00C1066B" w:rsidRPr="00562EE0" w:rsidRDefault="00732FD5" w:rsidP="00341055">
      <w:pPr>
        <w:numPr>
          <w:ilvl w:val="3"/>
          <w:numId w:val="21"/>
        </w:numPr>
        <w:tabs>
          <w:tab w:val="clear" w:pos="2970"/>
        </w:tabs>
        <w:spacing w:line="276" w:lineRule="auto"/>
        <w:ind w:left="426" w:hanging="426"/>
        <w:jc w:val="both"/>
        <w:rPr>
          <w:rFonts w:asciiTheme="minorHAnsi" w:hAnsiTheme="minorHAnsi" w:cstheme="minorHAnsi"/>
          <w:color w:val="000000" w:themeColor="text1"/>
        </w:rPr>
      </w:pPr>
      <w:r w:rsidRPr="00562EE0">
        <w:rPr>
          <w:rFonts w:asciiTheme="minorHAnsi" w:hAnsiTheme="minorHAnsi" w:cstheme="minorHAnsi"/>
          <w:color w:val="000000" w:themeColor="text1"/>
        </w:rPr>
        <w:t xml:space="preserve">W razie odstąpienia od umowy, wykonawca przy udziale zamawiającego sporządza w terminie do </w:t>
      </w:r>
      <w:r w:rsidR="00C1066B" w:rsidRPr="00562EE0">
        <w:rPr>
          <w:rFonts w:asciiTheme="minorHAnsi" w:hAnsiTheme="minorHAnsi" w:cstheme="minorHAnsi"/>
          <w:color w:val="000000" w:themeColor="text1"/>
        </w:rPr>
        <w:t>21</w:t>
      </w:r>
      <w:r w:rsidRPr="00562EE0">
        <w:rPr>
          <w:rFonts w:asciiTheme="minorHAnsi" w:hAnsiTheme="minorHAnsi" w:cstheme="minorHAnsi"/>
          <w:color w:val="000000" w:themeColor="text1"/>
        </w:rPr>
        <w:t xml:space="preserve"> dni od daty odstąpienia, protokół inwentaryzacji wykonanych robót. Protokół inwentaryzacji stanowi podstawę do ostatecznego rozliczenia robót. W przypadku nieprzystąpienia przez wykonawcę w powyższym terminie do inwentaryzacji robót, zamawiający upoważniony jest do jednostronnej inwentaryzacji tych robót na koszt wykonawcy. Wykonawca sporządza wykaz tych materiałów, konstrukcji lub urządzeń, które nie mogą być wykorzystane przez niego do realizacji innych robót nieobjętych umową, jeżeli odstąpienie nastąpiło z przyczyn zależnych od zamawiającego w celu zwrotu kosztów ich nabycia.</w:t>
      </w:r>
    </w:p>
    <w:p w14:paraId="6CF3CE67" w14:textId="77777777" w:rsidR="00C1066B" w:rsidRPr="00562EE0" w:rsidRDefault="00C1066B" w:rsidP="00341055">
      <w:pPr>
        <w:numPr>
          <w:ilvl w:val="3"/>
          <w:numId w:val="21"/>
        </w:numPr>
        <w:tabs>
          <w:tab w:val="clear" w:pos="2970"/>
        </w:tabs>
        <w:spacing w:line="276" w:lineRule="auto"/>
        <w:ind w:left="426" w:hanging="426"/>
        <w:jc w:val="both"/>
        <w:rPr>
          <w:rFonts w:asciiTheme="minorHAnsi" w:hAnsiTheme="minorHAnsi" w:cstheme="minorHAnsi"/>
          <w:color w:val="000000" w:themeColor="text1"/>
        </w:rPr>
      </w:pPr>
      <w:r w:rsidRPr="00562EE0">
        <w:rPr>
          <w:rFonts w:asciiTheme="minorHAnsi" w:eastAsia="Calibri" w:hAnsiTheme="minorHAnsi" w:cstheme="minorHAnsi"/>
          <w:color w:val="000000" w:themeColor="text1"/>
        </w:rPr>
        <w:t>Wykonawca niezwłocznie, a najpóźniej w terminie do 14 dni od daty odstąpienia od</w:t>
      </w:r>
      <w:r w:rsidR="009F7CB2" w:rsidRPr="00562EE0">
        <w:rPr>
          <w:rFonts w:asciiTheme="minorHAnsi" w:eastAsia="Calibri" w:hAnsiTheme="minorHAnsi" w:cstheme="minorHAnsi"/>
          <w:color w:val="000000" w:themeColor="text1"/>
        </w:rPr>
        <w:t> </w:t>
      </w:r>
      <w:r w:rsidRPr="00562EE0">
        <w:rPr>
          <w:rFonts w:asciiTheme="minorHAnsi" w:eastAsia="Calibri" w:hAnsiTheme="minorHAnsi" w:cstheme="minorHAnsi"/>
          <w:color w:val="000000" w:themeColor="text1"/>
        </w:rPr>
        <w:t>umowy, usunie z terenu budowy urządzenia zaplecza budowy przez niego dostarczone lub wniesione materiały i urządzenia, niestanowiące własności zamawiającego lub określi zasady przekazania tego majątku zamawiającemu.</w:t>
      </w:r>
    </w:p>
    <w:p w14:paraId="60422B8B" w14:textId="77777777" w:rsidR="00EB710F" w:rsidRPr="00562EE0" w:rsidRDefault="00EB710F" w:rsidP="00EB710F">
      <w:pPr>
        <w:numPr>
          <w:ilvl w:val="3"/>
          <w:numId w:val="21"/>
        </w:numPr>
        <w:tabs>
          <w:tab w:val="clear" w:pos="2970"/>
        </w:tabs>
        <w:spacing w:line="276" w:lineRule="auto"/>
        <w:ind w:left="426" w:hanging="426"/>
        <w:jc w:val="both"/>
        <w:rPr>
          <w:rFonts w:asciiTheme="minorHAnsi" w:hAnsiTheme="minorHAnsi" w:cstheme="minorHAnsi"/>
          <w:color w:val="000000" w:themeColor="text1"/>
        </w:rPr>
      </w:pPr>
      <w:r w:rsidRPr="00562EE0">
        <w:rPr>
          <w:rFonts w:asciiTheme="minorHAnsi" w:hAnsiTheme="minorHAnsi" w:cstheme="minorHAnsi"/>
          <w:color w:val="000000" w:themeColor="text1"/>
        </w:rPr>
        <w:t>P</w:t>
      </w:r>
      <w:r w:rsidRPr="00562EE0">
        <w:rPr>
          <w:rFonts w:asciiTheme="minorHAnsi" w:eastAsia="Calibri" w:hAnsiTheme="minorHAnsi" w:cstheme="minorHAnsi"/>
          <w:color w:val="000000" w:themeColor="text1"/>
        </w:rPr>
        <w:t xml:space="preserve">rotokół odbioru robót przerwanych i robót zabezpieczających, inwentaryzacja robót oraz wykaz o którym </w:t>
      </w:r>
      <w:r w:rsidRPr="00E90343">
        <w:rPr>
          <w:rFonts w:asciiTheme="minorHAnsi" w:eastAsia="Calibri" w:hAnsiTheme="minorHAnsi" w:cstheme="minorHAnsi"/>
          <w:color w:val="000000" w:themeColor="text1"/>
        </w:rPr>
        <w:t xml:space="preserve">mowa w ust. 6 niniejszego </w:t>
      </w:r>
      <w:r w:rsidRPr="00562EE0">
        <w:rPr>
          <w:rFonts w:asciiTheme="minorHAnsi" w:eastAsia="Calibri" w:hAnsiTheme="minorHAnsi" w:cstheme="minorHAnsi"/>
          <w:color w:val="000000" w:themeColor="text1"/>
        </w:rPr>
        <w:t xml:space="preserve">paragrafu będą stanowić podstawę do </w:t>
      </w:r>
      <w:r w:rsidRPr="00562EE0">
        <w:rPr>
          <w:rFonts w:asciiTheme="minorHAnsi" w:hAnsiTheme="minorHAnsi" w:cstheme="minorHAnsi"/>
          <w:color w:val="000000" w:themeColor="text1"/>
        </w:rPr>
        <w:t>ostatecznego rozliczenia robót</w:t>
      </w:r>
      <w:r w:rsidRPr="00562EE0">
        <w:rPr>
          <w:rFonts w:asciiTheme="minorHAnsi" w:eastAsia="Calibri" w:hAnsiTheme="minorHAnsi" w:cstheme="minorHAnsi"/>
          <w:color w:val="000000" w:themeColor="text1"/>
        </w:rPr>
        <w:t xml:space="preserve"> i wystawienia przez wykonawcę faktury.</w:t>
      </w:r>
    </w:p>
    <w:p w14:paraId="658D6383" w14:textId="77777777" w:rsidR="00C1066B" w:rsidRPr="007D2B4B" w:rsidRDefault="00C1066B" w:rsidP="00341055">
      <w:pPr>
        <w:numPr>
          <w:ilvl w:val="3"/>
          <w:numId w:val="21"/>
        </w:numPr>
        <w:tabs>
          <w:tab w:val="clear" w:pos="2970"/>
        </w:tabs>
        <w:spacing w:line="276" w:lineRule="auto"/>
        <w:ind w:left="426" w:hanging="426"/>
        <w:jc w:val="both"/>
        <w:rPr>
          <w:rFonts w:asciiTheme="minorHAnsi" w:hAnsiTheme="minorHAnsi" w:cstheme="minorHAnsi"/>
        </w:rPr>
      </w:pPr>
      <w:r w:rsidRPr="00562EE0">
        <w:rPr>
          <w:rFonts w:asciiTheme="minorHAnsi" w:hAnsiTheme="minorHAnsi" w:cstheme="minorHAnsi"/>
          <w:color w:val="000000" w:themeColor="text1"/>
        </w:rPr>
        <w:lastRenderedPageBreak/>
        <w:t xml:space="preserve">Koszty dodatkowe poniesione na zabezpieczenie robót i terenu budowy oraz wszelkie inne uzasadnione koszty związane z odstąpieniem od umowy ponosi strona, z której przyczyny </w:t>
      </w:r>
      <w:r w:rsidRPr="007D2B4B">
        <w:rPr>
          <w:rFonts w:asciiTheme="minorHAnsi" w:hAnsiTheme="minorHAnsi" w:cstheme="minorHAnsi"/>
        </w:rPr>
        <w:t xml:space="preserve">nastąpiło odstąpienie od umowy lub rozwiązanie umowy. </w:t>
      </w:r>
    </w:p>
    <w:p w14:paraId="7C2F87A1" w14:textId="77777777" w:rsidR="00C1066B" w:rsidRPr="007D2B4B" w:rsidRDefault="00C1066B" w:rsidP="00341055">
      <w:pPr>
        <w:numPr>
          <w:ilvl w:val="3"/>
          <w:numId w:val="21"/>
        </w:numPr>
        <w:tabs>
          <w:tab w:val="clear" w:pos="2970"/>
        </w:tabs>
        <w:spacing w:line="276" w:lineRule="auto"/>
        <w:ind w:left="426" w:hanging="426"/>
        <w:jc w:val="both"/>
        <w:rPr>
          <w:rFonts w:asciiTheme="minorHAnsi" w:hAnsiTheme="minorHAnsi" w:cstheme="minorHAnsi"/>
        </w:rPr>
      </w:pPr>
      <w:r w:rsidRPr="007D2B4B">
        <w:rPr>
          <w:rFonts w:asciiTheme="minorHAnsi" w:eastAsia="Calibri" w:hAnsiTheme="minorHAnsi" w:cstheme="minorHAnsi"/>
        </w:rPr>
        <w:t>Wykonawca udziela rękojmi i gwarancji jakości w zakresie określonym w umowie na roboty wykonane przed odstąpieniem od umowy.</w:t>
      </w:r>
    </w:p>
    <w:p w14:paraId="1E3FD99B" w14:textId="77777777" w:rsidR="00C370D3" w:rsidRPr="007D2B4B" w:rsidRDefault="00732FD5" w:rsidP="00BA064A">
      <w:pPr>
        <w:numPr>
          <w:ilvl w:val="3"/>
          <w:numId w:val="21"/>
        </w:numPr>
        <w:tabs>
          <w:tab w:val="clear" w:pos="2970"/>
          <w:tab w:val="num" w:pos="426"/>
        </w:tabs>
        <w:spacing w:line="276" w:lineRule="auto"/>
        <w:ind w:left="426" w:hanging="426"/>
        <w:jc w:val="both"/>
        <w:rPr>
          <w:rFonts w:asciiTheme="minorHAnsi" w:hAnsiTheme="minorHAnsi" w:cstheme="minorHAnsi"/>
        </w:rPr>
      </w:pPr>
      <w:r w:rsidRPr="007D2B4B">
        <w:rPr>
          <w:rFonts w:asciiTheme="minorHAnsi" w:hAnsiTheme="minorHAnsi" w:cstheme="minorHAnsi"/>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w:t>
      </w:r>
      <w:r w:rsidR="003E2CC3" w:rsidRPr="007D2B4B">
        <w:rPr>
          <w:rFonts w:asciiTheme="minorHAnsi" w:hAnsiTheme="minorHAnsi" w:cstheme="minorHAnsi"/>
        </w:rPr>
        <w:t>Koszty dodatkowe poniesione na zabezpieczenie robót i terenu budowy oraz wszelkie inne uzasadnione koszty związane z odstąpieniem od umowy ponosi strona, która jest winna odstąpienia od umowy</w:t>
      </w:r>
      <w:r w:rsidR="00BA064A" w:rsidRPr="007D2B4B">
        <w:rPr>
          <w:rFonts w:asciiTheme="minorHAnsi" w:hAnsiTheme="minorHAnsi" w:cstheme="minorHAnsi"/>
        </w:rPr>
        <w:t>.</w:t>
      </w:r>
    </w:p>
    <w:p w14:paraId="34FB30FD" w14:textId="72CE651B" w:rsidR="00BA064A" w:rsidRPr="007D2B4B" w:rsidRDefault="00BA064A" w:rsidP="00BA064A">
      <w:pPr>
        <w:numPr>
          <w:ilvl w:val="3"/>
          <w:numId w:val="21"/>
        </w:numPr>
        <w:tabs>
          <w:tab w:val="clear" w:pos="2970"/>
          <w:tab w:val="num" w:pos="426"/>
        </w:tabs>
        <w:spacing w:line="276" w:lineRule="auto"/>
        <w:ind w:left="426" w:hanging="426"/>
        <w:jc w:val="both"/>
        <w:rPr>
          <w:rFonts w:asciiTheme="minorHAnsi" w:hAnsiTheme="minorHAnsi" w:cstheme="minorHAnsi"/>
          <w:color w:val="000000" w:themeColor="text1"/>
        </w:rPr>
      </w:pPr>
      <w:r w:rsidRPr="007D2B4B">
        <w:rPr>
          <w:rFonts w:asciiTheme="minorHAnsi" w:hAnsiTheme="minorHAnsi" w:cstheme="minorHAnsi"/>
          <w:color w:val="000000" w:themeColor="text1"/>
        </w:rPr>
        <w:t>W przypadku odstąpienia od umowy</w:t>
      </w:r>
      <w:r w:rsidR="00C370D3" w:rsidRPr="007D2B4B">
        <w:rPr>
          <w:rFonts w:asciiTheme="minorHAnsi" w:hAnsiTheme="minorHAnsi" w:cstheme="minorHAnsi"/>
          <w:color w:val="000000" w:themeColor="text1"/>
        </w:rPr>
        <w:t xml:space="preserve">, </w:t>
      </w:r>
      <w:r w:rsidRPr="007D2B4B">
        <w:rPr>
          <w:rFonts w:asciiTheme="minorHAnsi" w:hAnsiTheme="minorHAnsi" w:cstheme="minorHAnsi"/>
          <w:color w:val="000000" w:themeColor="text1"/>
        </w:rPr>
        <w:t>wykonawca</w:t>
      </w:r>
      <w:r w:rsidR="00C370D3" w:rsidRPr="007D2B4B">
        <w:rPr>
          <w:rFonts w:asciiTheme="minorHAnsi" w:hAnsiTheme="minorHAnsi" w:cstheme="minorHAnsi"/>
          <w:color w:val="000000" w:themeColor="text1"/>
        </w:rPr>
        <w:t xml:space="preserve"> </w:t>
      </w:r>
      <w:r w:rsidRPr="007D2B4B">
        <w:rPr>
          <w:rFonts w:asciiTheme="minorHAnsi" w:hAnsiTheme="minorHAnsi" w:cstheme="minorHAnsi"/>
          <w:color w:val="000000" w:themeColor="text1"/>
        </w:rPr>
        <w:t xml:space="preserve">jest </w:t>
      </w:r>
      <w:r w:rsidR="00C370D3" w:rsidRPr="007D2B4B">
        <w:rPr>
          <w:rFonts w:asciiTheme="minorHAnsi" w:hAnsiTheme="minorHAnsi" w:cstheme="minorHAnsi"/>
          <w:color w:val="000000" w:themeColor="text1"/>
        </w:rPr>
        <w:t xml:space="preserve">zobowiązany </w:t>
      </w:r>
      <w:r w:rsidRPr="007D2B4B">
        <w:rPr>
          <w:rFonts w:asciiTheme="minorHAnsi" w:hAnsiTheme="minorHAnsi" w:cstheme="minorHAnsi"/>
          <w:color w:val="000000" w:themeColor="text1"/>
        </w:rPr>
        <w:t>do zwrotu zalicz</w:t>
      </w:r>
      <w:r w:rsidR="00C370D3" w:rsidRPr="007D2B4B">
        <w:rPr>
          <w:rFonts w:asciiTheme="minorHAnsi" w:hAnsiTheme="minorHAnsi" w:cstheme="minorHAnsi"/>
          <w:color w:val="000000" w:themeColor="text1"/>
        </w:rPr>
        <w:t>ki</w:t>
      </w:r>
      <w:r w:rsidRPr="007D2B4B">
        <w:rPr>
          <w:rFonts w:asciiTheme="minorHAnsi" w:hAnsiTheme="minorHAnsi" w:cstheme="minorHAnsi"/>
          <w:color w:val="000000" w:themeColor="text1"/>
        </w:rPr>
        <w:t>, któr</w:t>
      </w:r>
      <w:r w:rsidR="00C370D3" w:rsidRPr="007D2B4B">
        <w:rPr>
          <w:rFonts w:asciiTheme="minorHAnsi" w:hAnsiTheme="minorHAnsi" w:cstheme="minorHAnsi"/>
          <w:color w:val="000000" w:themeColor="text1"/>
        </w:rPr>
        <w:t>a</w:t>
      </w:r>
      <w:r w:rsidRPr="007D2B4B">
        <w:rPr>
          <w:rFonts w:asciiTheme="minorHAnsi" w:hAnsiTheme="minorHAnsi" w:cstheme="minorHAnsi"/>
          <w:color w:val="000000" w:themeColor="text1"/>
        </w:rPr>
        <w:t xml:space="preserve"> nie został</w:t>
      </w:r>
      <w:r w:rsidR="00C370D3" w:rsidRPr="007D2B4B">
        <w:rPr>
          <w:rFonts w:asciiTheme="minorHAnsi" w:hAnsiTheme="minorHAnsi" w:cstheme="minorHAnsi"/>
          <w:color w:val="000000" w:themeColor="text1"/>
        </w:rPr>
        <w:t>a</w:t>
      </w:r>
      <w:r w:rsidRPr="007D2B4B">
        <w:rPr>
          <w:rFonts w:asciiTheme="minorHAnsi" w:hAnsiTheme="minorHAnsi" w:cstheme="minorHAnsi"/>
          <w:color w:val="000000" w:themeColor="text1"/>
        </w:rPr>
        <w:t xml:space="preserve"> rozliczon</w:t>
      </w:r>
      <w:r w:rsidR="00C370D3" w:rsidRPr="007D2B4B">
        <w:rPr>
          <w:rFonts w:asciiTheme="minorHAnsi" w:hAnsiTheme="minorHAnsi" w:cstheme="minorHAnsi"/>
          <w:color w:val="000000" w:themeColor="text1"/>
        </w:rPr>
        <w:t>a</w:t>
      </w:r>
      <w:r w:rsidRPr="007D2B4B">
        <w:rPr>
          <w:rFonts w:asciiTheme="minorHAnsi" w:hAnsiTheme="minorHAnsi" w:cstheme="minorHAnsi"/>
          <w:color w:val="000000" w:themeColor="text1"/>
        </w:rPr>
        <w:t xml:space="preserve"> w wynagrodzeniu</w:t>
      </w:r>
      <w:r w:rsidR="00C370D3" w:rsidRPr="007D2B4B">
        <w:rPr>
          <w:rFonts w:asciiTheme="minorHAnsi" w:hAnsiTheme="minorHAnsi" w:cstheme="minorHAnsi"/>
          <w:color w:val="000000" w:themeColor="text1"/>
        </w:rPr>
        <w:t xml:space="preserve"> należnym wykonawcy, w terminie 7 dni od dnia</w:t>
      </w:r>
      <w:r w:rsidR="006312EF" w:rsidRPr="007D2B4B">
        <w:rPr>
          <w:rFonts w:asciiTheme="minorHAnsi" w:hAnsiTheme="minorHAnsi" w:cstheme="minorHAnsi"/>
          <w:color w:val="000000" w:themeColor="text1"/>
        </w:rPr>
        <w:t xml:space="preserve"> otrzymania od zamawiającego wezwania do zwrotu zaliczki.</w:t>
      </w:r>
      <w:r w:rsidR="00C370D3" w:rsidRPr="007D2B4B">
        <w:rPr>
          <w:rFonts w:asciiTheme="minorHAnsi" w:hAnsiTheme="minorHAnsi" w:cstheme="minorHAnsi"/>
          <w:color w:val="000000" w:themeColor="text1"/>
        </w:rPr>
        <w:t xml:space="preserve"> </w:t>
      </w:r>
    </w:p>
    <w:bookmarkEnd w:id="20"/>
    <w:p w14:paraId="7289F100" w14:textId="7AD8D053" w:rsidR="00F31F7F" w:rsidRPr="007062FF" w:rsidRDefault="00F31F7F" w:rsidP="005647D8">
      <w:pPr>
        <w:numPr>
          <w:ilvl w:val="12"/>
          <w:numId w:val="0"/>
        </w:numPr>
        <w:spacing w:before="240" w:line="276" w:lineRule="auto"/>
        <w:jc w:val="center"/>
        <w:rPr>
          <w:rFonts w:asciiTheme="minorHAnsi" w:hAnsiTheme="minorHAnsi" w:cstheme="minorHAnsi"/>
          <w:b/>
          <w:bCs/>
        </w:rPr>
      </w:pPr>
      <w:r w:rsidRPr="007062FF">
        <w:rPr>
          <w:rFonts w:asciiTheme="minorHAnsi" w:hAnsiTheme="minorHAnsi" w:cstheme="minorHAnsi"/>
          <w:b/>
          <w:bCs/>
        </w:rPr>
        <w:t>§ 1</w:t>
      </w:r>
      <w:r w:rsidR="00476F41" w:rsidRPr="007062FF">
        <w:rPr>
          <w:rFonts w:asciiTheme="minorHAnsi" w:hAnsiTheme="minorHAnsi" w:cstheme="minorHAnsi"/>
          <w:b/>
          <w:bCs/>
        </w:rPr>
        <w:t>8</w:t>
      </w:r>
    </w:p>
    <w:p w14:paraId="30EF7BD2" w14:textId="77777777" w:rsidR="00F31F7F" w:rsidRPr="007062FF" w:rsidRDefault="00F31F7F" w:rsidP="00563EE8">
      <w:pPr>
        <w:numPr>
          <w:ilvl w:val="12"/>
          <w:numId w:val="0"/>
        </w:numPr>
        <w:spacing w:after="120" w:line="276" w:lineRule="auto"/>
        <w:jc w:val="center"/>
        <w:rPr>
          <w:rFonts w:asciiTheme="minorHAnsi" w:hAnsiTheme="minorHAnsi" w:cstheme="minorHAnsi"/>
          <w:b/>
          <w:bCs/>
        </w:rPr>
      </w:pPr>
      <w:r w:rsidRPr="007062FF">
        <w:rPr>
          <w:rFonts w:asciiTheme="minorHAnsi" w:hAnsiTheme="minorHAnsi" w:cstheme="minorHAnsi"/>
          <w:b/>
          <w:bCs/>
        </w:rPr>
        <w:t>KARY UMOWNE I ODSZKODOWANIE</w:t>
      </w:r>
    </w:p>
    <w:p w14:paraId="6E6DF3A3" w14:textId="77777777" w:rsidR="00F31F7F" w:rsidRPr="0076565D" w:rsidRDefault="00F31F7F" w:rsidP="00341055">
      <w:pPr>
        <w:numPr>
          <w:ilvl w:val="0"/>
          <w:numId w:val="22"/>
        </w:numPr>
        <w:spacing w:line="276" w:lineRule="auto"/>
        <w:ind w:left="426"/>
        <w:jc w:val="both"/>
        <w:rPr>
          <w:rFonts w:asciiTheme="minorHAnsi" w:hAnsiTheme="minorHAnsi" w:cstheme="minorHAnsi"/>
          <w:color w:val="FF0000"/>
        </w:rPr>
      </w:pPr>
      <w:r w:rsidRPr="0076565D">
        <w:rPr>
          <w:rFonts w:asciiTheme="minorHAnsi" w:hAnsiTheme="minorHAnsi" w:cstheme="minorHAnsi"/>
          <w:color w:val="FF0000"/>
        </w:rPr>
        <w:t xml:space="preserve"> </w:t>
      </w:r>
      <w:r w:rsidRPr="007062FF">
        <w:rPr>
          <w:rFonts w:asciiTheme="minorHAnsi" w:hAnsiTheme="minorHAnsi" w:cstheme="minorHAnsi"/>
        </w:rPr>
        <w:t>Wykonawca zapłaci zamawiającemu kary umowne:</w:t>
      </w:r>
    </w:p>
    <w:p w14:paraId="0B28B7F1" w14:textId="1CADD85A" w:rsidR="00626A9E" w:rsidRPr="00E6031E" w:rsidRDefault="00F91D15" w:rsidP="00626A9E">
      <w:pPr>
        <w:numPr>
          <w:ilvl w:val="0"/>
          <w:numId w:val="12"/>
        </w:numPr>
        <w:tabs>
          <w:tab w:val="num" w:pos="851"/>
        </w:tabs>
        <w:spacing w:line="276" w:lineRule="auto"/>
        <w:ind w:left="851" w:hanging="425"/>
        <w:jc w:val="both"/>
        <w:rPr>
          <w:rFonts w:asciiTheme="minorHAnsi" w:hAnsiTheme="minorHAnsi" w:cstheme="minorHAnsi"/>
          <w:color w:val="000000" w:themeColor="text1"/>
        </w:rPr>
      </w:pPr>
      <w:bookmarkStart w:id="21" w:name="_Hlk72325016"/>
      <w:r w:rsidRPr="00E6031E">
        <w:rPr>
          <w:rFonts w:asciiTheme="minorHAnsi" w:hAnsiTheme="minorHAnsi" w:cstheme="minorHAnsi"/>
          <w:color w:val="000000" w:themeColor="text1"/>
          <w:szCs w:val="22"/>
        </w:rPr>
        <w:t xml:space="preserve">w przypadku braku zatrudnienia na podstawie stosunku pracy  osoby wykonującej czynności określone w </w:t>
      </w:r>
      <w:r w:rsidR="00F31F7F" w:rsidRPr="00E6031E">
        <w:rPr>
          <w:rFonts w:asciiTheme="minorHAnsi" w:hAnsiTheme="minorHAnsi" w:cstheme="minorHAnsi"/>
          <w:color w:val="000000" w:themeColor="text1"/>
          <w:szCs w:val="22"/>
        </w:rPr>
        <w:t xml:space="preserve">§ 3 ust. 1  umowy, w wysokości 2.000 zł za każdy stwierdzony przypadek, </w:t>
      </w:r>
      <w:bookmarkStart w:id="22" w:name="_Hlk72325848"/>
      <w:bookmarkEnd w:id="21"/>
    </w:p>
    <w:p w14:paraId="3425589E" w14:textId="77777777" w:rsidR="00385BC1" w:rsidRPr="00967276" w:rsidRDefault="00626A9E" w:rsidP="00385BC1">
      <w:pPr>
        <w:numPr>
          <w:ilvl w:val="0"/>
          <w:numId w:val="12"/>
        </w:numPr>
        <w:tabs>
          <w:tab w:val="num" w:pos="851"/>
        </w:tabs>
        <w:spacing w:line="276" w:lineRule="auto"/>
        <w:ind w:left="851" w:hanging="425"/>
        <w:jc w:val="both"/>
        <w:rPr>
          <w:rFonts w:asciiTheme="minorHAnsi" w:hAnsiTheme="minorHAnsi" w:cstheme="minorHAnsi"/>
        </w:rPr>
      </w:pPr>
      <w:r w:rsidRPr="00967276">
        <w:rPr>
          <w:rFonts w:asciiTheme="minorHAnsi" w:eastAsiaTheme="minorHAnsi" w:hAnsiTheme="minorHAnsi" w:cstheme="minorHAnsi"/>
          <w:lang w:eastAsia="en-US"/>
        </w:rPr>
        <w:t>jeżeli roboty budowlane objęte przedmiotem niniejszej umowy będzie wykonywał podmiot inny niż wykonawca lub inny niż podwykonawca czy też dalszy podwykonawca zgłoszony przez wykonawcę zamawiającemu, w wysokości 10.000 złotych, za każdy stwierdzony przypadek wykonywania robót budowlanych objętych przedmiotem umowy przez taki nieuprawniony podmiot,</w:t>
      </w:r>
      <w:bookmarkStart w:id="23" w:name="_Hlk72325890"/>
      <w:bookmarkEnd w:id="22"/>
    </w:p>
    <w:p w14:paraId="17C5647E" w14:textId="77777777" w:rsidR="00B10421" w:rsidRPr="00967276" w:rsidRDefault="00B10421" w:rsidP="00385BC1">
      <w:pPr>
        <w:numPr>
          <w:ilvl w:val="0"/>
          <w:numId w:val="12"/>
        </w:numPr>
        <w:tabs>
          <w:tab w:val="num" w:pos="851"/>
        </w:tabs>
        <w:spacing w:line="276" w:lineRule="auto"/>
        <w:ind w:left="851" w:hanging="425"/>
        <w:jc w:val="both"/>
        <w:rPr>
          <w:rFonts w:asciiTheme="minorHAnsi" w:hAnsiTheme="minorHAnsi" w:cstheme="minorHAnsi"/>
        </w:rPr>
      </w:pPr>
      <w:r w:rsidRPr="00967276">
        <w:rPr>
          <w:rFonts w:asciiTheme="minorHAnsi" w:eastAsia="Calibri" w:hAnsiTheme="minorHAnsi" w:cstheme="minorHAnsi"/>
          <w:lang w:val="x-none"/>
        </w:rPr>
        <w:t>za nieprzedłożenie zamawiającemu do zaakceptowania projektu umowy o podwykonawstwo, której przedmiotem są roboty budowlane lub projektu jej zmiany, w wysokości 10.000 złotych za każdy nieprzedłożony do zaakceptowania projekt umowy lub jej zmiany,</w:t>
      </w:r>
    </w:p>
    <w:p w14:paraId="0AACE701" w14:textId="0EE82C9F" w:rsidR="004A7397" w:rsidRPr="00967276" w:rsidRDefault="00EB4474" w:rsidP="004A7397">
      <w:pPr>
        <w:numPr>
          <w:ilvl w:val="0"/>
          <w:numId w:val="12"/>
        </w:numPr>
        <w:tabs>
          <w:tab w:val="num" w:pos="851"/>
        </w:tabs>
        <w:spacing w:line="276" w:lineRule="auto"/>
        <w:ind w:left="851" w:hanging="425"/>
        <w:jc w:val="both"/>
        <w:rPr>
          <w:rFonts w:asciiTheme="minorHAnsi" w:hAnsiTheme="minorHAnsi" w:cstheme="minorHAnsi"/>
        </w:rPr>
      </w:pPr>
      <w:bookmarkStart w:id="24" w:name="_Hlk72325917"/>
      <w:bookmarkEnd w:id="23"/>
      <w:r w:rsidRPr="00967276">
        <w:rPr>
          <w:rFonts w:asciiTheme="minorHAnsi" w:hAnsiTheme="minorHAnsi" w:cstheme="minorHAnsi"/>
        </w:rPr>
        <w:t xml:space="preserve">jeżeli wykonawca nie przedłoży potwierdzonej za zgodność z oryginałem kopii umowy o podwykonawstwo lub jej zmiany – w każdym przypadku naruszenia takiego obowiązku w wysokości </w:t>
      </w:r>
      <w:r w:rsidR="0052234D" w:rsidRPr="00967276">
        <w:rPr>
          <w:rFonts w:asciiTheme="minorHAnsi" w:hAnsiTheme="minorHAnsi" w:cstheme="minorHAnsi"/>
        </w:rPr>
        <w:t>1</w:t>
      </w:r>
      <w:r w:rsidRPr="00967276">
        <w:rPr>
          <w:rFonts w:asciiTheme="minorHAnsi" w:hAnsiTheme="minorHAnsi" w:cstheme="minorHAnsi"/>
        </w:rPr>
        <w:t xml:space="preserve">.000 złotych za każdy dzień zwłoki w </w:t>
      </w:r>
      <w:r w:rsidR="0052234D" w:rsidRPr="00967276">
        <w:rPr>
          <w:rFonts w:asciiTheme="minorHAnsi" w:hAnsiTheme="minorHAnsi" w:cstheme="minorHAnsi"/>
        </w:rPr>
        <w:t>stosunku do</w:t>
      </w:r>
      <w:r w:rsidRPr="00967276">
        <w:rPr>
          <w:rFonts w:asciiTheme="minorHAnsi" w:hAnsiTheme="minorHAnsi" w:cstheme="minorHAnsi"/>
        </w:rPr>
        <w:t xml:space="preserve"> </w:t>
      </w:r>
      <w:r w:rsidRPr="00D7779D">
        <w:rPr>
          <w:rFonts w:asciiTheme="minorHAnsi" w:hAnsiTheme="minorHAnsi" w:cstheme="minorHAnsi"/>
        </w:rPr>
        <w:t xml:space="preserve">terminu, o </w:t>
      </w:r>
      <w:r w:rsidRPr="00855837">
        <w:rPr>
          <w:rFonts w:asciiTheme="minorHAnsi" w:hAnsiTheme="minorHAnsi" w:cstheme="minorHAnsi"/>
          <w:color w:val="000000" w:themeColor="text1"/>
        </w:rPr>
        <w:t xml:space="preserve">którym mowa w § 4 ust. </w:t>
      </w:r>
      <w:r w:rsidR="0052234D" w:rsidRPr="00855837">
        <w:rPr>
          <w:rFonts w:asciiTheme="minorHAnsi" w:hAnsiTheme="minorHAnsi" w:cstheme="minorHAnsi"/>
          <w:color w:val="000000" w:themeColor="text1"/>
        </w:rPr>
        <w:t>8</w:t>
      </w:r>
      <w:r w:rsidRPr="00855837">
        <w:rPr>
          <w:rFonts w:asciiTheme="minorHAnsi" w:hAnsiTheme="minorHAnsi" w:cstheme="minorHAnsi"/>
          <w:color w:val="000000" w:themeColor="text1"/>
        </w:rPr>
        <w:t xml:space="preserve"> i 1</w:t>
      </w:r>
      <w:r w:rsidR="0052234D" w:rsidRPr="00855837">
        <w:rPr>
          <w:rFonts w:asciiTheme="minorHAnsi" w:hAnsiTheme="minorHAnsi" w:cstheme="minorHAnsi"/>
          <w:color w:val="000000" w:themeColor="text1"/>
        </w:rPr>
        <w:t>0 umowy</w:t>
      </w:r>
      <w:r w:rsidR="004A7397" w:rsidRPr="00855837">
        <w:rPr>
          <w:rFonts w:asciiTheme="minorHAnsi" w:hAnsiTheme="minorHAnsi" w:cstheme="minorHAnsi"/>
          <w:color w:val="000000" w:themeColor="text1"/>
        </w:rPr>
        <w:t xml:space="preserve"> – w przypadku umowy o podwykonawstwo, której przedmiotem są roboty budowlane lub jej zmiany, potwierdzona za zgodność z oryginałem kopia umowy o podwykonawstwo</w:t>
      </w:r>
      <w:r w:rsidR="004A7397" w:rsidRPr="00967276">
        <w:rPr>
          <w:rFonts w:asciiTheme="minorHAnsi" w:hAnsiTheme="minorHAnsi" w:cstheme="minorHAnsi"/>
        </w:rPr>
        <w:t>, lub jej zmiana winna być zgodna z zaakceptowanym przez zamawiającego projektem umowy o podwykonawstwo lub projektem jej zmiany,</w:t>
      </w:r>
    </w:p>
    <w:p w14:paraId="2626D1CE" w14:textId="77777777" w:rsidR="00385BC1" w:rsidRPr="00967276" w:rsidRDefault="00B10421" w:rsidP="00385BC1">
      <w:pPr>
        <w:numPr>
          <w:ilvl w:val="0"/>
          <w:numId w:val="12"/>
        </w:numPr>
        <w:tabs>
          <w:tab w:val="num" w:pos="851"/>
        </w:tabs>
        <w:spacing w:line="276" w:lineRule="auto"/>
        <w:ind w:left="851" w:hanging="425"/>
        <w:jc w:val="both"/>
        <w:rPr>
          <w:rFonts w:asciiTheme="minorHAnsi" w:hAnsiTheme="minorHAnsi" w:cstheme="minorHAnsi"/>
        </w:rPr>
      </w:pPr>
      <w:bookmarkStart w:id="25" w:name="_Hlk72326067"/>
      <w:bookmarkEnd w:id="24"/>
      <w:r w:rsidRPr="00967276">
        <w:rPr>
          <w:rFonts w:asciiTheme="minorHAnsi" w:eastAsia="Calibri" w:hAnsiTheme="minorHAnsi" w:cstheme="minorHAnsi"/>
          <w:lang w:val="x-none" w:eastAsia="en-US"/>
        </w:rPr>
        <w:t>za brak dokonania wymaganej przez zamawiającego zmiany umowy o podwykonawstwo w zakresie terminu zapłaty we wskazanym przez zamawiającego terminie</w:t>
      </w:r>
      <w:r w:rsidRPr="00967276">
        <w:rPr>
          <w:rFonts w:asciiTheme="minorHAnsi" w:hAnsiTheme="minorHAnsi" w:cstheme="minorHAnsi"/>
          <w:lang w:val="x-none" w:eastAsia="x-none"/>
        </w:rPr>
        <w:t xml:space="preserve"> (jeżeli termin zapłaty jest dłuższy niż </w:t>
      </w:r>
      <w:r w:rsidRPr="00967276">
        <w:rPr>
          <w:rFonts w:asciiTheme="minorHAnsi" w:hAnsiTheme="minorHAnsi" w:cstheme="minorHAnsi"/>
          <w:lang w:eastAsia="x-none"/>
        </w:rPr>
        <w:t>30</w:t>
      </w:r>
      <w:r w:rsidRPr="00967276">
        <w:rPr>
          <w:rFonts w:asciiTheme="minorHAnsi" w:hAnsiTheme="minorHAnsi" w:cstheme="minorHAnsi"/>
          <w:lang w:val="x-none" w:eastAsia="x-none"/>
        </w:rPr>
        <w:t xml:space="preserve"> dni od dnia doręczenia wykonawcy, podwykonawcy lub dalszemu podwykonawcy faktury lub rachunku, potwierdzających wykonanie zleconej podwykonawcy lub dalszemu podwykonawcy dostawy, usługi lub </w:t>
      </w:r>
      <w:r w:rsidRPr="00967276">
        <w:rPr>
          <w:rFonts w:asciiTheme="minorHAnsi" w:hAnsiTheme="minorHAnsi" w:cstheme="minorHAnsi"/>
          <w:lang w:val="x-none" w:eastAsia="x-none"/>
        </w:rPr>
        <w:lastRenderedPageBreak/>
        <w:t>roboty budowlanej) w wysokości 0,</w:t>
      </w:r>
      <w:r w:rsidRPr="00967276">
        <w:rPr>
          <w:rFonts w:asciiTheme="minorHAnsi" w:hAnsiTheme="minorHAnsi" w:cstheme="minorHAnsi"/>
          <w:lang w:eastAsia="x-none"/>
        </w:rPr>
        <w:t>1</w:t>
      </w:r>
      <w:r w:rsidRPr="00967276">
        <w:rPr>
          <w:rFonts w:asciiTheme="minorHAnsi" w:hAnsiTheme="minorHAnsi" w:cstheme="minorHAnsi"/>
          <w:lang w:val="x-none" w:eastAsia="x-none"/>
        </w:rPr>
        <w:t xml:space="preserve"> </w:t>
      </w:r>
      <w:r w:rsidRPr="00967276">
        <w:rPr>
          <w:rFonts w:asciiTheme="minorHAnsi" w:eastAsia="Calibri" w:hAnsiTheme="minorHAnsi" w:cstheme="minorHAnsi"/>
          <w:lang w:val="x-none" w:eastAsia="x-none"/>
        </w:rPr>
        <w:t xml:space="preserve">% wynagrodzenia brutto przewidzianego w umowie o podwykonawstwo dla tego podwykonawcy lub dalszego podwykonawcy, </w:t>
      </w:r>
      <w:r w:rsidRPr="00967276">
        <w:rPr>
          <w:rFonts w:asciiTheme="minorHAnsi" w:hAnsiTheme="minorHAnsi" w:cstheme="minorHAnsi"/>
          <w:lang w:val="x-none" w:eastAsia="x-none"/>
        </w:rPr>
        <w:t xml:space="preserve">za każdy dzień </w:t>
      </w:r>
      <w:r w:rsidRPr="00967276">
        <w:rPr>
          <w:rFonts w:asciiTheme="minorHAnsi" w:hAnsiTheme="minorHAnsi" w:cstheme="minorHAnsi"/>
          <w:lang w:eastAsia="x-none"/>
        </w:rPr>
        <w:t>zwłoki</w:t>
      </w:r>
      <w:r w:rsidRPr="00967276">
        <w:rPr>
          <w:rFonts w:asciiTheme="minorHAnsi" w:hAnsiTheme="minorHAnsi" w:cstheme="minorHAnsi"/>
          <w:lang w:val="x-none" w:eastAsia="x-none"/>
        </w:rPr>
        <w:t xml:space="preserve"> w stosunku do terminu wyznaczonego przez zamawiającego na dokonanie zmiany umowy w zakresie terminu zapłaty,</w:t>
      </w:r>
      <w:bookmarkEnd w:id="25"/>
    </w:p>
    <w:p w14:paraId="3A4B8768" w14:textId="435D2A6D" w:rsidR="002F5797" w:rsidRPr="00855837" w:rsidRDefault="002F5797" w:rsidP="00385BC1">
      <w:pPr>
        <w:numPr>
          <w:ilvl w:val="0"/>
          <w:numId w:val="12"/>
        </w:numPr>
        <w:tabs>
          <w:tab w:val="num" w:pos="851"/>
        </w:tabs>
        <w:spacing w:line="276" w:lineRule="auto"/>
        <w:ind w:left="851" w:hanging="425"/>
        <w:jc w:val="both"/>
        <w:rPr>
          <w:rFonts w:asciiTheme="minorHAnsi" w:hAnsiTheme="minorHAnsi" w:cstheme="minorHAnsi"/>
          <w:color w:val="000000" w:themeColor="text1"/>
        </w:rPr>
      </w:pPr>
      <w:r w:rsidRPr="00855837">
        <w:rPr>
          <w:rFonts w:asciiTheme="minorHAnsi" w:eastAsia="Calibri" w:hAnsiTheme="minorHAnsi" w:cstheme="minorHAnsi"/>
          <w:color w:val="000000" w:themeColor="text1"/>
        </w:rPr>
        <w:t xml:space="preserve">za zwłokę w wykonaniu obowiązku, o którym mowa w </w:t>
      </w:r>
      <w:r w:rsidRPr="00855837">
        <w:rPr>
          <w:rFonts w:asciiTheme="minorHAnsi" w:eastAsia="Calibri" w:hAnsiTheme="minorHAnsi" w:cstheme="minorHAnsi"/>
          <w:color w:val="000000" w:themeColor="text1"/>
          <w:lang w:eastAsia="en-US"/>
        </w:rPr>
        <w:t xml:space="preserve">§ 4 ust. 5, </w:t>
      </w:r>
      <w:r w:rsidRPr="00855837">
        <w:rPr>
          <w:rFonts w:asciiTheme="minorHAnsi" w:eastAsia="Calibri" w:hAnsiTheme="minorHAnsi" w:cstheme="minorHAnsi"/>
          <w:color w:val="000000" w:themeColor="text1"/>
          <w:lang w:eastAsia="en-US"/>
        </w:rPr>
        <w:br/>
      </w:r>
      <w:r w:rsidRPr="00855837">
        <w:rPr>
          <w:rFonts w:asciiTheme="minorHAnsi" w:eastAsia="Calibri" w:hAnsiTheme="minorHAnsi" w:cstheme="minorHAnsi"/>
          <w:color w:val="000000" w:themeColor="text1"/>
        </w:rPr>
        <w:t>§ 6 ust. 3</w:t>
      </w:r>
      <w:r w:rsidR="002F187B" w:rsidRPr="00855837">
        <w:rPr>
          <w:rFonts w:asciiTheme="minorHAnsi" w:eastAsia="Calibri" w:hAnsiTheme="minorHAnsi" w:cstheme="minorHAnsi"/>
          <w:color w:val="000000" w:themeColor="text1"/>
        </w:rPr>
        <w:t>, 6</w:t>
      </w:r>
      <w:r w:rsidRPr="00855837">
        <w:rPr>
          <w:rFonts w:asciiTheme="minorHAnsi" w:eastAsia="Calibri" w:hAnsiTheme="minorHAnsi" w:cstheme="minorHAnsi"/>
          <w:color w:val="000000" w:themeColor="text1"/>
        </w:rPr>
        <w:t xml:space="preserve"> i 8, § 7 ust. 3 i 4  oraz </w:t>
      </w:r>
      <w:r w:rsidRPr="00855837">
        <w:rPr>
          <w:rFonts w:asciiTheme="minorHAnsi" w:eastAsia="Calibri" w:hAnsiTheme="minorHAnsi" w:cstheme="minorHAnsi"/>
          <w:color w:val="000000" w:themeColor="text1"/>
          <w:lang w:eastAsia="en-US"/>
        </w:rPr>
        <w:t>§ 9 ust. </w:t>
      </w:r>
      <w:r w:rsidR="00385BC1" w:rsidRPr="00855837">
        <w:rPr>
          <w:rFonts w:asciiTheme="minorHAnsi" w:eastAsia="Calibri" w:hAnsiTheme="minorHAnsi" w:cstheme="minorHAnsi"/>
          <w:color w:val="000000" w:themeColor="text1"/>
          <w:lang w:eastAsia="en-US"/>
        </w:rPr>
        <w:t>4</w:t>
      </w:r>
      <w:r w:rsidRPr="00855837">
        <w:rPr>
          <w:rFonts w:asciiTheme="minorHAnsi" w:eastAsia="Calibri" w:hAnsiTheme="minorHAnsi" w:cstheme="minorHAnsi"/>
          <w:color w:val="000000" w:themeColor="text1"/>
          <w:lang w:eastAsia="en-US"/>
        </w:rPr>
        <w:t xml:space="preserve"> i </w:t>
      </w:r>
      <w:r w:rsidR="00385BC1" w:rsidRPr="00855837">
        <w:rPr>
          <w:rFonts w:asciiTheme="minorHAnsi" w:eastAsia="Calibri" w:hAnsiTheme="minorHAnsi" w:cstheme="minorHAnsi"/>
          <w:color w:val="000000" w:themeColor="text1"/>
          <w:lang w:eastAsia="en-US"/>
        </w:rPr>
        <w:t>5</w:t>
      </w:r>
      <w:r w:rsidRPr="00855837">
        <w:rPr>
          <w:rFonts w:asciiTheme="minorHAnsi" w:eastAsia="Calibri" w:hAnsiTheme="minorHAnsi" w:cstheme="minorHAnsi"/>
          <w:color w:val="000000" w:themeColor="text1"/>
          <w:lang w:eastAsia="en-US"/>
        </w:rPr>
        <w:t xml:space="preserve"> </w:t>
      </w:r>
      <w:r w:rsidRPr="00855837">
        <w:rPr>
          <w:rFonts w:asciiTheme="minorHAnsi" w:eastAsia="Calibri" w:hAnsiTheme="minorHAnsi" w:cstheme="minorHAnsi"/>
          <w:color w:val="000000" w:themeColor="text1"/>
        </w:rPr>
        <w:t>umowy</w:t>
      </w:r>
      <w:r w:rsidRPr="00855837">
        <w:rPr>
          <w:rFonts w:asciiTheme="minorHAnsi" w:eastAsia="Tahoma" w:hAnsiTheme="minorHAnsi" w:cstheme="minorHAnsi"/>
          <w:color w:val="000000" w:themeColor="text1"/>
          <w:lang w:eastAsia="x-none"/>
        </w:rPr>
        <w:t xml:space="preserve">, </w:t>
      </w:r>
      <w:r w:rsidRPr="00855837">
        <w:rPr>
          <w:rFonts w:asciiTheme="minorHAnsi" w:hAnsiTheme="minorHAnsi" w:cstheme="minorHAnsi"/>
          <w:color w:val="000000" w:themeColor="text1"/>
        </w:rPr>
        <w:t xml:space="preserve">w wysokości 500 zł za każdy dzień </w:t>
      </w:r>
      <w:r w:rsidRPr="00855837">
        <w:rPr>
          <w:rFonts w:asciiTheme="minorHAnsi" w:eastAsia="Calibri" w:hAnsiTheme="minorHAnsi" w:cstheme="minorHAnsi"/>
          <w:color w:val="000000" w:themeColor="text1"/>
        </w:rPr>
        <w:t xml:space="preserve">zwłoki, </w:t>
      </w:r>
    </w:p>
    <w:p w14:paraId="7E9663C3" w14:textId="776B06BC" w:rsidR="00EC52FA" w:rsidRPr="00E6031E" w:rsidRDefault="00EC52FA" w:rsidP="00EC52FA">
      <w:pPr>
        <w:numPr>
          <w:ilvl w:val="0"/>
          <w:numId w:val="12"/>
        </w:numPr>
        <w:tabs>
          <w:tab w:val="num" w:pos="851"/>
        </w:tabs>
        <w:spacing w:line="276" w:lineRule="auto"/>
        <w:ind w:left="851" w:hanging="425"/>
        <w:jc w:val="both"/>
        <w:rPr>
          <w:rFonts w:asciiTheme="minorHAnsi" w:hAnsiTheme="minorHAnsi" w:cstheme="minorHAnsi"/>
          <w:color w:val="000000" w:themeColor="text1"/>
        </w:rPr>
      </w:pPr>
      <w:bookmarkStart w:id="26" w:name="_Hlk47610106"/>
      <w:r w:rsidRPr="00E6031E">
        <w:rPr>
          <w:rFonts w:asciiTheme="minorHAnsi" w:eastAsia="Tahoma" w:hAnsiTheme="minorHAnsi" w:cstheme="minorHAnsi"/>
          <w:color w:val="000000" w:themeColor="text1"/>
          <w:szCs w:val="22"/>
        </w:rPr>
        <w:t>za zwłokę w wykonaniu przedmiotu umowy nieprzekraczającą 7 dni w stosunku do terminu określonego w § 9 ust. 1 umowy, w wysokości  0,</w:t>
      </w:r>
      <w:r w:rsidR="00E6031E" w:rsidRPr="00E6031E">
        <w:rPr>
          <w:rFonts w:asciiTheme="minorHAnsi" w:eastAsia="Tahoma" w:hAnsiTheme="minorHAnsi" w:cstheme="minorHAnsi"/>
          <w:color w:val="000000" w:themeColor="text1"/>
          <w:szCs w:val="22"/>
        </w:rPr>
        <w:t>1</w:t>
      </w:r>
      <w:r w:rsidRPr="00E6031E">
        <w:rPr>
          <w:rFonts w:asciiTheme="minorHAnsi" w:eastAsia="Tahoma" w:hAnsiTheme="minorHAnsi" w:cstheme="minorHAnsi"/>
          <w:color w:val="000000" w:themeColor="text1"/>
          <w:szCs w:val="22"/>
        </w:rPr>
        <w:t xml:space="preserve"> % wynagrodzenia umownego brutto określonego w § 10 ust. 1 umowy, za każdy dzień zwłoki, </w:t>
      </w:r>
    </w:p>
    <w:bookmarkEnd w:id="26"/>
    <w:p w14:paraId="6A7E3EE0" w14:textId="5983C983" w:rsidR="00162310" w:rsidRPr="00E6031E" w:rsidRDefault="00162310" w:rsidP="00162310">
      <w:pPr>
        <w:numPr>
          <w:ilvl w:val="0"/>
          <w:numId w:val="12"/>
        </w:numPr>
        <w:tabs>
          <w:tab w:val="num" w:pos="851"/>
        </w:tabs>
        <w:spacing w:line="276" w:lineRule="auto"/>
        <w:ind w:left="851" w:hanging="425"/>
        <w:jc w:val="both"/>
        <w:rPr>
          <w:rFonts w:asciiTheme="minorHAnsi" w:hAnsiTheme="minorHAnsi" w:cstheme="minorHAnsi"/>
          <w:color w:val="000000" w:themeColor="text1"/>
        </w:rPr>
      </w:pPr>
      <w:r w:rsidRPr="00E6031E">
        <w:rPr>
          <w:rFonts w:asciiTheme="minorHAnsi" w:hAnsiTheme="minorHAnsi" w:cstheme="minorHAnsi"/>
          <w:color w:val="000000" w:themeColor="text1"/>
        </w:rPr>
        <w:t xml:space="preserve">za zwłokę w wykonaniu przedmiotu umowy przekraczającą 7 dni, </w:t>
      </w:r>
      <w:r w:rsidRPr="00E6031E">
        <w:rPr>
          <w:rFonts w:asciiTheme="minorHAnsi" w:hAnsiTheme="minorHAnsi" w:cstheme="minorHAnsi"/>
          <w:color w:val="000000" w:themeColor="text1"/>
        </w:rPr>
        <w:br/>
        <w:t xml:space="preserve">a nieprzekraczającą 14 dni w stosunku do terminu końcowego określonego </w:t>
      </w:r>
      <w:r w:rsidR="002F187B" w:rsidRPr="00E6031E">
        <w:rPr>
          <w:rFonts w:asciiTheme="minorHAnsi" w:hAnsiTheme="minorHAnsi" w:cstheme="minorHAnsi"/>
          <w:color w:val="000000" w:themeColor="text1"/>
        </w:rPr>
        <w:br/>
      </w:r>
      <w:r w:rsidRPr="00E6031E">
        <w:rPr>
          <w:rFonts w:asciiTheme="minorHAnsi" w:hAnsiTheme="minorHAnsi" w:cstheme="minorHAnsi"/>
          <w:color w:val="000000" w:themeColor="text1"/>
        </w:rPr>
        <w:t xml:space="preserve">w § </w:t>
      </w:r>
      <w:r w:rsidR="00E90343" w:rsidRPr="00E6031E">
        <w:rPr>
          <w:rFonts w:asciiTheme="minorHAnsi" w:hAnsiTheme="minorHAnsi" w:cstheme="minorHAnsi"/>
          <w:color w:val="000000" w:themeColor="text1"/>
        </w:rPr>
        <w:t>9</w:t>
      </w:r>
      <w:r w:rsidRPr="00E6031E">
        <w:rPr>
          <w:rFonts w:asciiTheme="minorHAnsi" w:hAnsiTheme="minorHAnsi" w:cstheme="minorHAnsi"/>
          <w:color w:val="000000" w:themeColor="text1"/>
        </w:rPr>
        <w:t xml:space="preserve"> ust. 1 umowy, w wysokości 0,</w:t>
      </w:r>
      <w:r w:rsidR="00E6031E" w:rsidRPr="00E6031E">
        <w:rPr>
          <w:rFonts w:asciiTheme="minorHAnsi" w:hAnsiTheme="minorHAnsi" w:cstheme="minorHAnsi"/>
          <w:color w:val="000000" w:themeColor="text1"/>
        </w:rPr>
        <w:t>2</w:t>
      </w:r>
      <w:r w:rsidRPr="00E6031E">
        <w:rPr>
          <w:rFonts w:asciiTheme="minorHAnsi" w:hAnsiTheme="minorHAnsi" w:cstheme="minorHAnsi"/>
          <w:color w:val="000000" w:themeColor="text1"/>
        </w:rPr>
        <w:t xml:space="preserve"> % całkowitego wynagrodzenia umownego brutto określonego w § 10 ust. 1 umowy, za każdy dzień zwłoki</w:t>
      </w:r>
      <w:r w:rsidRPr="00E6031E">
        <w:rPr>
          <w:rFonts w:asciiTheme="minorHAnsi" w:hAnsiTheme="minorHAnsi" w:cstheme="minorHAnsi"/>
          <w:color w:val="000000" w:themeColor="text1"/>
          <w:szCs w:val="22"/>
        </w:rPr>
        <w:t>,</w:t>
      </w:r>
    </w:p>
    <w:p w14:paraId="083F0E24" w14:textId="521578A0" w:rsidR="00162310" w:rsidRPr="00E6031E" w:rsidRDefault="00162310" w:rsidP="00162310">
      <w:pPr>
        <w:numPr>
          <w:ilvl w:val="0"/>
          <w:numId w:val="12"/>
        </w:numPr>
        <w:tabs>
          <w:tab w:val="num" w:pos="851"/>
        </w:tabs>
        <w:spacing w:line="276" w:lineRule="auto"/>
        <w:ind w:left="851" w:hanging="425"/>
        <w:jc w:val="both"/>
        <w:rPr>
          <w:rFonts w:asciiTheme="minorHAnsi" w:hAnsiTheme="minorHAnsi" w:cstheme="minorHAnsi"/>
          <w:color w:val="000000" w:themeColor="text1"/>
        </w:rPr>
      </w:pPr>
      <w:r w:rsidRPr="00E6031E">
        <w:rPr>
          <w:rFonts w:asciiTheme="minorHAnsi" w:hAnsiTheme="minorHAnsi" w:cstheme="minorHAnsi"/>
          <w:color w:val="000000" w:themeColor="text1"/>
        </w:rPr>
        <w:t xml:space="preserve">za zwłokę w wykonaniu przedmiotu umowy przekraczającą 14 dni w stosunku do terminu końcowego określonego w § </w:t>
      </w:r>
      <w:r w:rsidR="00E90343" w:rsidRPr="00E6031E">
        <w:rPr>
          <w:rFonts w:asciiTheme="minorHAnsi" w:hAnsiTheme="minorHAnsi" w:cstheme="minorHAnsi"/>
          <w:color w:val="000000" w:themeColor="text1"/>
        </w:rPr>
        <w:t>9</w:t>
      </w:r>
      <w:r w:rsidRPr="00E6031E">
        <w:rPr>
          <w:rFonts w:asciiTheme="minorHAnsi" w:hAnsiTheme="minorHAnsi" w:cstheme="minorHAnsi"/>
          <w:color w:val="000000" w:themeColor="text1"/>
        </w:rPr>
        <w:t xml:space="preserve"> ust. 1 umowy, w wysokości 0,</w:t>
      </w:r>
      <w:r w:rsidR="00E6031E" w:rsidRPr="00E6031E">
        <w:rPr>
          <w:rFonts w:asciiTheme="minorHAnsi" w:hAnsiTheme="minorHAnsi" w:cstheme="minorHAnsi"/>
          <w:color w:val="000000" w:themeColor="text1"/>
        </w:rPr>
        <w:t>3</w:t>
      </w:r>
      <w:r w:rsidRPr="00E6031E">
        <w:rPr>
          <w:rFonts w:asciiTheme="minorHAnsi" w:hAnsiTheme="minorHAnsi" w:cstheme="minorHAnsi"/>
          <w:color w:val="000000" w:themeColor="text1"/>
        </w:rPr>
        <w:t xml:space="preserve"> % całkowitego wynagrodzenia umownego brutto określonego w § 10 ust. 1 umowy, za każdy dzień zwłoki</w:t>
      </w:r>
      <w:r w:rsidRPr="00E6031E">
        <w:rPr>
          <w:rFonts w:asciiTheme="minorHAnsi" w:hAnsiTheme="minorHAnsi" w:cstheme="minorHAnsi"/>
          <w:color w:val="000000" w:themeColor="text1"/>
          <w:szCs w:val="22"/>
        </w:rPr>
        <w:t>,</w:t>
      </w:r>
    </w:p>
    <w:p w14:paraId="760E2ABB" w14:textId="77777777" w:rsidR="00467460" w:rsidRPr="00E6031E" w:rsidRDefault="00467460" w:rsidP="00467460">
      <w:pPr>
        <w:numPr>
          <w:ilvl w:val="0"/>
          <w:numId w:val="12"/>
        </w:numPr>
        <w:tabs>
          <w:tab w:val="num" w:pos="851"/>
        </w:tabs>
        <w:spacing w:line="276" w:lineRule="auto"/>
        <w:ind w:left="851" w:hanging="425"/>
        <w:jc w:val="both"/>
        <w:rPr>
          <w:rFonts w:asciiTheme="minorHAnsi" w:hAnsiTheme="minorHAnsi" w:cstheme="minorHAnsi"/>
          <w:color w:val="000000" w:themeColor="text1"/>
        </w:rPr>
      </w:pPr>
      <w:bookmarkStart w:id="27" w:name="_Hlk72326141"/>
      <w:r w:rsidRPr="0036201C">
        <w:rPr>
          <w:rFonts w:asciiTheme="minorHAnsi" w:hAnsiTheme="minorHAnsi" w:cstheme="minorHAnsi"/>
        </w:rPr>
        <w:t xml:space="preserve">za zwłokę w usunięciu wad stwierdzonych przy odbiorze w </w:t>
      </w:r>
      <w:r w:rsidRPr="00E6031E">
        <w:rPr>
          <w:rFonts w:asciiTheme="minorHAnsi" w:hAnsiTheme="minorHAnsi" w:cstheme="minorHAnsi"/>
          <w:color w:val="000000" w:themeColor="text1"/>
        </w:rPr>
        <w:t xml:space="preserve">wysokości </w:t>
      </w:r>
      <w:r w:rsidRPr="00E6031E">
        <w:rPr>
          <w:rFonts w:asciiTheme="minorHAnsi" w:eastAsia="Tahoma" w:hAnsiTheme="minorHAnsi" w:cstheme="minorHAnsi"/>
          <w:color w:val="000000" w:themeColor="text1"/>
          <w:szCs w:val="22"/>
        </w:rPr>
        <w:t xml:space="preserve">0,1 % całkowitego wynagrodzenia umownego brutto określonego w § 10 ust. 1 umowy, </w:t>
      </w:r>
      <w:r w:rsidRPr="00E90343">
        <w:rPr>
          <w:rFonts w:asciiTheme="minorHAnsi" w:eastAsia="Tahoma" w:hAnsiTheme="minorHAnsi" w:cstheme="minorHAnsi"/>
          <w:color w:val="000000" w:themeColor="text1"/>
          <w:szCs w:val="22"/>
        </w:rPr>
        <w:t xml:space="preserve">za każdy dzień zwłoki, licząc od upływu </w:t>
      </w:r>
      <w:r w:rsidRPr="00E6031E">
        <w:rPr>
          <w:rFonts w:asciiTheme="minorHAnsi" w:eastAsia="Tahoma" w:hAnsiTheme="minorHAnsi" w:cstheme="minorHAnsi"/>
          <w:color w:val="000000" w:themeColor="text1"/>
          <w:szCs w:val="22"/>
        </w:rPr>
        <w:t>terminu wyznaczonego na ich usunięcie,</w:t>
      </w:r>
    </w:p>
    <w:p w14:paraId="188A35DB" w14:textId="77777777" w:rsidR="006D6218" w:rsidRPr="00E6031E" w:rsidRDefault="006D6218" w:rsidP="006D6218">
      <w:pPr>
        <w:numPr>
          <w:ilvl w:val="0"/>
          <w:numId w:val="12"/>
        </w:numPr>
        <w:tabs>
          <w:tab w:val="num" w:pos="851"/>
        </w:tabs>
        <w:spacing w:line="276" w:lineRule="auto"/>
        <w:ind w:left="851" w:hanging="425"/>
        <w:jc w:val="both"/>
        <w:rPr>
          <w:rFonts w:asciiTheme="minorHAnsi" w:hAnsiTheme="minorHAnsi" w:cstheme="minorHAnsi"/>
          <w:color w:val="000000" w:themeColor="text1"/>
        </w:rPr>
      </w:pPr>
      <w:r w:rsidRPr="00E6031E">
        <w:rPr>
          <w:rFonts w:asciiTheme="minorHAnsi" w:eastAsia="Calibri" w:hAnsiTheme="minorHAnsi" w:cstheme="minorHAnsi"/>
          <w:color w:val="000000" w:themeColor="text1"/>
          <w:lang w:val="x-none" w:eastAsia="en-US"/>
        </w:rPr>
        <w:t xml:space="preserve">za brak zapłaty wynagrodzenia należnego podwykonawcom lub dalszym podwykonawcom </w:t>
      </w:r>
      <w:r w:rsidRPr="00E6031E">
        <w:rPr>
          <w:rFonts w:asciiTheme="minorHAnsi" w:hAnsiTheme="minorHAnsi" w:cstheme="minorHAnsi"/>
          <w:color w:val="000000" w:themeColor="text1"/>
          <w:lang w:val="x-none" w:eastAsia="x-none"/>
        </w:rPr>
        <w:t>w wysokości 5</w:t>
      </w:r>
      <w:r w:rsidRPr="00E6031E">
        <w:rPr>
          <w:rFonts w:asciiTheme="minorHAnsi" w:eastAsia="Calibri" w:hAnsiTheme="minorHAnsi" w:cstheme="minorHAnsi"/>
          <w:color w:val="000000" w:themeColor="text1"/>
          <w:lang w:val="x-none" w:eastAsia="x-none"/>
        </w:rPr>
        <w:t>% całkowitego wynagrodzenia brutto, którego brak zapłaty dotyczy,</w:t>
      </w:r>
      <w:r w:rsidRPr="00E6031E">
        <w:rPr>
          <w:rFonts w:asciiTheme="minorHAnsi" w:eastAsia="Calibri" w:hAnsiTheme="minorHAnsi" w:cstheme="minorHAnsi"/>
          <w:color w:val="000000" w:themeColor="text1"/>
          <w:lang w:val="x-none" w:eastAsia="en-US"/>
        </w:rPr>
        <w:t xml:space="preserve"> </w:t>
      </w:r>
    </w:p>
    <w:p w14:paraId="0940D805" w14:textId="77777777" w:rsidR="006D6218" w:rsidRPr="00D7779D" w:rsidRDefault="006D6218" w:rsidP="006D6218">
      <w:pPr>
        <w:numPr>
          <w:ilvl w:val="0"/>
          <w:numId w:val="12"/>
        </w:numPr>
        <w:tabs>
          <w:tab w:val="num" w:pos="851"/>
        </w:tabs>
        <w:spacing w:line="276" w:lineRule="auto"/>
        <w:ind w:left="851" w:hanging="425"/>
        <w:jc w:val="both"/>
        <w:rPr>
          <w:rFonts w:asciiTheme="minorHAnsi" w:hAnsiTheme="minorHAnsi" w:cstheme="minorHAnsi"/>
        </w:rPr>
      </w:pPr>
      <w:bookmarkStart w:id="28" w:name="_Hlk72326178"/>
      <w:bookmarkEnd w:id="27"/>
      <w:r w:rsidRPr="0036201C">
        <w:rPr>
          <w:rFonts w:asciiTheme="minorHAnsi" w:eastAsia="Calibri" w:hAnsiTheme="minorHAnsi" w:cstheme="minorHAnsi"/>
          <w:lang w:val="x-none" w:eastAsia="en-US"/>
        </w:rPr>
        <w:t xml:space="preserve">za nieterminową zapłatę </w:t>
      </w:r>
      <w:r w:rsidRPr="00E6031E">
        <w:rPr>
          <w:rFonts w:asciiTheme="minorHAnsi" w:eastAsia="Calibri" w:hAnsiTheme="minorHAnsi" w:cstheme="minorHAnsi"/>
          <w:color w:val="000000" w:themeColor="text1"/>
          <w:lang w:val="x-none" w:eastAsia="en-US"/>
        </w:rPr>
        <w:t xml:space="preserve">wynagrodzenia należnego podwykonawcom lub dalszym podwykonawcom </w:t>
      </w:r>
      <w:r w:rsidRPr="00E6031E">
        <w:rPr>
          <w:rFonts w:asciiTheme="minorHAnsi" w:hAnsiTheme="minorHAnsi" w:cstheme="minorHAnsi"/>
          <w:color w:val="000000" w:themeColor="text1"/>
          <w:lang w:val="x-none" w:eastAsia="x-none"/>
        </w:rPr>
        <w:t xml:space="preserve">w wysokości 0,5 % nieterminowo zapłaconego wynagrodzenia umownego brutto należnego </w:t>
      </w:r>
      <w:r w:rsidRPr="00D7779D">
        <w:rPr>
          <w:rFonts w:asciiTheme="minorHAnsi" w:hAnsiTheme="minorHAnsi" w:cstheme="minorHAnsi"/>
          <w:lang w:val="x-none" w:eastAsia="x-none"/>
        </w:rPr>
        <w:t>podwykonawcom lub dalszym podwykonawcom za każdy dzień zwłoki</w:t>
      </w:r>
      <w:r w:rsidRPr="00D7779D">
        <w:rPr>
          <w:rFonts w:asciiTheme="minorHAnsi" w:eastAsia="Calibri" w:hAnsiTheme="minorHAnsi" w:cstheme="minorHAnsi"/>
          <w:lang w:val="x-none" w:eastAsia="en-US"/>
        </w:rPr>
        <w:t>,</w:t>
      </w:r>
    </w:p>
    <w:p w14:paraId="5C1E5270" w14:textId="13990338" w:rsidR="00F31F7F" w:rsidRPr="00D7779D" w:rsidRDefault="00F31F7F" w:rsidP="00F31F7F">
      <w:pPr>
        <w:numPr>
          <w:ilvl w:val="0"/>
          <w:numId w:val="12"/>
        </w:numPr>
        <w:tabs>
          <w:tab w:val="num" w:pos="851"/>
        </w:tabs>
        <w:spacing w:line="276" w:lineRule="auto"/>
        <w:ind w:left="851" w:hanging="425"/>
        <w:jc w:val="both"/>
        <w:rPr>
          <w:rFonts w:asciiTheme="minorHAnsi" w:hAnsiTheme="minorHAnsi" w:cstheme="minorHAnsi"/>
        </w:rPr>
      </w:pPr>
      <w:bookmarkStart w:id="29" w:name="_Hlk72326209"/>
      <w:bookmarkEnd w:id="28"/>
      <w:r w:rsidRPr="00D7779D">
        <w:rPr>
          <w:rFonts w:asciiTheme="minorHAnsi" w:hAnsiTheme="minorHAnsi" w:cstheme="minorHAnsi"/>
        </w:rPr>
        <w:t xml:space="preserve">za zwłokę w usunięciu wad stwierdzonych w okresie gwarancji jakości i rękojmi za wady w wysokości </w:t>
      </w:r>
      <w:r w:rsidRPr="00D7779D">
        <w:rPr>
          <w:rFonts w:asciiTheme="minorHAnsi" w:eastAsia="Tahoma" w:hAnsiTheme="minorHAnsi" w:cstheme="minorHAnsi"/>
          <w:szCs w:val="22"/>
        </w:rPr>
        <w:t>0,</w:t>
      </w:r>
      <w:r w:rsidR="00E6031E" w:rsidRPr="00D7779D">
        <w:rPr>
          <w:rFonts w:asciiTheme="minorHAnsi" w:eastAsia="Tahoma" w:hAnsiTheme="minorHAnsi" w:cstheme="minorHAnsi"/>
          <w:szCs w:val="22"/>
        </w:rPr>
        <w:t>1</w:t>
      </w:r>
      <w:r w:rsidRPr="00D7779D">
        <w:rPr>
          <w:rFonts w:asciiTheme="minorHAnsi" w:eastAsia="Tahoma" w:hAnsiTheme="minorHAnsi" w:cstheme="minorHAnsi"/>
          <w:szCs w:val="22"/>
        </w:rPr>
        <w:t xml:space="preserve"> % całkowitego wynagrodzenia umownego brutto określonego w § 1</w:t>
      </w:r>
      <w:r w:rsidR="0078693F" w:rsidRPr="00D7779D">
        <w:rPr>
          <w:rFonts w:asciiTheme="minorHAnsi" w:eastAsia="Tahoma" w:hAnsiTheme="minorHAnsi" w:cstheme="minorHAnsi"/>
          <w:szCs w:val="22"/>
        </w:rPr>
        <w:t>0</w:t>
      </w:r>
      <w:r w:rsidRPr="00D7779D">
        <w:rPr>
          <w:rFonts w:asciiTheme="minorHAnsi" w:eastAsia="Tahoma" w:hAnsiTheme="minorHAnsi" w:cstheme="minorHAnsi"/>
          <w:szCs w:val="22"/>
        </w:rPr>
        <w:t xml:space="preserve"> ust. 1 umowy, za każdy dzień zwłoki, licząc od upływu terminu wyznaczonego na ich usunięcie,</w:t>
      </w:r>
    </w:p>
    <w:p w14:paraId="124D839C" w14:textId="77777777" w:rsidR="0078693F" w:rsidRPr="0076565D" w:rsidRDefault="00B95C93" w:rsidP="00B95C93">
      <w:pPr>
        <w:numPr>
          <w:ilvl w:val="0"/>
          <w:numId w:val="12"/>
        </w:numPr>
        <w:tabs>
          <w:tab w:val="num" w:pos="851"/>
        </w:tabs>
        <w:spacing w:line="276" w:lineRule="auto"/>
        <w:ind w:left="851" w:hanging="425"/>
        <w:jc w:val="both"/>
        <w:rPr>
          <w:rFonts w:asciiTheme="minorHAnsi" w:hAnsiTheme="minorHAnsi" w:cstheme="minorHAnsi"/>
          <w:color w:val="FF0000"/>
        </w:rPr>
      </w:pPr>
      <w:r w:rsidRPr="007062FF">
        <w:rPr>
          <w:rFonts w:asciiTheme="minorHAnsi" w:hAnsiTheme="minorHAnsi" w:cstheme="minorHAnsi"/>
          <w:lang w:eastAsia="x-none"/>
        </w:rPr>
        <w:t xml:space="preserve">za odstąpienie zamawiającego </w:t>
      </w:r>
      <w:r w:rsidRPr="00E6031E">
        <w:rPr>
          <w:rFonts w:asciiTheme="minorHAnsi" w:hAnsiTheme="minorHAnsi" w:cstheme="minorHAnsi"/>
          <w:color w:val="000000" w:themeColor="text1"/>
          <w:lang w:eastAsia="x-none"/>
        </w:rPr>
        <w:t>lub wykonawcy od umowy z przyczyn leżących po stronie wykonawcy, w wysokości 20% całkowitego wynagrodzenia umownego brutto określonego w § 10 ust. 1 umowy.</w:t>
      </w:r>
    </w:p>
    <w:p w14:paraId="42BEA0E2" w14:textId="77777777" w:rsidR="00AB3E4E" w:rsidRPr="0076565D" w:rsidRDefault="00B95C93" w:rsidP="00AB3E4E">
      <w:pPr>
        <w:numPr>
          <w:ilvl w:val="0"/>
          <w:numId w:val="22"/>
        </w:numPr>
        <w:tabs>
          <w:tab w:val="clear" w:pos="340"/>
          <w:tab w:val="num" w:pos="426"/>
        </w:tabs>
        <w:spacing w:line="276" w:lineRule="auto"/>
        <w:jc w:val="both"/>
        <w:rPr>
          <w:rFonts w:asciiTheme="minorHAnsi" w:hAnsiTheme="minorHAnsi" w:cstheme="minorHAnsi"/>
          <w:color w:val="FF0000"/>
        </w:rPr>
      </w:pPr>
      <w:bookmarkStart w:id="30" w:name="_Hlk72326333"/>
      <w:bookmarkEnd w:id="29"/>
      <w:r w:rsidRPr="007062FF">
        <w:rPr>
          <w:rFonts w:asciiTheme="minorHAnsi" w:hAnsiTheme="minorHAnsi" w:cstheme="minorHAnsi"/>
        </w:rPr>
        <w:t>Łączna ma</w:t>
      </w:r>
      <w:r w:rsidRPr="00E6031E">
        <w:rPr>
          <w:rFonts w:asciiTheme="minorHAnsi" w:hAnsiTheme="minorHAnsi" w:cstheme="minorHAnsi"/>
          <w:color w:val="000000" w:themeColor="text1"/>
        </w:rPr>
        <w:t xml:space="preserve">ksymalna wysokość kar umownych naliczonych nie może przekroczyć </w:t>
      </w:r>
      <w:r w:rsidRPr="00E6031E">
        <w:rPr>
          <w:rFonts w:asciiTheme="minorHAnsi" w:hAnsiTheme="minorHAnsi" w:cstheme="minorHAnsi"/>
          <w:color w:val="000000" w:themeColor="text1"/>
        </w:rPr>
        <w:br/>
      </w:r>
      <w:r w:rsidR="00AB3E4E" w:rsidRPr="00E6031E">
        <w:rPr>
          <w:rFonts w:asciiTheme="minorHAnsi" w:hAnsiTheme="minorHAnsi" w:cstheme="minorHAnsi"/>
          <w:color w:val="000000" w:themeColor="text1"/>
        </w:rPr>
        <w:t>3</w:t>
      </w:r>
      <w:r w:rsidRPr="00E6031E">
        <w:rPr>
          <w:rFonts w:asciiTheme="minorHAnsi" w:hAnsiTheme="minorHAnsi" w:cstheme="minorHAnsi"/>
          <w:color w:val="000000" w:themeColor="text1"/>
        </w:rPr>
        <w:t>0 % wartości całkowitego wynagrodzenia umownego brutto określonego w § 10 ust. 1 umowy.</w:t>
      </w:r>
      <w:bookmarkStart w:id="31" w:name="_Hlk72326357"/>
      <w:bookmarkEnd w:id="30"/>
    </w:p>
    <w:p w14:paraId="262ED432" w14:textId="01F7C4B5" w:rsidR="00AB3E4E" w:rsidRPr="00855837" w:rsidRDefault="00AB3E4E" w:rsidP="00AB3E4E">
      <w:pPr>
        <w:numPr>
          <w:ilvl w:val="0"/>
          <w:numId w:val="22"/>
        </w:numPr>
        <w:tabs>
          <w:tab w:val="clear" w:pos="340"/>
          <w:tab w:val="num" w:pos="426"/>
        </w:tabs>
        <w:spacing w:line="276" w:lineRule="auto"/>
        <w:jc w:val="both"/>
        <w:rPr>
          <w:rFonts w:asciiTheme="minorHAnsi" w:hAnsiTheme="minorHAnsi" w:cstheme="minorHAnsi"/>
          <w:color w:val="000000" w:themeColor="text1"/>
        </w:rPr>
      </w:pPr>
      <w:r w:rsidRPr="007062FF">
        <w:rPr>
          <w:rFonts w:asciiTheme="minorHAnsi" w:hAnsiTheme="minorHAnsi" w:cstheme="minorHAnsi"/>
        </w:rPr>
        <w:t xml:space="preserve">W przypadku kumulacji podstaw do naliczenia kar z tytułu zwłoki w wykonaniu przedmiotu umowy oraz kary w razie odstąpienia od umowy, zamawiający jest uprawniony do </w:t>
      </w:r>
      <w:r w:rsidR="004D247E" w:rsidRPr="00855837">
        <w:rPr>
          <w:rFonts w:asciiTheme="minorHAnsi" w:hAnsiTheme="minorHAnsi" w:cstheme="minorHAnsi"/>
          <w:color w:val="000000" w:themeColor="text1"/>
        </w:rPr>
        <w:t>naliczenia</w:t>
      </w:r>
      <w:r w:rsidRPr="00855837">
        <w:rPr>
          <w:rFonts w:asciiTheme="minorHAnsi" w:hAnsiTheme="minorHAnsi" w:cstheme="minorHAnsi"/>
          <w:color w:val="000000" w:themeColor="text1"/>
        </w:rPr>
        <w:t xml:space="preserve"> kary umownej z tytułu odstąpienia od umowy.</w:t>
      </w:r>
    </w:p>
    <w:p w14:paraId="5087113E" w14:textId="130EE7A8" w:rsidR="00AB3E4E" w:rsidRPr="00855837" w:rsidRDefault="00F31F7F" w:rsidP="004D247E">
      <w:pPr>
        <w:numPr>
          <w:ilvl w:val="0"/>
          <w:numId w:val="22"/>
        </w:numPr>
        <w:tabs>
          <w:tab w:val="clear" w:pos="340"/>
          <w:tab w:val="num" w:pos="426"/>
        </w:tabs>
        <w:spacing w:line="276" w:lineRule="auto"/>
        <w:jc w:val="both"/>
        <w:rPr>
          <w:rFonts w:asciiTheme="minorHAnsi" w:hAnsiTheme="minorHAnsi" w:cstheme="minorHAnsi"/>
          <w:color w:val="000000" w:themeColor="text1"/>
        </w:rPr>
      </w:pPr>
      <w:r w:rsidRPr="00855837">
        <w:rPr>
          <w:rFonts w:asciiTheme="minorHAnsi" w:hAnsiTheme="minorHAnsi" w:cstheme="minorHAnsi"/>
          <w:color w:val="000000" w:themeColor="text1"/>
        </w:rPr>
        <w:t xml:space="preserve">Zamawiający zapłaci wykonawcy karę umowną za odstąpienie od umowy z przyczyn leżących po stronie zamawiającego w wysokości </w:t>
      </w:r>
      <w:r w:rsidR="00B95C93" w:rsidRPr="00855837">
        <w:rPr>
          <w:rFonts w:asciiTheme="minorHAnsi" w:hAnsiTheme="minorHAnsi" w:cstheme="minorHAnsi"/>
          <w:color w:val="000000" w:themeColor="text1"/>
        </w:rPr>
        <w:t>2</w:t>
      </w:r>
      <w:r w:rsidRPr="00855837">
        <w:rPr>
          <w:rFonts w:asciiTheme="minorHAnsi" w:hAnsiTheme="minorHAnsi" w:cstheme="minorHAnsi"/>
          <w:color w:val="000000" w:themeColor="text1"/>
        </w:rPr>
        <w:t xml:space="preserve">0 % całkowitego wynagrodzenia </w:t>
      </w:r>
      <w:r w:rsidRPr="00855837">
        <w:rPr>
          <w:rFonts w:asciiTheme="minorHAnsi" w:hAnsiTheme="minorHAnsi" w:cstheme="minorHAnsi"/>
          <w:color w:val="000000" w:themeColor="text1"/>
        </w:rPr>
        <w:lastRenderedPageBreak/>
        <w:t>umownego brutto określonego w § 1</w:t>
      </w:r>
      <w:r w:rsidR="00B95C93" w:rsidRPr="00855837">
        <w:rPr>
          <w:rFonts w:asciiTheme="minorHAnsi" w:hAnsiTheme="minorHAnsi" w:cstheme="minorHAnsi"/>
          <w:color w:val="000000" w:themeColor="text1"/>
        </w:rPr>
        <w:t>0</w:t>
      </w:r>
      <w:r w:rsidRPr="00855837">
        <w:rPr>
          <w:rFonts w:asciiTheme="minorHAnsi" w:hAnsiTheme="minorHAnsi" w:cstheme="minorHAnsi"/>
          <w:color w:val="000000" w:themeColor="text1"/>
        </w:rPr>
        <w:t xml:space="preserve"> ust. 1 z zastrzeżeniem, że</w:t>
      </w:r>
      <w:r w:rsidR="004D247E" w:rsidRPr="00855837">
        <w:rPr>
          <w:rFonts w:asciiTheme="minorHAnsi" w:hAnsiTheme="minorHAnsi" w:cstheme="minorHAnsi"/>
          <w:color w:val="000000" w:themeColor="text1"/>
        </w:rPr>
        <w:t xml:space="preserve"> </w:t>
      </w:r>
      <w:r w:rsidRPr="00855837">
        <w:rPr>
          <w:rFonts w:asciiTheme="minorHAnsi" w:hAnsiTheme="minorHAnsi" w:cstheme="minorHAnsi"/>
          <w:color w:val="000000" w:themeColor="text1"/>
        </w:rPr>
        <w:t xml:space="preserve">kara </w:t>
      </w:r>
      <w:r w:rsidR="004D247E" w:rsidRPr="00855837">
        <w:rPr>
          <w:rFonts w:asciiTheme="minorHAnsi" w:hAnsiTheme="minorHAnsi" w:cstheme="minorHAnsi"/>
          <w:color w:val="000000" w:themeColor="text1"/>
        </w:rPr>
        <w:t xml:space="preserve">umowna </w:t>
      </w:r>
      <w:r w:rsidRPr="00855837">
        <w:rPr>
          <w:rFonts w:asciiTheme="minorHAnsi" w:hAnsiTheme="minorHAnsi" w:cstheme="minorHAnsi"/>
          <w:color w:val="000000" w:themeColor="text1"/>
        </w:rPr>
        <w:t xml:space="preserve">nie obowiązuje, jeżeli odstąpienie od umowy nastąpi z przyczyn, o których mowa </w:t>
      </w:r>
      <w:r w:rsidR="004D247E" w:rsidRPr="00855837">
        <w:rPr>
          <w:rFonts w:asciiTheme="minorHAnsi" w:hAnsiTheme="minorHAnsi" w:cstheme="minorHAnsi"/>
          <w:color w:val="000000" w:themeColor="text1"/>
        </w:rPr>
        <w:br/>
      </w:r>
      <w:bookmarkStart w:id="32" w:name="_Hlk93315020"/>
      <w:r w:rsidRPr="00855837">
        <w:rPr>
          <w:rFonts w:asciiTheme="minorHAnsi" w:hAnsiTheme="minorHAnsi" w:cstheme="minorHAnsi"/>
          <w:color w:val="000000" w:themeColor="text1"/>
        </w:rPr>
        <w:t>w § 1</w:t>
      </w:r>
      <w:r w:rsidR="004D247E" w:rsidRPr="00855837">
        <w:rPr>
          <w:rFonts w:asciiTheme="minorHAnsi" w:hAnsiTheme="minorHAnsi" w:cstheme="minorHAnsi"/>
          <w:color w:val="000000" w:themeColor="text1"/>
        </w:rPr>
        <w:t>7</w:t>
      </w:r>
      <w:r w:rsidRPr="00855837">
        <w:rPr>
          <w:rFonts w:asciiTheme="minorHAnsi" w:hAnsiTheme="minorHAnsi" w:cstheme="minorHAnsi"/>
          <w:color w:val="000000" w:themeColor="text1"/>
        </w:rPr>
        <w:t xml:space="preserve"> ust. 2</w:t>
      </w:r>
      <w:r w:rsidR="007B0179" w:rsidRPr="00855837">
        <w:rPr>
          <w:rFonts w:asciiTheme="minorHAnsi" w:hAnsiTheme="minorHAnsi" w:cstheme="minorHAnsi"/>
          <w:color w:val="000000" w:themeColor="text1"/>
        </w:rPr>
        <w:t xml:space="preserve"> </w:t>
      </w:r>
      <w:r w:rsidRPr="00855837">
        <w:rPr>
          <w:rFonts w:asciiTheme="minorHAnsi" w:hAnsiTheme="minorHAnsi" w:cstheme="minorHAnsi"/>
          <w:color w:val="000000" w:themeColor="text1"/>
        </w:rPr>
        <w:t>umowy</w:t>
      </w:r>
      <w:bookmarkEnd w:id="32"/>
      <w:r w:rsidRPr="00855837">
        <w:rPr>
          <w:rFonts w:asciiTheme="minorHAnsi" w:hAnsiTheme="minorHAnsi" w:cstheme="minorHAnsi"/>
          <w:color w:val="000000" w:themeColor="text1"/>
        </w:rPr>
        <w:t>.</w:t>
      </w:r>
      <w:bookmarkStart w:id="33" w:name="_Hlk72326434"/>
      <w:bookmarkEnd w:id="31"/>
      <w:r w:rsidR="00F508A0" w:rsidRPr="00855837">
        <w:rPr>
          <w:rFonts w:asciiTheme="minorHAnsi" w:hAnsiTheme="minorHAnsi" w:cstheme="minorHAnsi"/>
          <w:color w:val="000000" w:themeColor="text1"/>
        </w:rPr>
        <w:t xml:space="preserve"> </w:t>
      </w:r>
    </w:p>
    <w:p w14:paraId="68AD60DF" w14:textId="77777777" w:rsidR="00AB3E4E" w:rsidRPr="007062FF" w:rsidRDefault="00F31F7F" w:rsidP="00AB3E4E">
      <w:pPr>
        <w:numPr>
          <w:ilvl w:val="0"/>
          <w:numId w:val="22"/>
        </w:numPr>
        <w:tabs>
          <w:tab w:val="clear" w:pos="340"/>
          <w:tab w:val="num" w:pos="426"/>
        </w:tabs>
        <w:spacing w:line="276" w:lineRule="auto"/>
        <w:jc w:val="both"/>
        <w:rPr>
          <w:rFonts w:asciiTheme="minorHAnsi" w:hAnsiTheme="minorHAnsi" w:cstheme="minorHAnsi"/>
        </w:rPr>
      </w:pPr>
      <w:r w:rsidRPr="007062FF">
        <w:rPr>
          <w:rFonts w:asciiTheme="minorHAnsi" w:hAnsiTheme="minorHAnsi" w:cstheme="minorHAnsi"/>
        </w:rPr>
        <w:t>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w:t>
      </w:r>
    </w:p>
    <w:p w14:paraId="5E6A33AF" w14:textId="77777777" w:rsidR="00F31F7F" w:rsidRPr="007062FF" w:rsidRDefault="00F31F7F" w:rsidP="00AB3E4E">
      <w:pPr>
        <w:numPr>
          <w:ilvl w:val="0"/>
          <w:numId w:val="22"/>
        </w:numPr>
        <w:tabs>
          <w:tab w:val="clear" w:pos="340"/>
          <w:tab w:val="num" w:pos="426"/>
        </w:tabs>
        <w:spacing w:line="276" w:lineRule="auto"/>
        <w:jc w:val="both"/>
        <w:rPr>
          <w:rFonts w:asciiTheme="minorHAnsi" w:hAnsiTheme="minorHAnsi" w:cstheme="minorHAnsi"/>
        </w:rPr>
      </w:pPr>
      <w:r w:rsidRPr="007062FF">
        <w:rPr>
          <w:rFonts w:asciiTheme="minorHAnsi" w:hAnsiTheme="minorHAnsi" w:cstheme="minorHAnsi"/>
        </w:rPr>
        <w:t>Strony zastrzegają sobie prawo dochodzenia odszkodowania uzupełniającego jeśli powstała szkoda przewyższy wysokość kar umownych.</w:t>
      </w:r>
    </w:p>
    <w:bookmarkEnd w:id="33"/>
    <w:p w14:paraId="2B4DB743" w14:textId="3CC98845" w:rsidR="000F47B1" w:rsidRPr="00243789" w:rsidRDefault="000F47B1" w:rsidP="005647D8">
      <w:pPr>
        <w:numPr>
          <w:ilvl w:val="12"/>
          <w:numId w:val="0"/>
        </w:numPr>
        <w:spacing w:before="240" w:line="276" w:lineRule="auto"/>
        <w:jc w:val="center"/>
        <w:rPr>
          <w:rFonts w:asciiTheme="minorHAnsi" w:hAnsiTheme="minorHAnsi" w:cstheme="minorHAnsi"/>
          <w:b/>
          <w:bCs/>
          <w:color w:val="000000" w:themeColor="text1"/>
        </w:rPr>
      </w:pPr>
      <w:r w:rsidRPr="00243789">
        <w:rPr>
          <w:rFonts w:asciiTheme="minorHAnsi" w:hAnsiTheme="minorHAnsi" w:cstheme="minorHAnsi"/>
          <w:b/>
          <w:bCs/>
          <w:color w:val="000000" w:themeColor="text1"/>
        </w:rPr>
        <w:t>§ 1</w:t>
      </w:r>
      <w:r w:rsidR="00AD4EBF" w:rsidRPr="00243789">
        <w:rPr>
          <w:rFonts w:asciiTheme="minorHAnsi" w:hAnsiTheme="minorHAnsi" w:cstheme="minorHAnsi"/>
          <w:b/>
          <w:bCs/>
          <w:color w:val="000000" w:themeColor="text1"/>
        </w:rPr>
        <w:t>9</w:t>
      </w:r>
    </w:p>
    <w:p w14:paraId="5F7C5463" w14:textId="77777777" w:rsidR="000F47B1" w:rsidRPr="00243789" w:rsidRDefault="000F47B1" w:rsidP="00DF03CC">
      <w:pPr>
        <w:spacing w:line="276" w:lineRule="auto"/>
        <w:jc w:val="center"/>
        <w:rPr>
          <w:rFonts w:asciiTheme="minorHAnsi" w:hAnsiTheme="minorHAnsi" w:cstheme="minorHAnsi"/>
          <w:b/>
          <w:color w:val="000000" w:themeColor="text1"/>
        </w:rPr>
      </w:pPr>
      <w:r w:rsidRPr="00243789">
        <w:rPr>
          <w:rFonts w:asciiTheme="minorHAnsi" w:hAnsiTheme="minorHAnsi" w:cstheme="minorHAnsi"/>
          <w:b/>
          <w:color w:val="000000" w:themeColor="text1"/>
        </w:rPr>
        <w:t xml:space="preserve">ZMIANY POSTANOWIEŃ UMOWY </w:t>
      </w:r>
    </w:p>
    <w:p w14:paraId="3FBE4C02" w14:textId="77777777" w:rsidR="000F47B1" w:rsidRPr="0076565D" w:rsidRDefault="000F47B1" w:rsidP="000F47B1">
      <w:pPr>
        <w:jc w:val="center"/>
        <w:rPr>
          <w:rFonts w:asciiTheme="minorHAnsi" w:hAnsiTheme="minorHAnsi" w:cstheme="minorHAnsi"/>
          <w:b/>
          <w:color w:val="FF0000"/>
          <w:sz w:val="8"/>
          <w:szCs w:val="8"/>
        </w:rPr>
      </w:pPr>
    </w:p>
    <w:p w14:paraId="0276ADBD" w14:textId="77777777" w:rsidR="00B32B25" w:rsidRPr="00243789" w:rsidRDefault="00B32B25" w:rsidP="001D673C">
      <w:pPr>
        <w:numPr>
          <w:ilvl w:val="0"/>
          <w:numId w:val="44"/>
        </w:numPr>
        <w:spacing w:line="276" w:lineRule="auto"/>
        <w:jc w:val="both"/>
        <w:rPr>
          <w:rFonts w:asciiTheme="minorHAnsi" w:hAnsiTheme="minorHAnsi" w:cstheme="minorHAnsi"/>
          <w:color w:val="000000" w:themeColor="text1"/>
        </w:rPr>
      </w:pPr>
      <w:bookmarkStart w:id="34" w:name="_Hlk72326488"/>
      <w:r w:rsidRPr="00243789">
        <w:rPr>
          <w:rFonts w:asciiTheme="minorHAnsi" w:hAnsiTheme="minorHAnsi" w:cstheme="minorHAnsi"/>
          <w:color w:val="000000" w:themeColor="text1"/>
        </w:rPr>
        <w:t>W</w:t>
      </w:r>
      <w:r w:rsidRPr="00243789">
        <w:rPr>
          <w:rFonts w:asciiTheme="minorHAnsi" w:eastAsiaTheme="minorHAnsi" w:hAnsiTheme="minorHAnsi" w:cstheme="minorHAnsi"/>
          <w:color w:val="000000" w:themeColor="text1"/>
        </w:rPr>
        <w:t>ynagrodzenie wykonawcy określone w umowie może zostać zmienione</w:t>
      </w:r>
      <w:r w:rsidRPr="00243789">
        <w:rPr>
          <w:rFonts w:asciiTheme="minorHAnsi" w:hAnsiTheme="minorHAnsi" w:cstheme="minorHAnsi"/>
          <w:color w:val="000000" w:themeColor="text1"/>
        </w:rPr>
        <w:t xml:space="preserve"> w przypadku </w:t>
      </w:r>
      <w:r w:rsidRPr="00243789">
        <w:rPr>
          <w:rFonts w:asciiTheme="minorHAnsi" w:hAnsiTheme="minorHAnsi" w:cstheme="minorHAnsi"/>
          <w:color w:val="000000" w:themeColor="text1"/>
          <w:lang w:val="x-none"/>
        </w:rPr>
        <w:t>zmiany stawki podatku od towarów i usług oraz podatku akcyzowego w czasie trwania umowy</w:t>
      </w:r>
      <w:r w:rsidRPr="00243789">
        <w:rPr>
          <w:rFonts w:asciiTheme="minorHAnsi" w:hAnsiTheme="minorHAnsi" w:cstheme="minorHAnsi"/>
          <w:color w:val="000000" w:themeColor="text1"/>
        </w:rPr>
        <w:t>. Wy</w:t>
      </w:r>
      <w:r w:rsidRPr="00243789">
        <w:rPr>
          <w:rFonts w:asciiTheme="minorHAnsi" w:hAnsiTheme="minorHAnsi" w:cstheme="minorHAnsi"/>
          <w:color w:val="000000" w:themeColor="text1"/>
          <w:lang w:val="x-none"/>
        </w:rPr>
        <w:t xml:space="preserve">nagrodzenie wykonawcy ulega zmianie </w:t>
      </w:r>
      <w:r w:rsidRPr="00243789">
        <w:rPr>
          <w:rFonts w:asciiTheme="minorHAnsi" w:eastAsia="Tahoma" w:hAnsiTheme="minorHAnsi" w:cstheme="minorHAnsi"/>
          <w:color w:val="000000" w:themeColor="text1"/>
          <w:lang w:val="x-none"/>
        </w:rPr>
        <w:t>wyłącznie w</w:t>
      </w:r>
      <w:r w:rsidRPr="00243789">
        <w:rPr>
          <w:rFonts w:asciiTheme="minorHAnsi" w:eastAsia="Tahoma" w:hAnsiTheme="minorHAnsi" w:cstheme="minorHAnsi"/>
          <w:color w:val="000000" w:themeColor="text1"/>
        </w:rPr>
        <w:t> </w:t>
      </w:r>
      <w:r w:rsidRPr="00243789">
        <w:rPr>
          <w:rFonts w:asciiTheme="minorHAnsi" w:eastAsia="Tahoma" w:hAnsiTheme="minorHAnsi" w:cstheme="minorHAnsi"/>
          <w:color w:val="000000" w:themeColor="text1"/>
          <w:lang w:val="x-none"/>
        </w:rPr>
        <w:t xml:space="preserve">odniesieniu do części przedmiotu umowy zrealizowanej  po dniu wejścia w życie przepisów zmieniających stawkę podatku oraz wyłącznie do części przedmiotu umowy, do której zastosowanie znajdzie zmiana stawki podatku. </w:t>
      </w:r>
      <w:r w:rsidRPr="00243789">
        <w:rPr>
          <w:rFonts w:asciiTheme="minorHAnsi" w:hAnsiTheme="minorHAnsi" w:cstheme="minorHAnsi"/>
          <w:color w:val="000000" w:themeColor="text1"/>
        </w:rPr>
        <w:t xml:space="preserve">Wynagrodzenie wykonawcy </w:t>
      </w:r>
      <w:r w:rsidRPr="00243789">
        <w:rPr>
          <w:rFonts w:asciiTheme="minorHAnsi" w:hAnsiTheme="minorHAnsi" w:cstheme="minorHAnsi"/>
          <w:color w:val="000000" w:themeColor="text1"/>
          <w:lang w:val="x-none"/>
        </w:rPr>
        <w:t xml:space="preserve"> może ulec odpowiedniemu zwiększeniu bądź zmniejszeniu, jeżeli w</w:t>
      </w:r>
      <w:r w:rsidRPr="00243789">
        <w:rPr>
          <w:rFonts w:asciiTheme="minorHAnsi" w:hAnsiTheme="minorHAnsi" w:cstheme="minorHAnsi"/>
          <w:color w:val="000000" w:themeColor="text1"/>
        </w:rPr>
        <w:t> </w:t>
      </w:r>
      <w:r w:rsidRPr="00243789">
        <w:rPr>
          <w:rFonts w:asciiTheme="minorHAnsi" w:hAnsiTheme="minorHAnsi" w:cstheme="minorHAnsi"/>
          <w:color w:val="000000" w:themeColor="text1"/>
          <w:lang w:val="x-none"/>
        </w:rPr>
        <w:t>wyniku zastosowania zmienionych stawek podatków ulega zmianie kwota należnego podatku.</w:t>
      </w:r>
      <w:r w:rsidRPr="00243789">
        <w:rPr>
          <w:rFonts w:asciiTheme="minorHAnsi" w:hAnsiTheme="minorHAnsi" w:cstheme="minorHAnsi"/>
          <w:color w:val="000000" w:themeColor="text1"/>
        </w:rPr>
        <w:t xml:space="preserve"> </w:t>
      </w:r>
      <w:r w:rsidRPr="00243789">
        <w:rPr>
          <w:rFonts w:asciiTheme="minorHAnsi" w:hAnsiTheme="minorHAnsi" w:cstheme="minorHAnsi"/>
          <w:color w:val="000000" w:themeColor="text1"/>
          <w:lang w:val="x-none" w:eastAsia="x-none"/>
        </w:rPr>
        <w:t xml:space="preserve">W celu dokonania zmiany </w:t>
      </w:r>
      <w:r w:rsidRPr="00243789">
        <w:rPr>
          <w:rFonts w:asciiTheme="minorHAnsi" w:hAnsiTheme="minorHAnsi" w:cstheme="minorHAnsi"/>
          <w:color w:val="000000" w:themeColor="text1"/>
          <w:lang w:eastAsia="x-none"/>
        </w:rPr>
        <w:t>wynagrodzenia</w:t>
      </w:r>
      <w:r w:rsidRPr="00243789">
        <w:rPr>
          <w:rFonts w:asciiTheme="minorHAnsi" w:hAnsiTheme="minorHAnsi" w:cstheme="minorHAnsi"/>
          <w:color w:val="000000" w:themeColor="text1"/>
          <w:lang w:val="x-none" w:eastAsia="x-none"/>
        </w:rPr>
        <w:t>, wykonawca winien wystąpić do zamawiającego  z wnioskiem o dokonanie zmiany wysokości wynagrodzenia należnego wykonawcy zawierającym uzasadnienie</w:t>
      </w:r>
      <w:r w:rsidRPr="00243789">
        <w:rPr>
          <w:rFonts w:asciiTheme="minorHAnsi" w:hAnsiTheme="minorHAnsi" w:cstheme="minorHAnsi"/>
          <w:color w:val="000000" w:themeColor="text1"/>
          <w:lang w:eastAsia="x-none"/>
        </w:rPr>
        <w:t xml:space="preserve"> </w:t>
      </w:r>
      <w:r w:rsidRPr="00243789">
        <w:rPr>
          <w:rFonts w:asciiTheme="minorHAnsi" w:hAnsiTheme="minorHAnsi" w:cstheme="minorHAnsi"/>
          <w:color w:val="000000" w:themeColor="text1"/>
          <w:lang w:val="x-none" w:eastAsia="x-none"/>
        </w:rPr>
        <w:t xml:space="preserve">i dowody wskazujące jaki wpływ mają te zmiany na koszty wykonania </w:t>
      </w:r>
      <w:r w:rsidRPr="00243789">
        <w:rPr>
          <w:rFonts w:asciiTheme="minorHAnsi" w:hAnsiTheme="minorHAnsi" w:cstheme="minorHAnsi"/>
          <w:color w:val="000000" w:themeColor="text1"/>
          <w:lang w:eastAsia="x-none"/>
        </w:rPr>
        <w:t>u</w:t>
      </w:r>
      <w:r w:rsidRPr="00243789">
        <w:rPr>
          <w:rFonts w:asciiTheme="minorHAnsi" w:hAnsiTheme="minorHAnsi" w:cstheme="minorHAnsi"/>
          <w:color w:val="000000" w:themeColor="text1"/>
          <w:lang w:val="x-none" w:eastAsia="x-none"/>
        </w:rPr>
        <w:t>mowy</w:t>
      </w:r>
      <w:r w:rsidRPr="00243789">
        <w:rPr>
          <w:rFonts w:asciiTheme="minorHAnsi" w:hAnsiTheme="minorHAnsi" w:cstheme="minorHAnsi"/>
          <w:color w:val="000000" w:themeColor="text1"/>
          <w:lang w:eastAsia="x-none"/>
        </w:rPr>
        <w:t>. N</w:t>
      </w:r>
      <w:r w:rsidRPr="00243789">
        <w:rPr>
          <w:rFonts w:asciiTheme="minorHAnsi" w:hAnsiTheme="minorHAnsi" w:cstheme="minorHAnsi"/>
          <w:color w:val="000000" w:themeColor="text1"/>
          <w:lang w:val="x-none" w:eastAsia="x-none"/>
        </w:rPr>
        <w:t>a</w:t>
      </w:r>
      <w:r w:rsidRPr="00243789">
        <w:rPr>
          <w:rFonts w:asciiTheme="minorHAnsi" w:hAnsiTheme="minorHAnsi" w:cstheme="minorHAnsi"/>
          <w:color w:val="000000" w:themeColor="text1"/>
          <w:lang w:eastAsia="x-none"/>
        </w:rPr>
        <w:t xml:space="preserve"> wykonawcy </w:t>
      </w:r>
      <w:r w:rsidRPr="00243789">
        <w:rPr>
          <w:rFonts w:asciiTheme="minorHAnsi" w:hAnsiTheme="minorHAnsi" w:cstheme="minorHAnsi"/>
          <w:color w:val="000000" w:themeColor="text1"/>
          <w:lang w:val="x-none" w:eastAsia="x-none"/>
        </w:rPr>
        <w:t xml:space="preserve">spoczywa ciężar udowodnienia </w:t>
      </w:r>
      <w:r w:rsidRPr="00243789">
        <w:rPr>
          <w:rFonts w:asciiTheme="minorHAnsi" w:hAnsiTheme="minorHAnsi" w:cstheme="minorHAnsi"/>
          <w:color w:val="000000" w:themeColor="text1"/>
          <w:lang w:eastAsia="x-none"/>
        </w:rPr>
        <w:t>zamawiającemu</w:t>
      </w:r>
      <w:r w:rsidRPr="00243789">
        <w:rPr>
          <w:rFonts w:asciiTheme="minorHAnsi" w:hAnsiTheme="minorHAnsi" w:cstheme="minorHAnsi"/>
          <w:color w:val="000000" w:themeColor="text1"/>
          <w:lang w:val="x-none" w:eastAsia="x-none"/>
        </w:rPr>
        <w:t>, że wprowadzone zmiany w</w:t>
      </w:r>
      <w:r w:rsidRPr="00243789">
        <w:rPr>
          <w:rFonts w:asciiTheme="minorHAnsi" w:hAnsiTheme="minorHAnsi" w:cstheme="minorHAnsi"/>
          <w:color w:val="000000" w:themeColor="text1"/>
          <w:lang w:eastAsia="x-none"/>
        </w:rPr>
        <w:t> </w:t>
      </w:r>
      <w:r w:rsidRPr="00243789">
        <w:rPr>
          <w:rFonts w:asciiTheme="minorHAnsi" w:hAnsiTheme="minorHAnsi" w:cstheme="minorHAnsi"/>
          <w:color w:val="000000" w:themeColor="text1"/>
          <w:lang w:val="x-none" w:eastAsia="x-none"/>
        </w:rPr>
        <w:t>obowiązujących przepisach prawa</w:t>
      </w:r>
      <w:r w:rsidRPr="00243789">
        <w:rPr>
          <w:rFonts w:asciiTheme="minorHAnsi" w:hAnsiTheme="minorHAnsi" w:cstheme="minorHAnsi"/>
          <w:color w:val="000000" w:themeColor="text1"/>
          <w:lang w:eastAsia="x-none"/>
        </w:rPr>
        <w:t xml:space="preserve"> </w:t>
      </w:r>
      <w:r w:rsidRPr="00243789">
        <w:rPr>
          <w:rFonts w:asciiTheme="minorHAnsi" w:hAnsiTheme="minorHAnsi" w:cstheme="minorHAnsi"/>
          <w:color w:val="000000" w:themeColor="text1"/>
          <w:lang w:val="x-none" w:eastAsia="x-none"/>
        </w:rPr>
        <w:t xml:space="preserve">mają wpływ na realizację przedmiotu zamówienia przez </w:t>
      </w:r>
      <w:r w:rsidRPr="00243789">
        <w:rPr>
          <w:rFonts w:asciiTheme="minorHAnsi" w:hAnsiTheme="minorHAnsi" w:cstheme="minorHAnsi"/>
          <w:color w:val="000000" w:themeColor="text1"/>
          <w:lang w:eastAsia="x-none"/>
        </w:rPr>
        <w:t xml:space="preserve">wykonawcę </w:t>
      </w:r>
      <w:r w:rsidRPr="00243789">
        <w:rPr>
          <w:rFonts w:asciiTheme="minorHAnsi" w:hAnsiTheme="minorHAnsi" w:cstheme="minorHAnsi"/>
          <w:color w:val="000000" w:themeColor="text1"/>
          <w:lang w:val="x-none" w:eastAsia="x-none"/>
        </w:rPr>
        <w:t xml:space="preserve">i tym samym uzasadniają waloryzację </w:t>
      </w:r>
      <w:r w:rsidRPr="00243789">
        <w:rPr>
          <w:rFonts w:asciiTheme="minorHAnsi" w:hAnsiTheme="minorHAnsi" w:cstheme="minorHAnsi"/>
          <w:color w:val="000000" w:themeColor="text1"/>
          <w:lang w:eastAsia="x-none"/>
        </w:rPr>
        <w:t xml:space="preserve">wynagrodzenia </w:t>
      </w:r>
      <w:r w:rsidRPr="00243789">
        <w:rPr>
          <w:rFonts w:asciiTheme="minorHAnsi" w:hAnsiTheme="minorHAnsi" w:cstheme="minorHAnsi"/>
          <w:color w:val="000000" w:themeColor="text1"/>
          <w:lang w:val="x-none" w:eastAsia="x-none"/>
        </w:rPr>
        <w:t>należne</w:t>
      </w:r>
      <w:r w:rsidRPr="00243789">
        <w:rPr>
          <w:rFonts w:asciiTheme="minorHAnsi" w:hAnsiTheme="minorHAnsi" w:cstheme="minorHAnsi"/>
          <w:color w:val="000000" w:themeColor="text1"/>
          <w:lang w:eastAsia="x-none"/>
        </w:rPr>
        <w:t>go wykonawcy. Uzasadnienie winno zawierać w szczególności</w:t>
      </w:r>
      <w:r w:rsidRPr="00243789">
        <w:rPr>
          <w:rFonts w:asciiTheme="minorHAnsi" w:hAnsiTheme="minorHAnsi" w:cstheme="minorHAnsi"/>
          <w:color w:val="000000" w:themeColor="text1"/>
          <w:lang w:val="x-none" w:eastAsia="x-none"/>
        </w:rPr>
        <w:t xml:space="preserve"> wyliczenie całkowitej kwoty, o jaką wynagrodzenie wykonawcy powinno ulec zmianie, oraz wskazanie daty, od której nastąpiła bądź nastąpi zmiana wysokości kosztów wykonania umowy uzasadniająca zmianę wysokości wynagrodzenia należnego wykonawcy. Wykonawca, jest zobowiązany dołączyć do wniosku dokumenty, z których będzie wynikać, w jakim zakresie zmiany te mają wpływ na koszty wykonania umowy</w:t>
      </w:r>
      <w:r w:rsidRPr="00243789">
        <w:rPr>
          <w:rFonts w:asciiTheme="minorHAnsi" w:hAnsiTheme="minorHAnsi" w:cstheme="minorHAnsi"/>
          <w:color w:val="000000" w:themeColor="text1"/>
          <w:lang w:eastAsia="x-none"/>
        </w:rPr>
        <w:t>.</w:t>
      </w:r>
    </w:p>
    <w:bookmarkEnd w:id="34"/>
    <w:p w14:paraId="1DF3EA4D" w14:textId="481D0474" w:rsidR="005C71E3" w:rsidRPr="00243789" w:rsidRDefault="000F47B1" w:rsidP="001D673C">
      <w:pPr>
        <w:numPr>
          <w:ilvl w:val="0"/>
          <w:numId w:val="44"/>
        </w:numPr>
        <w:spacing w:line="276" w:lineRule="auto"/>
        <w:jc w:val="both"/>
        <w:rPr>
          <w:rFonts w:asciiTheme="minorHAnsi" w:hAnsiTheme="minorHAnsi" w:cstheme="minorHAnsi"/>
          <w:color w:val="000000" w:themeColor="text1"/>
        </w:rPr>
      </w:pPr>
      <w:r w:rsidRPr="00243789">
        <w:rPr>
          <w:rFonts w:asciiTheme="minorHAnsi" w:hAnsiTheme="minorHAnsi" w:cstheme="minorHAnsi"/>
          <w:color w:val="000000" w:themeColor="text1"/>
        </w:rPr>
        <w:t xml:space="preserve">Dopuszcza się możliwość </w:t>
      </w:r>
      <w:r w:rsidR="005C71E3" w:rsidRPr="00243789">
        <w:rPr>
          <w:rFonts w:asciiTheme="minorHAnsi" w:hAnsiTheme="minorHAnsi" w:cstheme="minorHAnsi"/>
          <w:color w:val="000000" w:themeColor="text1"/>
        </w:rPr>
        <w:t>wprowadzenia rozwiązania zamiennego w stosunku do</w:t>
      </w:r>
      <w:r w:rsidR="00B32B25" w:rsidRPr="00243789">
        <w:rPr>
          <w:rFonts w:asciiTheme="minorHAnsi" w:hAnsiTheme="minorHAnsi" w:cstheme="minorHAnsi"/>
          <w:color w:val="000000" w:themeColor="text1"/>
        </w:rPr>
        <w:t> </w:t>
      </w:r>
      <w:r w:rsidR="005C71E3" w:rsidRPr="00243789">
        <w:rPr>
          <w:rFonts w:asciiTheme="minorHAnsi" w:hAnsiTheme="minorHAnsi" w:cstheme="minorHAnsi"/>
          <w:color w:val="000000" w:themeColor="text1"/>
        </w:rPr>
        <w:t xml:space="preserve">rozwiązania określonego w dokumentacji projektowej stanowiącej </w:t>
      </w:r>
      <w:r w:rsidR="005C71E3" w:rsidRPr="00243789">
        <w:rPr>
          <w:rFonts w:asciiTheme="minorHAnsi" w:hAnsiTheme="minorHAnsi" w:cstheme="minorHAnsi"/>
          <w:b/>
          <w:color w:val="000000" w:themeColor="text1"/>
        </w:rPr>
        <w:t xml:space="preserve">załącznik </w:t>
      </w:r>
      <w:r w:rsidR="005C71E3" w:rsidRPr="00243789">
        <w:rPr>
          <w:rFonts w:asciiTheme="minorHAnsi" w:hAnsiTheme="minorHAnsi" w:cstheme="minorHAnsi"/>
          <w:color w:val="000000" w:themeColor="text1"/>
        </w:rPr>
        <w:br/>
      </w:r>
      <w:r w:rsidR="005C71E3" w:rsidRPr="00243789">
        <w:rPr>
          <w:rFonts w:asciiTheme="minorHAnsi" w:hAnsiTheme="minorHAnsi" w:cstheme="minorHAnsi"/>
          <w:b/>
          <w:color w:val="000000" w:themeColor="text1"/>
        </w:rPr>
        <w:t xml:space="preserve">nr </w:t>
      </w:r>
      <w:r w:rsidR="00243789" w:rsidRPr="00243789">
        <w:rPr>
          <w:rFonts w:asciiTheme="minorHAnsi" w:hAnsiTheme="minorHAnsi" w:cstheme="minorHAnsi"/>
          <w:b/>
          <w:color w:val="000000" w:themeColor="text1"/>
        </w:rPr>
        <w:t>2</w:t>
      </w:r>
      <w:r w:rsidR="005C71E3" w:rsidRPr="00243789">
        <w:rPr>
          <w:rFonts w:asciiTheme="minorHAnsi" w:hAnsiTheme="minorHAnsi" w:cstheme="minorHAnsi"/>
          <w:color w:val="000000" w:themeColor="text1"/>
        </w:rPr>
        <w:t xml:space="preserve"> do umowy w następujących przypadkach; </w:t>
      </w:r>
    </w:p>
    <w:p w14:paraId="3170601F" w14:textId="77777777" w:rsidR="000F47B1" w:rsidRPr="00243789" w:rsidRDefault="000F47B1" w:rsidP="00341055">
      <w:pPr>
        <w:numPr>
          <w:ilvl w:val="0"/>
          <w:numId w:val="32"/>
        </w:numPr>
        <w:tabs>
          <w:tab w:val="clear" w:pos="340"/>
          <w:tab w:val="num" w:pos="851"/>
        </w:tabs>
        <w:spacing w:line="276" w:lineRule="auto"/>
        <w:ind w:left="851"/>
        <w:jc w:val="both"/>
        <w:rPr>
          <w:rFonts w:asciiTheme="minorHAnsi" w:hAnsiTheme="minorHAnsi" w:cstheme="minorHAnsi"/>
          <w:color w:val="000000" w:themeColor="text1"/>
        </w:rPr>
      </w:pPr>
      <w:r w:rsidRPr="00243789">
        <w:rPr>
          <w:rFonts w:asciiTheme="minorHAnsi" w:hAnsiTheme="minorHAnsi" w:cstheme="minorHAnsi"/>
          <w:color w:val="000000" w:themeColor="text1"/>
        </w:rPr>
        <w:t>konieczności zrealizowania jakiejkolwiek części przedmiotu umowy przy zastosowaniu innych rozwiązań niż wskazane w dokumentacji projektowej, a</w:t>
      </w:r>
      <w:r w:rsidR="00F1499F" w:rsidRPr="00243789">
        <w:rPr>
          <w:rFonts w:asciiTheme="minorHAnsi" w:hAnsiTheme="minorHAnsi" w:cstheme="minorHAnsi"/>
          <w:color w:val="000000" w:themeColor="text1"/>
        </w:rPr>
        <w:t> </w:t>
      </w:r>
      <w:r w:rsidRPr="00243789">
        <w:rPr>
          <w:rFonts w:asciiTheme="minorHAnsi" w:hAnsiTheme="minorHAnsi" w:cstheme="minorHAnsi"/>
          <w:color w:val="000000" w:themeColor="text1"/>
        </w:rPr>
        <w:t>wynikających ze stwierdzonych wad lub zmiany stanu prawnego w oparciu, o</w:t>
      </w:r>
      <w:r w:rsidR="00F1499F" w:rsidRPr="00243789">
        <w:rPr>
          <w:rFonts w:asciiTheme="minorHAnsi" w:hAnsiTheme="minorHAnsi" w:cstheme="minorHAnsi"/>
          <w:color w:val="000000" w:themeColor="text1"/>
        </w:rPr>
        <w:t> </w:t>
      </w:r>
      <w:r w:rsidRPr="00243789">
        <w:rPr>
          <w:rFonts w:asciiTheme="minorHAnsi" w:hAnsiTheme="minorHAnsi" w:cstheme="minorHAnsi"/>
          <w:color w:val="000000" w:themeColor="text1"/>
        </w:rPr>
        <w:t>który je przygotowano,</w:t>
      </w:r>
    </w:p>
    <w:p w14:paraId="3F244F11" w14:textId="77777777" w:rsidR="000F47B1" w:rsidRPr="00243789" w:rsidRDefault="00AE1907" w:rsidP="00341055">
      <w:pPr>
        <w:numPr>
          <w:ilvl w:val="0"/>
          <w:numId w:val="32"/>
        </w:numPr>
        <w:tabs>
          <w:tab w:val="clear" w:pos="340"/>
          <w:tab w:val="num" w:pos="851"/>
        </w:tabs>
        <w:spacing w:line="276" w:lineRule="auto"/>
        <w:ind w:left="851"/>
        <w:jc w:val="both"/>
        <w:rPr>
          <w:rFonts w:asciiTheme="minorHAnsi" w:hAnsiTheme="minorHAnsi" w:cstheme="minorHAnsi"/>
          <w:color w:val="000000" w:themeColor="text1"/>
        </w:rPr>
      </w:pPr>
      <w:r w:rsidRPr="00243789">
        <w:rPr>
          <w:rFonts w:asciiTheme="minorHAnsi" w:eastAsia="Calibri" w:hAnsiTheme="minorHAnsi" w:cstheme="minorHAnsi"/>
          <w:color w:val="000000" w:themeColor="text1"/>
          <w:lang w:eastAsia="en-US"/>
        </w:rPr>
        <w:t xml:space="preserve">możliwości wykonania przedmiotu umowy lub jego części przy zastosowaniu innych rozwiązań niż określonych w dokumentacji projektowej pod warunkiem zachowania jakości i parametrów technicznych, funkcjonalnych itp. nie gorszych niż określone w dokumentacji projektowej, jeżeli umożliwiają uzyskanie lepszej jakości, poprawienie </w:t>
      </w:r>
      <w:r w:rsidRPr="00243789">
        <w:rPr>
          <w:rFonts w:asciiTheme="minorHAnsi" w:eastAsia="Calibri" w:hAnsiTheme="minorHAnsi" w:cstheme="minorHAnsi"/>
          <w:color w:val="000000" w:themeColor="text1"/>
          <w:lang w:eastAsia="en-US"/>
        </w:rPr>
        <w:lastRenderedPageBreak/>
        <w:t>parametrów technicznych lub funkcjonalności, lub zmniejszenie kosztów eksploatacji przedmiotu umowy</w:t>
      </w:r>
      <w:r w:rsidR="000F47B1" w:rsidRPr="00243789">
        <w:rPr>
          <w:rFonts w:asciiTheme="minorHAnsi" w:hAnsiTheme="minorHAnsi" w:cstheme="minorHAnsi"/>
          <w:color w:val="000000" w:themeColor="text1"/>
        </w:rPr>
        <w:t>.</w:t>
      </w:r>
    </w:p>
    <w:p w14:paraId="6EFA15CA" w14:textId="48AEEA77" w:rsidR="0086158C" w:rsidRPr="00243789" w:rsidRDefault="0086158C" w:rsidP="0052711E">
      <w:pPr>
        <w:pStyle w:val="Akapitzlist"/>
        <w:spacing w:line="276" w:lineRule="auto"/>
        <w:ind w:left="397"/>
        <w:jc w:val="both"/>
        <w:rPr>
          <w:rFonts w:asciiTheme="minorHAnsi" w:hAnsiTheme="minorHAnsi" w:cstheme="minorHAnsi"/>
          <w:color w:val="000000" w:themeColor="text1"/>
        </w:rPr>
      </w:pPr>
      <w:r w:rsidRPr="00243789">
        <w:rPr>
          <w:rFonts w:asciiTheme="minorHAnsi" w:hAnsiTheme="minorHAnsi" w:cstheme="minorHAnsi"/>
          <w:color w:val="000000" w:themeColor="text1"/>
        </w:rPr>
        <w:t xml:space="preserve">W przypadku wprowadzenia rozwiązania zamiennego, wysokość wynagrodzenia ulega zmianie o różnicę wartości robót zaniechanych i wartości robót, które będą wykonywane. Wartość robót zaniechanych oraz wartość robót, które będą wykonywane zostanie ustalona sporządzonym przez wykonawcę, a zatwierdzonym przez zamawiającego kosztorysie różnicowym. Podstawą do określenia ilości robót zaniechanych </w:t>
      </w:r>
      <w:r w:rsidR="00243789" w:rsidRPr="00243789">
        <w:rPr>
          <w:rFonts w:asciiTheme="minorHAnsi" w:hAnsiTheme="minorHAnsi" w:cstheme="minorHAnsi"/>
          <w:color w:val="000000" w:themeColor="text1"/>
          <w:lang w:val="pl-PL"/>
        </w:rPr>
        <w:t xml:space="preserve">oraz </w:t>
      </w:r>
      <w:r w:rsidRPr="00243789">
        <w:rPr>
          <w:rFonts w:asciiTheme="minorHAnsi" w:hAnsiTheme="minorHAnsi" w:cstheme="minorHAnsi"/>
          <w:color w:val="000000" w:themeColor="text1"/>
        </w:rPr>
        <w:t xml:space="preserve">określenia ich wartości będzie </w:t>
      </w:r>
      <w:r w:rsidR="00243789" w:rsidRPr="00243789">
        <w:rPr>
          <w:rFonts w:asciiTheme="minorHAnsi" w:hAnsiTheme="minorHAnsi" w:cstheme="minorHAnsi"/>
          <w:color w:val="000000" w:themeColor="text1"/>
          <w:lang w:val="pl-PL"/>
        </w:rPr>
        <w:t xml:space="preserve">ilość oraz </w:t>
      </w:r>
      <w:r w:rsidRPr="00243789">
        <w:rPr>
          <w:rFonts w:asciiTheme="minorHAnsi" w:hAnsiTheme="minorHAnsi" w:cstheme="minorHAnsi"/>
          <w:color w:val="000000" w:themeColor="text1"/>
        </w:rPr>
        <w:t xml:space="preserve">cena określona w </w:t>
      </w:r>
      <w:r w:rsidR="002B2FA8" w:rsidRPr="00243789">
        <w:rPr>
          <w:rFonts w:asciiTheme="minorHAnsi" w:hAnsiTheme="minorHAnsi" w:cstheme="minorHAnsi"/>
          <w:color w:val="000000" w:themeColor="text1"/>
          <w:lang w:val="pl-PL"/>
        </w:rPr>
        <w:t>kosztorysie ofertowym</w:t>
      </w:r>
      <w:r w:rsidRPr="00243789">
        <w:rPr>
          <w:rFonts w:asciiTheme="minorHAnsi" w:hAnsiTheme="minorHAnsi" w:cstheme="minorHAnsi"/>
          <w:color w:val="000000" w:themeColor="text1"/>
        </w:rPr>
        <w:t xml:space="preserve"> stanowiącym </w:t>
      </w:r>
      <w:r w:rsidRPr="00243789">
        <w:rPr>
          <w:rFonts w:asciiTheme="minorHAnsi" w:hAnsiTheme="minorHAnsi" w:cstheme="minorHAnsi"/>
          <w:b/>
          <w:color w:val="000000" w:themeColor="text1"/>
        </w:rPr>
        <w:t xml:space="preserve">załącznik nr </w:t>
      </w:r>
      <w:r w:rsidR="00243789" w:rsidRPr="00243789">
        <w:rPr>
          <w:rFonts w:asciiTheme="minorHAnsi" w:hAnsiTheme="minorHAnsi" w:cstheme="minorHAnsi"/>
          <w:b/>
          <w:color w:val="000000" w:themeColor="text1"/>
          <w:lang w:val="pl-PL"/>
        </w:rPr>
        <w:t xml:space="preserve">1 </w:t>
      </w:r>
      <w:r w:rsidRPr="00243789">
        <w:rPr>
          <w:rFonts w:asciiTheme="minorHAnsi" w:hAnsiTheme="minorHAnsi" w:cstheme="minorHAnsi"/>
          <w:color w:val="000000" w:themeColor="text1"/>
        </w:rPr>
        <w:t>do umowy. W przypadku robót, które będą wykonywane, ich wartość zostanie ustalona wg następujących zasad:</w:t>
      </w:r>
    </w:p>
    <w:p w14:paraId="0B22E5B1" w14:textId="7B732AE0" w:rsidR="0086158C" w:rsidRPr="00243789" w:rsidRDefault="0086158C" w:rsidP="001D673C">
      <w:pPr>
        <w:numPr>
          <w:ilvl w:val="0"/>
          <w:numId w:val="37"/>
        </w:numPr>
        <w:tabs>
          <w:tab w:val="clear" w:pos="340"/>
          <w:tab w:val="num" w:pos="851"/>
        </w:tabs>
        <w:spacing w:line="276" w:lineRule="auto"/>
        <w:ind w:left="851"/>
        <w:jc w:val="both"/>
        <w:rPr>
          <w:rFonts w:asciiTheme="minorHAnsi" w:hAnsiTheme="minorHAnsi" w:cstheme="minorHAnsi"/>
          <w:color w:val="000000" w:themeColor="text1"/>
        </w:rPr>
      </w:pPr>
      <w:r w:rsidRPr="00243789">
        <w:rPr>
          <w:rFonts w:asciiTheme="minorHAnsi" w:hAnsiTheme="minorHAnsi" w:cstheme="minorHAnsi"/>
          <w:color w:val="000000" w:themeColor="text1"/>
        </w:rPr>
        <w:t xml:space="preserve">jeżeli roboty są tożsame z opisami pozycji w </w:t>
      </w:r>
      <w:r w:rsidR="002B2FA8" w:rsidRPr="00243789">
        <w:rPr>
          <w:rFonts w:asciiTheme="minorHAnsi" w:hAnsiTheme="minorHAnsi" w:cstheme="minorHAnsi"/>
          <w:color w:val="000000" w:themeColor="text1"/>
        </w:rPr>
        <w:t>kosztorysie ofertowym</w:t>
      </w:r>
      <w:r w:rsidRPr="00243789">
        <w:rPr>
          <w:rFonts w:asciiTheme="minorHAnsi" w:hAnsiTheme="minorHAnsi" w:cstheme="minorHAnsi"/>
          <w:color w:val="000000" w:themeColor="text1"/>
        </w:rPr>
        <w:t xml:space="preserve"> stanowiącym </w:t>
      </w:r>
      <w:r w:rsidRPr="00243789">
        <w:rPr>
          <w:rFonts w:asciiTheme="minorHAnsi" w:hAnsiTheme="minorHAnsi" w:cstheme="minorHAnsi"/>
          <w:b/>
          <w:color w:val="000000" w:themeColor="text1"/>
        </w:rPr>
        <w:t xml:space="preserve">załącznik nr </w:t>
      </w:r>
      <w:r w:rsidR="00D7779D">
        <w:rPr>
          <w:rFonts w:asciiTheme="minorHAnsi" w:hAnsiTheme="minorHAnsi" w:cstheme="minorHAnsi"/>
          <w:b/>
          <w:color w:val="000000" w:themeColor="text1"/>
        </w:rPr>
        <w:t>1</w:t>
      </w:r>
      <w:r w:rsidRPr="00243789">
        <w:rPr>
          <w:rFonts w:asciiTheme="minorHAnsi" w:hAnsiTheme="minorHAnsi" w:cstheme="minorHAnsi"/>
          <w:color w:val="000000" w:themeColor="text1"/>
        </w:rPr>
        <w:t xml:space="preserve"> do umowy, do wyliczenia wysokości wynagrodzenia zostanie przyjęta ich cena jednostkowa określona w </w:t>
      </w:r>
      <w:r w:rsidR="00F1499F" w:rsidRPr="00243789">
        <w:rPr>
          <w:rFonts w:asciiTheme="minorHAnsi" w:hAnsiTheme="minorHAnsi" w:cstheme="minorHAnsi"/>
          <w:color w:val="000000" w:themeColor="text1"/>
        </w:rPr>
        <w:t>kosztorysie ofertowym</w:t>
      </w:r>
      <w:r w:rsidRPr="00243789">
        <w:rPr>
          <w:rFonts w:asciiTheme="minorHAnsi" w:hAnsiTheme="minorHAnsi" w:cstheme="minorHAnsi"/>
          <w:color w:val="000000" w:themeColor="text1"/>
        </w:rPr>
        <w:t>,</w:t>
      </w:r>
    </w:p>
    <w:p w14:paraId="54D25BCA" w14:textId="71C8AA79" w:rsidR="00252477" w:rsidRPr="00243789" w:rsidRDefault="008E17AA" w:rsidP="001D673C">
      <w:pPr>
        <w:numPr>
          <w:ilvl w:val="0"/>
          <w:numId w:val="37"/>
        </w:numPr>
        <w:tabs>
          <w:tab w:val="clear" w:pos="340"/>
          <w:tab w:val="num" w:pos="851"/>
        </w:tabs>
        <w:spacing w:line="276" w:lineRule="auto"/>
        <w:ind w:left="851"/>
        <w:jc w:val="both"/>
        <w:rPr>
          <w:rFonts w:asciiTheme="minorHAnsi" w:hAnsiTheme="minorHAnsi" w:cstheme="minorHAnsi"/>
          <w:color w:val="000000" w:themeColor="text1"/>
        </w:rPr>
      </w:pPr>
      <w:r w:rsidRPr="00243789">
        <w:rPr>
          <w:rFonts w:asciiTheme="minorHAnsi" w:hAnsiTheme="minorHAnsi" w:cstheme="minorHAnsi"/>
          <w:color w:val="000000" w:themeColor="text1"/>
        </w:rPr>
        <w:t xml:space="preserve">w przypadku braku ceny jednostkowej w kosztorysie ofertowym, </w:t>
      </w:r>
      <w:r w:rsidR="0086158C" w:rsidRPr="00243789">
        <w:rPr>
          <w:rFonts w:asciiTheme="minorHAnsi" w:hAnsiTheme="minorHAnsi" w:cstheme="minorHAnsi"/>
          <w:color w:val="000000" w:themeColor="text1"/>
        </w:rPr>
        <w:t>ceny jednostkowe zostaną ustalone w oparciu o następujące założenia:</w:t>
      </w:r>
    </w:p>
    <w:p w14:paraId="2E5593FD" w14:textId="61D20809" w:rsidR="0086158C" w:rsidRPr="00243789" w:rsidRDefault="0086158C" w:rsidP="0086158C">
      <w:pPr>
        <w:spacing w:line="276" w:lineRule="auto"/>
        <w:ind w:left="851"/>
        <w:jc w:val="both"/>
        <w:rPr>
          <w:rFonts w:asciiTheme="minorHAnsi" w:hAnsiTheme="minorHAnsi" w:cstheme="minorHAnsi"/>
          <w:color w:val="000000" w:themeColor="text1"/>
        </w:rPr>
      </w:pPr>
      <w:r w:rsidRPr="00243789">
        <w:rPr>
          <w:rFonts w:asciiTheme="minorHAnsi" w:hAnsiTheme="minorHAnsi" w:cstheme="minorHAnsi"/>
          <w:color w:val="000000" w:themeColor="text1"/>
        </w:rPr>
        <w:t>- ceny materiałów wg cen zakupu, sprzętu i transportu wg faktycznie poniesionych kosztów – po wcześniejszym uzgodnieniu tych cen z zamawiającym jednak nie wyższe od cen</w:t>
      </w:r>
      <w:r w:rsidR="00296E31">
        <w:rPr>
          <w:rFonts w:asciiTheme="minorHAnsi" w:hAnsiTheme="minorHAnsi" w:cstheme="minorHAnsi"/>
          <w:color w:val="000000" w:themeColor="text1"/>
        </w:rPr>
        <w:t xml:space="preserve"> niskich</w:t>
      </w:r>
      <w:r w:rsidRPr="00243789">
        <w:rPr>
          <w:rFonts w:asciiTheme="minorHAnsi" w:hAnsiTheme="minorHAnsi" w:cstheme="minorHAnsi"/>
          <w:color w:val="000000" w:themeColor="text1"/>
        </w:rPr>
        <w:t xml:space="preserve"> opublikowanych w wydawnictwie SECOCENBUD dla województwa </w:t>
      </w:r>
      <w:r w:rsidR="00243789" w:rsidRPr="00243789">
        <w:rPr>
          <w:rFonts w:asciiTheme="minorHAnsi" w:hAnsiTheme="minorHAnsi" w:cstheme="minorHAnsi"/>
          <w:color w:val="000000" w:themeColor="text1"/>
        </w:rPr>
        <w:t xml:space="preserve">dolnośląskiego </w:t>
      </w:r>
      <w:r w:rsidRPr="00243789">
        <w:rPr>
          <w:rFonts w:asciiTheme="minorHAnsi" w:hAnsiTheme="minorHAnsi" w:cstheme="minorHAnsi"/>
          <w:color w:val="000000" w:themeColor="text1"/>
        </w:rPr>
        <w:t xml:space="preserve">dla kwartału poprzedzającego okres rozliczeniowy, składniki cenotwórcze (stawka r-g w zł; Kp - koszty pośrednie w %, koszty zakupu w %; Z - zysk  w %) nie wyższe od opublikowanych w wydawnictwie SECOCENBUD dla województwa </w:t>
      </w:r>
      <w:r w:rsidR="00243789" w:rsidRPr="00243789">
        <w:rPr>
          <w:rFonts w:asciiTheme="minorHAnsi" w:hAnsiTheme="minorHAnsi" w:cstheme="minorHAnsi"/>
          <w:color w:val="000000" w:themeColor="text1"/>
        </w:rPr>
        <w:t>dolnośląskiego</w:t>
      </w:r>
      <w:r w:rsidRPr="00243789">
        <w:rPr>
          <w:rFonts w:asciiTheme="minorHAnsi" w:hAnsiTheme="minorHAnsi" w:cstheme="minorHAnsi"/>
          <w:color w:val="000000" w:themeColor="text1"/>
        </w:rPr>
        <w:t xml:space="preserve"> dla kwartału poprzedzającego okres rozliczeniowy. </w:t>
      </w:r>
    </w:p>
    <w:p w14:paraId="241B20F0" w14:textId="77777777" w:rsidR="00252477" w:rsidRPr="00243789" w:rsidRDefault="00252477" w:rsidP="00252477">
      <w:pPr>
        <w:spacing w:line="276" w:lineRule="auto"/>
        <w:ind w:left="851"/>
        <w:jc w:val="both"/>
        <w:rPr>
          <w:rFonts w:asciiTheme="minorHAnsi" w:hAnsiTheme="minorHAnsi" w:cstheme="minorHAnsi"/>
          <w:color w:val="000000" w:themeColor="text1"/>
        </w:rPr>
      </w:pPr>
      <w:r w:rsidRPr="00243789">
        <w:rPr>
          <w:rFonts w:asciiTheme="minorHAnsi" w:hAnsiTheme="minorHAnsi" w:cstheme="minorHAnsi"/>
          <w:color w:val="000000" w:themeColor="text1"/>
        </w:rPr>
        <w:t>Jeżeli cena jednostkowa przedłożona przez wykonawcę do akceptacji zamawiającemu będzie skalkulowana niezgodnie z postanowieniami, o których wyżej, zamawiającemu przysługuje prawo wprowadzenia korekty wysokości ceny jednostkowej w oparciu o własne wyliczenia, na co wykonawca wyraża zgodę.</w:t>
      </w:r>
    </w:p>
    <w:p w14:paraId="3FCB4A5D" w14:textId="77777777" w:rsidR="00252477" w:rsidRPr="00525A1E" w:rsidRDefault="00252477" w:rsidP="001D673C">
      <w:pPr>
        <w:numPr>
          <w:ilvl w:val="0"/>
          <w:numId w:val="44"/>
        </w:numPr>
        <w:spacing w:line="276" w:lineRule="auto"/>
        <w:jc w:val="both"/>
        <w:rPr>
          <w:rFonts w:asciiTheme="minorHAnsi" w:hAnsiTheme="minorHAnsi" w:cstheme="minorHAnsi"/>
          <w:color w:val="000000" w:themeColor="text1"/>
          <w:lang w:val="x-none" w:eastAsia="x-none"/>
        </w:rPr>
      </w:pPr>
      <w:r w:rsidRPr="00525A1E">
        <w:rPr>
          <w:rFonts w:asciiTheme="minorHAnsi" w:hAnsiTheme="minorHAnsi" w:cstheme="minorHAnsi"/>
          <w:color w:val="000000" w:themeColor="text1"/>
          <w:lang w:val="x-none" w:eastAsia="x-none"/>
        </w:rPr>
        <w:t xml:space="preserve">Wynagrodzenie wykonawcy określone w umowie może zostać zmienione w przypadku </w:t>
      </w:r>
      <w:r w:rsidRPr="00525A1E">
        <w:rPr>
          <w:rFonts w:asciiTheme="minorHAnsi" w:hAnsiTheme="minorHAnsi" w:cstheme="minorHAnsi"/>
          <w:color w:val="000000" w:themeColor="text1"/>
          <w:lang w:eastAsia="x-none"/>
        </w:rPr>
        <w:t xml:space="preserve">powierzenia wykonania </w:t>
      </w:r>
      <w:r w:rsidRPr="00525A1E">
        <w:rPr>
          <w:rFonts w:asciiTheme="minorHAnsi" w:hAnsiTheme="minorHAnsi" w:cstheme="minorHAnsi"/>
          <w:color w:val="000000" w:themeColor="text1"/>
          <w:lang w:val="x-none" w:eastAsia="x-none"/>
        </w:rPr>
        <w:t xml:space="preserve">robót dodatkowych. Dokumentem potwierdzającym konieczność realizacji robót dodatkowych jest protokół konieczności, który podlega zatwierdzeniu przez zamawiającego i stanowi podstawę wprowadzenia zmian do umowy. W takim przypadku  wysokość wynagrodzenia za wykonanie dodatkowych robót budowlanych zostanie ustalona na podstawie pomiarów powykonawczych zawierającego wielkości faktycznie wykonanych robót oraz cen jednostkowych ustalonych wg zasad określonych w ust. </w:t>
      </w:r>
      <w:r w:rsidRPr="00525A1E">
        <w:rPr>
          <w:rFonts w:asciiTheme="minorHAnsi" w:hAnsiTheme="minorHAnsi" w:cstheme="minorHAnsi"/>
          <w:color w:val="000000" w:themeColor="text1"/>
          <w:lang w:eastAsia="x-none"/>
        </w:rPr>
        <w:t>2</w:t>
      </w:r>
      <w:r w:rsidRPr="00525A1E">
        <w:rPr>
          <w:rFonts w:asciiTheme="minorHAnsi" w:hAnsiTheme="minorHAnsi" w:cstheme="minorHAnsi"/>
          <w:color w:val="000000" w:themeColor="text1"/>
          <w:lang w:val="x-none" w:eastAsia="x-none"/>
        </w:rPr>
        <w:t>.</w:t>
      </w:r>
    </w:p>
    <w:p w14:paraId="6AAB6B26" w14:textId="253DC91B" w:rsidR="00B73656" w:rsidRPr="00B73656" w:rsidRDefault="00B73656" w:rsidP="00B73656">
      <w:pPr>
        <w:numPr>
          <w:ilvl w:val="0"/>
          <w:numId w:val="9"/>
        </w:numPr>
        <w:spacing w:line="276" w:lineRule="auto"/>
        <w:jc w:val="both"/>
        <w:rPr>
          <w:rFonts w:asciiTheme="minorHAnsi" w:hAnsiTheme="minorHAnsi" w:cstheme="minorHAnsi"/>
        </w:rPr>
      </w:pPr>
      <w:r w:rsidRPr="00B73656">
        <w:rPr>
          <w:rFonts w:asciiTheme="minorHAnsi" w:hAnsiTheme="minorHAnsi" w:cstheme="minorHAnsi"/>
        </w:rPr>
        <w:t>Wynagrodzenie wykonawcy określone w umowie może zostać zmienione w przypadku wystąpienia robót zaniechanych.  Podstawą do określenia ilości robót zaniechanych oraz określenia ich wartości będzie ilość robót zaniechanych oraz cena określona w kosztorysie ofertowym stanowiącym załącznik nr 1 do umowy.</w:t>
      </w:r>
    </w:p>
    <w:p w14:paraId="4A9EB3E3" w14:textId="64162231" w:rsidR="00B21E42" w:rsidRPr="00470A88" w:rsidRDefault="00B21E42" w:rsidP="005A22FE">
      <w:pPr>
        <w:numPr>
          <w:ilvl w:val="0"/>
          <w:numId w:val="9"/>
        </w:numPr>
        <w:spacing w:line="276" w:lineRule="auto"/>
        <w:jc w:val="both"/>
        <w:rPr>
          <w:rFonts w:asciiTheme="minorHAnsi" w:hAnsiTheme="minorHAnsi" w:cstheme="minorHAnsi"/>
          <w:color w:val="000000" w:themeColor="text1"/>
        </w:rPr>
      </w:pPr>
      <w:r w:rsidRPr="00470A88">
        <w:rPr>
          <w:rFonts w:asciiTheme="minorHAnsi" w:hAnsiTheme="minorHAnsi" w:cstheme="minorHAnsi"/>
          <w:color w:val="000000" w:themeColor="text1"/>
        </w:rPr>
        <w:t xml:space="preserve">Dopuszcza się możliwość zmiany w zakresie </w:t>
      </w:r>
      <w:r w:rsidR="00264DE7" w:rsidRPr="00470A88">
        <w:rPr>
          <w:rFonts w:asciiTheme="minorHAnsi" w:hAnsiTheme="minorHAnsi" w:cstheme="minorHAnsi"/>
          <w:color w:val="000000" w:themeColor="text1"/>
        </w:rPr>
        <w:t xml:space="preserve">wysokości udzielonej zaliczki oraz warunków jej wypłaty, w przypadku zmiany wysokości wynagrodzenia należnego wykonawcy, przy czym wysokość zaliczki nie może </w:t>
      </w:r>
      <w:r w:rsidR="00217446" w:rsidRPr="00470A88">
        <w:rPr>
          <w:rFonts w:asciiTheme="minorHAnsi" w:hAnsiTheme="minorHAnsi" w:cstheme="minorHAnsi"/>
          <w:color w:val="000000" w:themeColor="text1"/>
        </w:rPr>
        <w:t xml:space="preserve">będzie większa niż </w:t>
      </w:r>
      <w:r w:rsidR="00264DE7" w:rsidRPr="00470A88">
        <w:rPr>
          <w:rFonts w:asciiTheme="minorHAnsi" w:hAnsiTheme="minorHAnsi" w:cstheme="minorHAnsi"/>
          <w:color w:val="000000" w:themeColor="text1"/>
        </w:rPr>
        <w:t xml:space="preserve">5 % całkowitego wynagrodzenia </w:t>
      </w:r>
      <w:r w:rsidR="00217446" w:rsidRPr="00470A88">
        <w:rPr>
          <w:rFonts w:asciiTheme="minorHAnsi" w:hAnsiTheme="minorHAnsi" w:cstheme="minorHAnsi"/>
          <w:color w:val="000000" w:themeColor="text1"/>
        </w:rPr>
        <w:t>brutto należnego wykonawcy (po dokonanych zmianach).</w:t>
      </w:r>
    </w:p>
    <w:p w14:paraId="5C67402F" w14:textId="0505CD39" w:rsidR="000F47B1" w:rsidRPr="00525A1E" w:rsidRDefault="000F47B1" w:rsidP="005A22FE">
      <w:pPr>
        <w:numPr>
          <w:ilvl w:val="0"/>
          <w:numId w:val="9"/>
        </w:numPr>
        <w:spacing w:line="276" w:lineRule="auto"/>
        <w:jc w:val="both"/>
        <w:rPr>
          <w:rFonts w:asciiTheme="minorHAnsi" w:hAnsiTheme="minorHAnsi" w:cstheme="minorHAnsi"/>
          <w:color w:val="000000" w:themeColor="text1"/>
        </w:rPr>
      </w:pPr>
      <w:r w:rsidRPr="00525A1E">
        <w:rPr>
          <w:rFonts w:asciiTheme="minorHAnsi" w:eastAsia="Calibri" w:hAnsiTheme="minorHAnsi" w:cstheme="minorHAnsi"/>
          <w:color w:val="000000" w:themeColor="text1"/>
        </w:rPr>
        <w:t>Dopuszcza się możliwość zmiany postanowień umowy</w:t>
      </w:r>
      <w:r w:rsidRPr="00525A1E">
        <w:rPr>
          <w:rFonts w:asciiTheme="minorHAnsi" w:hAnsiTheme="minorHAnsi" w:cstheme="minorHAnsi"/>
          <w:color w:val="000000" w:themeColor="text1"/>
        </w:rPr>
        <w:t xml:space="preserve"> w zakresie dotyczącym terminu realizacji przedmiotu umowy w przypadku;</w:t>
      </w:r>
    </w:p>
    <w:p w14:paraId="00162BE3" w14:textId="77777777" w:rsidR="00B551B9" w:rsidRPr="00525A1E" w:rsidRDefault="00B551B9" w:rsidP="00B551B9">
      <w:pPr>
        <w:numPr>
          <w:ilvl w:val="0"/>
          <w:numId w:val="23"/>
        </w:numPr>
        <w:tabs>
          <w:tab w:val="left" w:pos="851"/>
        </w:tabs>
        <w:spacing w:line="276" w:lineRule="auto"/>
        <w:ind w:left="851" w:hanging="425"/>
        <w:jc w:val="both"/>
        <w:rPr>
          <w:rFonts w:asciiTheme="minorHAnsi" w:hAnsiTheme="minorHAnsi" w:cstheme="minorHAnsi"/>
          <w:color w:val="000000" w:themeColor="text1"/>
        </w:rPr>
      </w:pPr>
      <w:r w:rsidRPr="00525A1E">
        <w:rPr>
          <w:rFonts w:asciiTheme="minorHAnsi" w:hAnsiTheme="minorHAnsi" w:cstheme="minorHAnsi"/>
          <w:color w:val="000000" w:themeColor="text1"/>
        </w:rPr>
        <w:lastRenderedPageBreak/>
        <w:t>wystąpienia okoliczności, których nie można było przewidzieć w chwili zawarcia umowy, obiektywnie niezależnych od wykonawcy, a mających wpływ na wydłużenie okresu realizacji umowy, a w szczególności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 działania osób trzecich uniemożliwiające wykonywanie prac, które to działania nie są konsekwencją winy którejkolwiek ze stron np. pożar, powódź, inne klęski żywiołowe, promieniowanie lub skażenie, zamieszki, strajki, ataki terrorystyczne, działania wojenne, oraz sytuacji przedłużenia obowiązywania lub konieczności wprowadzenia rozwiązań związanych z przeciwdziałaniem i zwalczaniem COVID-19, innych chorób zakaźnych oraz wywołanych nimi sytuacji kryzysowych, niezależnych od wykonawcy, a mających istotny wpływ na wydłużenie okresu realizacji umowy, których wystąpienie zostało potwierdzone wpisem do dziennika budowy przez inspektora nadzoru inwestorskiego i zostało zaakceptowane przez zamawiającego - stwierdzenie wpływu w/w okoliczności na termin realizacji przedmiotu umowy nastąpi na podstawie dowodów przedłożonych przez wykonawcę, potwierdzających wpływ w/w okoliczności na należyte wykonanie przedmiotu umowy, w tym termin jej realizacji. W przypadku zdarzeń siły wyższej zaistniałych w związku ze stanem epidemii lub zagrożenia epidemicznego, dla ich potwierdzenia nie jest wymagany wpis do dziennika budowy ani też akceptacja zamawiającego.</w:t>
      </w:r>
    </w:p>
    <w:p w14:paraId="6D9E4AA6" w14:textId="77777777" w:rsidR="000F47B1" w:rsidRPr="00525A1E" w:rsidRDefault="00B551B9" w:rsidP="00F01BF3">
      <w:pPr>
        <w:numPr>
          <w:ilvl w:val="0"/>
          <w:numId w:val="23"/>
        </w:numPr>
        <w:tabs>
          <w:tab w:val="left" w:pos="851"/>
        </w:tabs>
        <w:spacing w:line="276" w:lineRule="auto"/>
        <w:ind w:left="851"/>
        <w:jc w:val="both"/>
        <w:rPr>
          <w:rFonts w:asciiTheme="minorHAnsi" w:hAnsiTheme="minorHAnsi" w:cstheme="minorHAnsi"/>
          <w:color w:val="000000" w:themeColor="text1"/>
        </w:rPr>
      </w:pPr>
      <w:r w:rsidRPr="00525A1E">
        <w:rPr>
          <w:rFonts w:asciiTheme="minorHAnsi" w:hAnsiTheme="minorHAnsi" w:cstheme="minorHAnsi"/>
          <w:color w:val="000000" w:themeColor="text1"/>
        </w:rPr>
        <w:t xml:space="preserve">zwłoki zamawiającego w </w:t>
      </w:r>
      <w:r w:rsidR="000F47B1" w:rsidRPr="00525A1E">
        <w:rPr>
          <w:rFonts w:asciiTheme="minorHAnsi" w:hAnsiTheme="minorHAnsi" w:cstheme="minorHAnsi"/>
          <w:color w:val="000000" w:themeColor="text1"/>
        </w:rPr>
        <w:t>przekazaniu terenu budowy, polecenia wstrzymania wykonywania robót, zwłoki w dokonaniu odbioru robót, konieczności usunięcia wady lub wprowadzenia zmian w dokumentacji projektowej w zakresie, w jakim ww. okoliczności miały lub będą mogły mieć wpływ na niedotrzymanie terminu wykonania umowy – w takim przypadku możliwe jest wydłużenie terminu wykonania umowy maksymalnie o</w:t>
      </w:r>
      <w:r w:rsidR="00F1499F" w:rsidRPr="00525A1E">
        <w:rPr>
          <w:rFonts w:asciiTheme="minorHAnsi" w:hAnsiTheme="minorHAnsi" w:cstheme="minorHAnsi"/>
          <w:color w:val="000000" w:themeColor="text1"/>
        </w:rPr>
        <w:t> </w:t>
      </w:r>
      <w:r w:rsidR="000F47B1" w:rsidRPr="00525A1E">
        <w:rPr>
          <w:rFonts w:asciiTheme="minorHAnsi" w:hAnsiTheme="minorHAnsi" w:cstheme="minorHAnsi"/>
          <w:color w:val="000000" w:themeColor="text1"/>
        </w:rPr>
        <w:t>okres w jakim ww. okoliczności miały miejsce,</w:t>
      </w:r>
    </w:p>
    <w:p w14:paraId="6CA2C26E" w14:textId="77777777" w:rsidR="000F47B1" w:rsidRPr="00525A1E" w:rsidRDefault="000F47B1" w:rsidP="00341055">
      <w:pPr>
        <w:numPr>
          <w:ilvl w:val="0"/>
          <w:numId w:val="23"/>
        </w:numPr>
        <w:tabs>
          <w:tab w:val="left" w:pos="851"/>
        </w:tabs>
        <w:spacing w:line="276" w:lineRule="auto"/>
        <w:ind w:left="851"/>
        <w:jc w:val="both"/>
        <w:rPr>
          <w:rFonts w:asciiTheme="minorHAnsi" w:hAnsiTheme="minorHAnsi" w:cstheme="minorHAnsi"/>
          <w:color w:val="000000" w:themeColor="text1"/>
        </w:rPr>
      </w:pPr>
      <w:r w:rsidRPr="00525A1E">
        <w:rPr>
          <w:rFonts w:asciiTheme="minorHAnsi" w:hAnsiTheme="minorHAnsi" w:cstheme="minorHAnsi"/>
          <w:color w:val="000000" w:themeColor="text1"/>
        </w:rPr>
        <w:t>stwierdzenia odmiennych od przyjętych w dokumentacji projektowej warunków geologicznych, gruntowych, wodnych lub uzbrojenia terenu wymagających wykonania dodatkowych robót – w takim przypadku możliwe jest wydłużenie terminu wykonania poszczególnych etapów maksymalnie o okres niezbędny do</w:t>
      </w:r>
      <w:r w:rsidR="00F1499F" w:rsidRPr="00525A1E">
        <w:rPr>
          <w:rFonts w:asciiTheme="minorHAnsi" w:hAnsiTheme="minorHAnsi" w:cstheme="minorHAnsi"/>
          <w:color w:val="000000" w:themeColor="text1"/>
        </w:rPr>
        <w:t> </w:t>
      </w:r>
      <w:r w:rsidRPr="00525A1E">
        <w:rPr>
          <w:rFonts w:asciiTheme="minorHAnsi" w:hAnsiTheme="minorHAnsi" w:cstheme="minorHAnsi"/>
          <w:color w:val="000000" w:themeColor="text1"/>
        </w:rPr>
        <w:t>wykonania robót dodatkowych,</w:t>
      </w:r>
    </w:p>
    <w:p w14:paraId="3B09F4D1" w14:textId="77777777" w:rsidR="000F47B1" w:rsidRPr="00525A1E" w:rsidRDefault="000F47B1" w:rsidP="00341055">
      <w:pPr>
        <w:numPr>
          <w:ilvl w:val="0"/>
          <w:numId w:val="23"/>
        </w:numPr>
        <w:tabs>
          <w:tab w:val="left" w:pos="851"/>
        </w:tabs>
        <w:spacing w:line="276" w:lineRule="auto"/>
        <w:ind w:left="851"/>
        <w:jc w:val="both"/>
        <w:rPr>
          <w:rFonts w:asciiTheme="minorHAnsi" w:hAnsiTheme="minorHAnsi" w:cstheme="minorHAnsi"/>
          <w:color w:val="000000" w:themeColor="text1"/>
        </w:rPr>
      </w:pPr>
      <w:r w:rsidRPr="00525A1E">
        <w:rPr>
          <w:rFonts w:asciiTheme="minorHAnsi" w:hAnsiTheme="minorHAnsi" w:cstheme="minorHAnsi"/>
          <w:color w:val="000000" w:themeColor="text1"/>
        </w:rPr>
        <w:t>ujawnienia odkrycia archeologicznego, jeżeli okoliczności te mają wpływ na</w:t>
      </w:r>
      <w:r w:rsidR="00F1499F" w:rsidRPr="00525A1E">
        <w:rPr>
          <w:rFonts w:asciiTheme="minorHAnsi" w:hAnsiTheme="minorHAnsi" w:cstheme="minorHAnsi"/>
          <w:color w:val="000000" w:themeColor="text1"/>
        </w:rPr>
        <w:t> </w:t>
      </w:r>
      <w:r w:rsidRPr="00525A1E">
        <w:rPr>
          <w:rFonts w:asciiTheme="minorHAnsi" w:hAnsiTheme="minorHAnsi" w:cstheme="minorHAnsi"/>
          <w:color w:val="000000" w:themeColor="text1"/>
        </w:rPr>
        <w:t>konieczność przerwania realizacji robót,</w:t>
      </w:r>
    </w:p>
    <w:p w14:paraId="0801BD56" w14:textId="77777777" w:rsidR="000F47B1" w:rsidRPr="00525A1E" w:rsidRDefault="000F47B1" w:rsidP="00341055">
      <w:pPr>
        <w:numPr>
          <w:ilvl w:val="0"/>
          <w:numId w:val="23"/>
        </w:numPr>
        <w:tabs>
          <w:tab w:val="left" w:pos="851"/>
        </w:tabs>
        <w:spacing w:line="276" w:lineRule="auto"/>
        <w:ind w:left="851"/>
        <w:jc w:val="both"/>
        <w:rPr>
          <w:rFonts w:asciiTheme="minorHAnsi" w:hAnsiTheme="minorHAnsi" w:cstheme="minorHAnsi"/>
          <w:color w:val="000000" w:themeColor="text1"/>
        </w:rPr>
      </w:pPr>
      <w:r w:rsidRPr="00525A1E">
        <w:rPr>
          <w:rFonts w:asciiTheme="minorHAnsi" w:hAnsiTheme="minorHAnsi" w:cstheme="minorHAnsi"/>
          <w:color w:val="000000" w:themeColor="text1"/>
        </w:rPr>
        <w:t>konieczności prowadzenia uzgodnień z właścicielami urządzeń obcych lub właścicielami nieruchomości skutkujących brakiem możliwości rozpoczęcia robót lub przerwaniem realizacji robót,</w:t>
      </w:r>
    </w:p>
    <w:p w14:paraId="45C943B0" w14:textId="77777777" w:rsidR="00FA0A43" w:rsidRPr="00525A1E" w:rsidRDefault="000F47B1" w:rsidP="00341055">
      <w:pPr>
        <w:numPr>
          <w:ilvl w:val="0"/>
          <w:numId w:val="23"/>
        </w:numPr>
        <w:tabs>
          <w:tab w:val="left" w:pos="851"/>
        </w:tabs>
        <w:spacing w:line="276" w:lineRule="auto"/>
        <w:ind w:left="851"/>
        <w:jc w:val="both"/>
        <w:rPr>
          <w:rFonts w:asciiTheme="minorHAnsi" w:hAnsiTheme="minorHAnsi" w:cstheme="minorHAnsi"/>
          <w:color w:val="000000" w:themeColor="text1"/>
        </w:rPr>
      </w:pPr>
      <w:r w:rsidRPr="00525A1E">
        <w:rPr>
          <w:rFonts w:asciiTheme="minorHAnsi" w:hAnsiTheme="minorHAnsi" w:cstheme="minorHAnsi"/>
          <w:color w:val="000000" w:themeColor="text1"/>
        </w:rPr>
        <w:t xml:space="preserve">wstrzymania budowy przez zamawiającego lub właściwy organ z przyczyn niezawinionych przez wykonawcę, </w:t>
      </w:r>
    </w:p>
    <w:p w14:paraId="5536A0A9" w14:textId="77777777" w:rsidR="00FA0A43" w:rsidRPr="00525A1E" w:rsidRDefault="000F47B1" w:rsidP="00FA0A43">
      <w:pPr>
        <w:numPr>
          <w:ilvl w:val="0"/>
          <w:numId w:val="23"/>
        </w:numPr>
        <w:tabs>
          <w:tab w:val="left" w:pos="851"/>
        </w:tabs>
        <w:spacing w:line="276" w:lineRule="auto"/>
        <w:ind w:left="851"/>
        <w:jc w:val="both"/>
        <w:rPr>
          <w:rFonts w:asciiTheme="minorHAnsi" w:hAnsiTheme="minorHAnsi" w:cstheme="minorHAnsi"/>
          <w:color w:val="000000" w:themeColor="text1"/>
        </w:rPr>
      </w:pPr>
      <w:r w:rsidRPr="00525A1E">
        <w:rPr>
          <w:rFonts w:asciiTheme="minorHAnsi" w:hAnsiTheme="minorHAnsi" w:cstheme="minorHAnsi"/>
          <w:color w:val="000000" w:themeColor="text1"/>
        </w:rPr>
        <w:t>przekroczenie zakreślonych przez prawo terminów wydania przez organy administracji map, uzgodnień, opinii, decyzji, zezwoleń, itp.</w:t>
      </w:r>
      <w:r w:rsidR="00FA0A43" w:rsidRPr="00525A1E">
        <w:rPr>
          <w:rFonts w:asciiTheme="minorHAnsi" w:hAnsiTheme="minorHAnsi" w:cstheme="minorHAnsi"/>
          <w:color w:val="000000" w:themeColor="text1"/>
        </w:rPr>
        <w:t>,</w:t>
      </w:r>
    </w:p>
    <w:p w14:paraId="4057D4F1" w14:textId="7FFF127C" w:rsidR="00FA0A43" w:rsidRPr="00525A1E" w:rsidRDefault="00FA0A43" w:rsidP="008C4AB9">
      <w:pPr>
        <w:numPr>
          <w:ilvl w:val="0"/>
          <w:numId w:val="23"/>
        </w:numPr>
        <w:tabs>
          <w:tab w:val="left" w:pos="851"/>
        </w:tabs>
        <w:spacing w:line="276" w:lineRule="auto"/>
        <w:ind w:left="851"/>
        <w:jc w:val="both"/>
        <w:rPr>
          <w:rFonts w:asciiTheme="minorHAnsi" w:hAnsiTheme="minorHAnsi" w:cstheme="minorHAnsi"/>
          <w:color w:val="000000" w:themeColor="text1"/>
        </w:rPr>
      </w:pPr>
      <w:r w:rsidRPr="00525A1E">
        <w:rPr>
          <w:rFonts w:asciiTheme="minorHAnsi" w:eastAsia="Calibri" w:hAnsiTheme="minorHAnsi" w:cstheme="minorHAnsi"/>
          <w:color w:val="000000" w:themeColor="text1"/>
          <w:lang w:eastAsia="en-US"/>
        </w:rPr>
        <w:t>w przypadku wystąpienia konieczności wykonania robót zamiennych</w:t>
      </w:r>
      <w:r w:rsidR="008C4AB9" w:rsidRPr="00525A1E">
        <w:rPr>
          <w:rFonts w:asciiTheme="minorHAnsi" w:eastAsia="Calibri" w:hAnsiTheme="minorHAnsi" w:cstheme="minorHAnsi"/>
          <w:color w:val="000000" w:themeColor="text1"/>
          <w:lang w:eastAsia="en-US"/>
        </w:rPr>
        <w:t xml:space="preserve"> lub </w:t>
      </w:r>
      <w:r w:rsidRPr="00525A1E">
        <w:rPr>
          <w:rFonts w:asciiTheme="minorHAnsi" w:eastAsia="Calibri" w:hAnsiTheme="minorHAnsi" w:cstheme="minorHAnsi"/>
          <w:color w:val="000000" w:themeColor="text1"/>
          <w:lang w:eastAsia="en-US"/>
        </w:rPr>
        <w:t xml:space="preserve">robót dodatkowych, jeśli konieczność wykonania prac w tym zakresie nie jest następstwem </w:t>
      </w:r>
      <w:r w:rsidRPr="00525A1E">
        <w:rPr>
          <w:rFonts w:asciiTheme="minorHAnsi" w:eastAsia="Calibri" w:hAnsiTheme="minorHAnsi" w:cstheme="minorHAnsi"/>
          <w:color w:val="000000" w:themeColor="text1"/>
          <w:lang w:eastAsia="en-US"/>
        </w:rPr>
        <w:lastRenderedPageBreak/>
        <w:t xml:space="preserve">okoliczności, za które odpowiedzialność ponosi wykonawca, </w:t>
      </w:r>
      <w:r w:rsidRPr="00525A1E">
        <w:rPr>
          <w:rFonts w:asciiTheme="minorHAnsi" w:hAnsiTheme="minorHAnsi" w:cstheme="minorHAnsi"/>
          <w:color w:val="000000" w:themeColor="text1"/>
        </w:rPr>
        <w:t xml:space="preserve">o ile ich wykonanie </w:t>
      </w:r>
      <w:r w:rsidRPr="00525A1E">
        <w:rPr>
          <w:rFonts w:asciiTheme="minorHAnsi" w:eastAsia="Verdana,Bold" w:hAnsiTheme="minorHAnsi" w:cstheme="minorHAnsi"/>
          <w:color w:val="000000" w:themeColor="text1"/>
        </w:rPr>
        <w:t xml:space="preserve">powoduje konieczność przedłużenia terminu wykonania </w:t>
      </w:r>
      <w:r w:rsidRPr="00525A1E">
        <w:rPr>
          <w:rFonts w:asciiTheme="minorHAnsi" w:hAnsiTheme="minorHAnsi" w:cstheme="minorHAnsi"/>
          <w:color w:val="000000" w:themeColor="text1"/>
        </w:rPr>
        <w:t>robót objętych niniejszą umową – w takim przypadku możliwe jest wydłużenie terminu wykonania maksymalnie o okres niezbędny do wykonania robót dodatkowych lub zamiennych</w:t>
      </w:r>
      <w:r w:rsidR="008C4AB9" w:rsidRPr="00525A1E">
        <w:rPr>
          <w:rFonts w:asciiTheme="minorHAnsi" w:hAnsiTheme="minorHAnsi" w:cstheme="minorHAnsi"/>
          <w:color w:val="000000" w:themeColor="text1"/>
        </w:rPr>
        <w:t xml:space="preserve"> - z</w:t>
      </w:r>
      <w:r w:rsidRPr="00525A1E">
        <w:rPr>
          <w:rFonts w:asciiTheme="minorHAnsi" w:hAnsiTheme="minorHAnsi" w:cstheme="minorHAnsi"/>
          <w:color w:val="000000" w:themeColor="text1"/>
        </w:rPr>
        <w:t>miana terminu może nastąpić poprzez wydłużenie terminu  wykonania umowy o czas niezbędny do zakończenia wykonywania jej przedmiotu w sposób należyty, nie dłużej jednak niż o okres trwania tych przyczyn</w:t>
      </w:r>
      <w:r w:rsidR="008C4AB9" w:rsidRPr="00525A1E">
        <w:rPr>
          <w:rFonts w:asciiTheme="minorHAnsi" w:hAnsiTheme="minorHAnsi" w:cstheme="minorHAnsi"/>
          <w:color w:val="000000" w:themeColor="text1"/>
        </w:rPr>
        <w:t>,</w:t>
      </w:r>
    </w:p>
    <w:p w14:paraId="47B2EC64" w14:textId="77777777" w:rsidR="00341F3A" w:rsidRPr="00525A1E" w:rsidRDefault="00341F3A" w:rsidP="00A42001">
      <w:pPr>
        <w:numPr>
          <w:ilvl w:val="0"/>
          <w:numId w:val="23"/>
        </w:numPr>
        <w:tabs>
          <w:tab w:val="left" w:pos="841"/>
        </w:tabs>
        <w:spacing w:line="276" w:lineRule="auto"/>
        <w:ind w:left="851"/>
        <w:jc w:val="both"/>
        <w:rPr>
          <w:rFonts w:asciiTheme="minorHAnsi" w:eastAsia="Calibri" w:hAnsiTheme="minorHAnsi" w:cstheme="minorHAnsi"/>
          <w:color w:val="000000" w:themeColor="text1"/>
          <w:lang w:eastAsia="en-US"/>
        </w:rPr>
      </w:pPr>
      <w:r w:rsidRPr="00525A1E">
        <w:rPr>
          <w:rFonts w:asciiTheme="minorHAnsi" w:eastAsia="Calibri" w:hAnsiTheme="minorHAnsi" w:cstheme="minorHAnsi"/>
          <w:color w:val="000000" w:themeColor="text1"/>
          <w:lang w:eastAsia="en-US"/>
        </w:rPr>
        <w:t>wystąpienia szczególnie niesprzyjających warunków atmosferycznych uniemożliwiających prowadzenie robót budowlanych, przeprowadzanie prób i  sprawdzeń,  dokonywanie odbiorów - przez szczególnie niesprzyjające warunki atmosferyczne rozumie się;</w:t>
      </w:r>
    </w:p>
    <w:p w14:paraId="36238967" w14:textId="7CE63AAA" w:rsidR="00341F3A" w:rsidRPr="00525A1E" w:rsidRDefault="00341F3A" w:rsidP="001D673C">
      <w:pPr>
        <w:pStyle w:val="Akapitzlist"/>
        <w:widowControl w:val="0"/>
        <w:numPr>
          <w:ilvl w:val="4"/>
          <w:numId w:val="45"/>
        </w:numPr>
        <w:tabs>
          <w:tab w:val="left" w:pos="841"/>
        </w:tabs>
        <w:autoSpaceDE w:val="0"/>
        <w:autoSpaceDN w:val="0"/>
        <w:spacing w:line="276" w:lineRule="auto"/>
        <w:ind w:left="1276" w:right="108" w:hanging="357"/>
        <w:jc w:val="both"/>
        <w:rPr>
          <w:rFonts w:asciiTheme="minorHAnsi" w:hAnsiTheme="minorHAnsi" w:cstheme="minorHAnsi"/>
          <w:color w:val="000000" w:themeColor="text1"/>
        </w:rPr>
      </w:pPr>
      <w:r w:rsidRPr="00525A1E">
        <w:rPr>
          <w:rFonts w:asciiTheme="minorHAnsi" w:hAnsiTheme="minorHAnsi" w:cstheme="minorHAnsi"/>
          <w:color w:val="000000" w:themeColor="text1"/>
          <w:w w:val="105"/>
        </w:rPr>
        <w:t xml:space="preserve">wystąpienie </w:t>
      </w:r>
      <w:r w:rsidRPr="00525A1E">
        <w:rPr>
          <w:rFonts w:asciiTheme="minorHAnsi" w:hAnsiTheme="minorHAnsi" w:cstheme="minorHAnsi"/>
          <w:color w:val="000000" w:themeColor="text1"/>
        </w:rPr>
        <w:t>nisk</w:t>
      </w:r>
      <w:r w:rsidRPr="00525A1E">
        <w:rPr>
          <w:rFonts w:asciiTheme="minorHAnsi" w:hAnsiTheme="minorHAnsi" w:cstheme="minorHAnsi"/>
          <w:color w:val="000000" w:themeColor="text1"/>
          <w:lang w:val="pl-PL"/>
        </w:rPr>
        <w:t>iej</w:t>
      </w:r>
      <w:r w:rsidRPr="00525A1E">
        <w:rPr>
          <w:rFonts w:asciiTheme="minorHAnsi" w:hAnsiTheme="minorHAnsi" w:cstheme="minorHAnsi"/>
          <w:color w:val="000000" w:themeColor="text1"/>
        </w:rPr>
        <w:t xml:space="preserve"> temperatur</w:t>
      </w:r>
      <w:r w:rsidRPr="00525A1E">
        <w:rPr>
          <w:rFonts w:asciiTheme="minorHAnsi" w:hAnsiTheme="minorHAnsi" w:cstheme="minorHAnsi"/>
          <w:color w:val="000000" w:themeColor="text1"/>
          <w:lang w:val="pl-PL"/>
        </w:rPr>
        <w:t xml:space="preserve">y t.j. </w:t>
      </w:r>
      <w:r w:rsidRPr="00525A1E">
        <w:rPr>
          <w:rFonts w:asciiTheme="minorHAnsi" w:hAnsiTheme="minorHAnsi" w:cstheme="minorHAnsi"/>
          <w:color w:val="000000" w:themeColor="text1"/>
        </w:rPr>
        <w:t xml:space="preserve"> wystąpienie  temperatury niższej niż temperatura określona w specyfikacji technicznej wykonania i odbioru robót budowlanych stanowiącej </w:t>
      </w:r>
      <w:r w:rsidRPr="00525A1E">
        <w:rPr>
          <w:rFonts w:asciiTheme="minorHAnsi" w:hAnsiTheme="minorHAnsi" w:cstheme="minorHAnsi"/>
          <w:b/>
          <w:bCs/>
          <w:color w:val="000000" w:themeColor="text1"/>
        </w:rPr>
        <w:t xml:space="preserve">załącznik nr </w:t>
      </w:r>
      <w:r w:rsidR="00525A1E" w:rsidRPr="00525A1E">
        <w:rPr>
          <w:rFonts w:asciiTheme="minorHAnsi" w:hAnsiTheme="minorHAnsi" w:cstheme="minorHAnsi"/>
          <w:b/>
          <w:bCs/>
          <w:color w:val="000000" w:themeColor="text1"/>
          <w:lang w:val="pl-PL"/>
        </w:rPr>
        <w:t>3</w:t>
      </w:r>
      <w:r w:rsidRPr="00525A1E">
        <w:rPr>
          <w:rFonts w:asciiTheme="minorHAnsi" w:hAnsiTheme="minorHAnsi" w:cstheme="minorHAnsi"/>
          <w:b/>
          <w:bCs/>
          <w:color w:val="000000" w:themeColor="text1"/>
        </w:rPr>
        <w:t xml:space="preserve"> do umowy</w:t>
      </w:r>
      <w:r w:rsidRPr="00525A1E">
        <w:rPr>
          <w:rFonts w:asciiTheme="minorHAnsi" w:hAnsiTheme="minorHAnsi" w:cstheme="minorHAnsi"/>
          <w:color w:val="000000" w:themeColor="text1"/>
        </w:rPr>
        <w:t xml:space="preserve"> dla robót, których wykonywanie nie jest dopuszczalne</w:t>
      </w:r>
      <w:r w:rsidRPr="00525A1E">
        <w:rPr>
          <w:rFonts w:asciiTheme="minorHAnsi" w:hAnsiTheme="minorHAnsi" w:cstheme="minorHAnsi"/>
          <w:color w:val="000000" w:themeColor="text1"/>
          <w:lang w:val="pl-PL"/>
        </w:rPr>
        <w:t xml:space="preserve"> - </w:t>
      </w:r>
      <w:r w:rsidRPr="00525A1E">
        <w:rPr>
          <w:rFonts w:asciiTheme="minorHAnsi" w:hAnsiTheme="minorHAnsi" w:cstheme="minorHAnsi"/>
          <w:color w:val="000000" w:themeColor="text1"/>
          <w:w w:val="105"/>
        </w:rPr>
        <w:t xml:space="preserve">temperaturę wykonawca  ustala  w ten  sposób, że pomiaru temperatury dokonuje kierownik  budowy </w:t>
      </w:r>
      <w:r w:rsidRPr="00525A1E">
        <w:rPr>
          <w:rFonts w:asciiTheme="minorHAnsi" w:hAnsiTheme="minorHAnsi" w:cstheme="minorHAnsi"/>
          <w:color w:val="000000" w:themeColor="text1"/>
        </w:rPr>
        <w:t>lub kierownik robót o godz. 9:00 w obecności inspektora nadzoru inwestorskiego lub przedstawiciela zamawiającego</w:t>
      </w:r>
      <w:r w:rsidRPr="00525A1E">
        <w:rPr>
          <w:rFonts w:asciiTheme="minorHAnsi" w:hAnsiTheme="minorHAnsi" w:cstheme="minorHAnsi"/>
          <w:color w:val="000000" w:themeColor="text1"/>
          <w:lang w:val="pl-PL"/>
        </w:rPr>
        <w:t>,</w:t>
      </w:r>
    </w:p>
    <w:p w14:paraId="0C5AFC6D" w14:textId="77777777" w:rsidR="00341F3A" w:rsidRPr="00525A1E" w:rsidRDefault="00341F3A" w:rsidP="001D673C">
      <w:pPr>
        <w:pStyle w:val="Akapitzlist"/>
        <w:widowControl w:val="0"/>
        <w:numPr>
          <w:ilvl w:val="4"/>
          <w:numId w:val="45"/>
        </w:numPr>
        <w:tabs>
          <w:tab w:val="left" w:pos="841"/>
        </w:tabs>
        <w:autoSpaceDE w:val="0"/>
        <w:autoSpaceDN w:val="0"/>
        <w:spacing w:line="276" w:lineRule="auto"/>
        <w:ind w:left="1276" w:right="108" w:hanging="357"/>
        <w:jc w:val="both"/>
        <w:rPr>
          <w:rFonts w:asciiTheme="minorHAnsi" w:hAnsiTheme="minorHAnsi" w:cstheme="minorHAnsi"/>
          <w:color w:val="000000" w:themeColor="text1"/>
          <w:w w:val="105"/>
        </w:rPr>
      </w:pPr>
      <w:r w:rsidRPr="00525A1E">
        <w:rPr>
          <w:rFonts w:asciiTheme="minorHAnsi" w:hAnsiTheme="minorHAnsi" w:cstheme="minorHAnsi"/>
          <w:color w:val="000000" w:themeColor="text1"/>
          <w:w w:val="105"/>
        </w:rPr>
        <w:t>opady atmosferyczne deszczu,  gdzie średni poziom opadów wynosi nie mniej niż 10 mm/m2 na dobę</w:t>
      </w:r>
      <w:r w:rsidRPr="00525A1E">
        <w:rPr>
          <w:rFonts w:asciiTheme="minorHAnsi" w:hAnsiTheme="minorHAnsi" w:cstheme="minorHAnsi"/>
          <w:color w:val="000000" w:themeColor="text1"/>
          <w:w w:val="105"/>
          <w:lang w:val="pl-PL"/>
        </w:rPr>
        <w:t xml:space="preserve">, </w:t>
      </w:r>
      <w:r w:rsidRPr="00525A1E">
        <w:rPr>
          <w:rFonts w:asciiTheme="minorHAnsi" w:hAnsiTheme="minorHAnsi" w:cstheme="minorHAnsi"/>
          <w:color w:val="000000" w:themeColor="text1"/>
          <w:w w:val="105"/>
        </w:rPr>
        <w:t>stwierdzone na podstawie stosownych dokumentów wydanych przez Instytut Meteorologii i Gospodarki Wodnej,</w:t>
      </w:r>
    </w:p>
    <w:p w14:paraId="1992AA6E" w14:textId="77777777" w:rsidR="00341F3A" w:rsidRPr="00525A1E" w:rsidRDefault="00341F3A" w:rsidP="001D673C">
      <w:pPr>
        <w:pStyle w:val="Akapitzlist"/>
        <w:widowControl w:val="0"/>
        <w:numPr>
          <w:ilvl w:val="4"/>
          <w:numId w:val="45"/>
        </w:numPr>
        <w:tabs>
          <w:tab w:val="left" w:pos="841"/>
        </w:tabs>
        <w:autoSpaceDE w:val="0"/>
        <w:autoSpaceDN w:val="0"/>
        <w:spacing w:line="276" w:lineRule="auto"/>
        <w:ind w:left="1276" w:right="108" w:hanging="357"/>
        <w:jc w:val="both"/>
        <w:rPr>
          <w:rFonts w:asciiTheme="minorHAnsi" w:hAnsiTheme="minorHAnsi" w:cstheme="minorHAnsi"/>
          <w:color w:val="000000" w:themeColor="text1"/>
        </w:rPr>
      </w:pPr>
      <w:r w:rsidRPr="00525A1E">
        <w:rPr>
          <w:rFonts w:asciiTheme="minorHAnsi" w:hAnsiTheme="minorHAnsi" w:cstheme="minorHAnsi"/>
          <w:color w:val="000000" w:themeColor="text1"/>
          <w:w w:val="105"/>
        </w:rPr>
        <w:t xml:space="preserve">utrzymujące się przez co najmniej </w:t>
      </w:r>
      <w:r w:rsidRPr="00525A1E">
        <w:rPr>
          <w:rFonts w:asciiTheme="minorHAnsi" w:hAnsiTheme="minorHAnsi" w:cstheme="minorHAnsi"/>
          <w:color w:val="000000" w:themeColor="text1"/>
          <w:w w:val="105"/>
          <w:lang w:val="pl-PL"/>
        </w:rPr>
        <w:t>2</w:t>
      </w:r>
      <w:r w:rsidRPr="00525A1E">
        <w:rPr>
          <w:rFonts w:asciiTheme="minorHAnsi" w:hAnsiTheme="minorHAnsi" w:cstheme="minorHAnsi"/>
          <w:color w:val="000000" w:themeColor="text1"/>
          <w:w w:val="105"/>
        </w:rPr>
        <w:t xml:space="preserve"> następujące po sobie</w:t>
      </w:r>
      <w:r w:rsidRPr="00525A1E">
        <w:rPr>
          <w:rFonts w:asciiTheme="minorHAnsi" w:hAnsiTheme="minorHAnsi" w:cstheme="minorHAnsi"/>
          <w:color w:val="000000" w:themeColor="text1"/>
          <w:w w:val="105"/>
          <w:lang w:val="pl-PL"/>
        </w:rPr>
        <w:t xml:space="preserve"> dni </w:t>
      </w:r>
      <w:r w:rsidRPr="00525A1E">
        <w:rPr>
          <w:rFonts w:asciiTheme="minorHAnsi" w:hAnsiTheme="minorHAnsi" w:cstheme="minorHAnsi"/>
          <w:color w:val="000000" w:themeColor="text1"/>
          <w:w w:val="105"/>
        </w:rPr>
        <w:t>opady śniegu, który utrzymuje się</w:t>
      </w:r>
      <w:r w:rsidRPr="00525A1E">
        <w:rPr>
          <w:rFonts w:asciiTheme="minorHAnsi" w:hAnsiTheme="minorHAnsi" w:cstheme="minorHAnsi"/>
          <w:color w:val="000000" w:themeColor="text1"/>
          <w:w w:val="105"/>
          <w:lang w:val="pl-PL"/>
        </w:rPr>
        <w:t xml:space="preserve"> </w:t>
      </w:r>
      <w:r w:rsidRPr="00525A1E">
        <w:rPr>
          <w:rFonts w:asciiTheme="minorHAnsi" w:hAnsiTheme="minorHAnsi" w:cstheme="minorHAnsi"/>
          <w:color w:val="000000" w:themeColor="text1"/>
          <w:w w:val="105"/>
        </w:rPr>
        <w:t>przez ten okres</w:t>
      </w:r>
      <w:r w:rsidRPr="00525A1E">
        <w:rPr>
          <w:rFonts w:asciiTheme="minorHAnsi" w:hAnsiTheme="minorHAnsi" w:cstheme="minorHAnsi"/>
          <w:color w:val="000000" w:themeColor="text1"/>
          <w:w w:val="105"/>
          <w:lang w:val="pl-PL"/>
        </w:rPr>
        <w:t>,</w:t>
      </w:r>
    </w:p>
    <w:p w14:paraId="2AA106B8" w14:textId="77777777" w:rsidR="00341F3A" w:rsidRPr="00525A1E" w:rsidRDefault="00341F3A" w:rsidP="001D673C">
      <w:pPr>
        <w:pStyle w:val="Akapitzlist"/>
        <w:widowControl w:val="0"/>
        <w:numPr>
          <w:ilvl w:val="4"/>
          <w:numId w:val="45"/>
        </w:numPr>
        <w:tabs>
          <w:tab w:val="left" w:pos="841"/>
        </w:tabs>
        <w:autoSpaceDE w:val="0"/>
        <w:autoSpaceDN w:val="0"/>
        <w:spacing w:line="276" w:lineRule="auto"/>
        <w:ind w:left="1276" w:right="108" w:hanging="357"/>
        <w:jc w:val="both"/>
        <w:rPr>
          <w:rFonts w:asciiTheme="minorHAnsi" w:hAnsiTheme="minorHAnsi" w:cstheme="minorHAnsi"/>
          <w:color w:val="000000" w:themeColor="text1"/>
        </w:rPr>
      </w:pPr>
      <w:r w:rsidRPr="00525A1E">
        <w:rPr>
          <w:rFonts w:asciiTheme="minorHAnsi" w:hAnsiTheme="minorHAnsi" w:cstheme="minorHAnsi"/>
          <w:color w:val="000000" w:themeColor="text1"/>
          <w:w w:val="105"/>
        </w:rPr>
        <w:t xml:space="preserve">nadzwyczajne zjawiska pogodowe takie jak: nawałnice, bardzo silne wiatry (co najmniej: 80 km/h), bez względu na długość okresu ich występowania, uniemożliwiające prowadzenie robót budowlanych. </w:t>
      </w:r>
    </w:p>
    <w:p w14:paraId="7E8B82A1" w14:textId="77777777" w:rsidR="00341F3A" w:rsidRPr="00525A1E" w:rsidRDefault="00341F3A" w:rsidP="00A42001">
      <w:pPr>
        <w:widowControl w:val="0"/>
        <w:tabs>
          <w:tab w:val="left" w:pos="841"/>
        </w:tabs>
        <w:autoSpaceDE w:val="0"/>
        <w:autoSpaceDN w:val="0"/>
        <w:spacing w:line="276" w:lineRule="auto"/>
        <w:ind w:left="916" w:right="110"/>
        <w:jc w:val="both"/>
        <w:rPr>
          <w:rFonts w:asciiTheme="minorHAnsi" w:hAnsiTheme="minorHAnsi" w:cstheme="minorHAnsi"/>
          <w:color w:val="000000" w:themeColor="text1"/>
        </w:rPr>
      </w:pPr>
      <w:r w:rsidRPr="00525A1E">
        <w:rPr>
          <w:rFonts w:asciiTheme="minorHAnsi" w:hAnsiTheme="minorHAnsi" w:cstheme="minorHAnsi"/>
          <w:color w:val="000000" w:themeColor="text1"/>
          <w:w w:val="105"/>
        </w:rPr>
        <w:t>O wystąpieniu szczególnie niesprzyjających warunków atmosferycznych wykonawca niezwłocznie</w:t>
      </w:r>
      <w:r w:rsidRPr="00525A1E">
        <w:rPr>
          <w:rFonts w:asciiTheme="minorHAnsi" w:hAnsiTheme="minorHAnsi" w:cstheme="minorHAnsi"/>
          <w:color w:val="000000" w:themeColor="text1"/>
          <w:spacing w:val="2"/>
          <w:w w:val="105"/>
        </w:rPr>
        <w:t xml:space="preserve"> </w:t>
      </w:r>
      <w:r w:rsidRPr="00525A1E">
        <w:rPr>
          <w:rFonts w:asciiTheme="minorHAnsi" w:hAnsiTheme="minorHAnsi" w:cstheme="minorHAnsi"/>
          <w:color w:val="000000" w:themeColor="text1"/>
          <w:w w:val="105"/>
        </w:rPr>
        <w:t>poinformuje</w:t>
      </w:r>
      <w:r w:rsidRPr="00525A1E">
        <w:rPr>
          <w:rFonts w:asciiTheme="minorHAnsi" w:hAnsiTheme="minorHAnsi" w:cstheme="minorHAnsi"/>
          <w:color w:val="000000" w:themeColor="text1"/>
          <w:spacing w:val="-6"/>
          <w:w w:val="105"/>
        </w:rPr>
        <w:t xml:space="preserve"> z</w:t>
      </w:r>
      <w:r w:rsidRPr="00525A1E">
        <w:rPr>
          <w:rFonts w:asciiTheme="minorHAnsi" w:hAnsiTheme="minorHAnsi" w:cstheme="minorHAnsi"/>
          <w:color w:val="000000" w:themeColor="text1"/>
          <w:w w:val="105"/>
        </w:rPr>
        <w:t>amawiającego</w:t>
      </w:r>
      <w:r w:rsidRPr="00525A1E">
        <w:rPr>
          <w:rFonts w:asciiTheme="minorHAnsi" w:hAnsiTheme="minorHAnsi" w:cstheme="minorHAnsi"/>
          <w:color w:val="000000" w:themeColor="text1"/>
          <w:spacing w:val="2"/>
          <w:w w:val="105"/>
        </w:rPr>
        <w:t xml:space="preserve"> </w:t>
      </w:r>
      <w:r w:rsidRPr="00525A1E">
        <w:rPr>
          <w:rFonts w:asciiTheme="minorHAnsi" w:hAnsiTheme="minorHAnsi" w:cstheme="minorHAnsi"/>
          <w:color w:val="000000" w:themeColor="text1"/>
          <w:w w:val="105"/>
        </w:rPr>
        <w:t>i</w:t>
      </w:r>
      <w:r w:rsidRPr="00525A1E">
        <w:rPr>
          <w:rFonts w:asciiTheme="minorHAnsi" w:hAnsiTheme="minorHAnsi" w:cstheme="minorHAnsi"/>
          <w:color w:val="000000" w:themeColor="text1"/>
          <w:spacing w:val="-17"/>
          <w:w w:val="105"/>
        </w:rPr>
        <w:t xml:space="preserve"> </w:t>
      </w:r>
      <w:r w:rsidRPr="00525A1E">
        <w:rPr>
          <w:rFonts w:asciiTheme="minorHAnsi" w:hAnsiTheme="minorHAnsi" w:cstheme="minorHAnsi"/>
          <w:color w:val="000000" w:themeColor="text1"/>
          <w:w w:val="105"/>
        </w:rPr>
        <w:t>dokonuje</w:t>
      </w:r>
      <w:r w:rsidRPr="00525A1E">
        <w:rPr>
          <w:rFonts w:asciiTheme="minorHAnsi" w:hAnsiTheme="minorHAnsi" w:cstheme="minorHAnsi"/>
          <w:color w:val="000000" w:themeColor="text1"/>
          <w:spacing w:val="-12"/>
          <w:w w:val="105"/>
        </w:rPr>
        <w:t xml:space="preserve"> </w:t>
      </w:r>
      <w:r w:rsidRPr="00525A1E">
        <w:rPr>
          <w:rFonts w:asciiTheme="minorHAnsi" w:hAnsiTheme="minorHAnsi" w:cstheme="minorHAnsi"/>
          <w:color w:val="000000" w:themeColor="text1"/>
          <w:w w:val="105"/>
        </w:rPr>
        <w:t>wpisu</w:t>
      </w:r>
      <w:r w:rsidRPr="00525A1E">
        <w:rPr>
          <w:rFonts w:asciiTheme="minorHAnsi" w:hAnsiTheme="minorHAnsi" w:cstheme="minorHAnsi"/>
          <w:color w:val="000000" w:themeColor="text1"/>
          <w:spacing w:val="-11"/>
          <w:w w:val="105"/>
        </w:rPr>
        <w:t xml:space="preserve"> </w:t>
      </w:r>
      <w:r w:rsidRPr="00525A1E">
        <w:rPr>
          <w:rFonts w:asciiTheme="minorHAnsi" w:hAnsiTheme="minorHAnsi" w:cstheme="minorHAnsi"/>
          <w:color w:val="000000" w:themeColor="text1"/>
          <w:w w:val="105"/>
        </w:rPr>
        <w:t>w</w:t>
      </w:r>
      <w:r w:rsidRPr="00525A1E">
        <w:rPr>
          <w:rFonts w:asciiTheme="minorHAnsi" w:hAnsiTheme="minorHAnsi" w:cstheme="minorHAnsi"/>
          <w:color w:val="000000" w:themeColor="text1"/>
          <w:spacing w:val="-23"/>
          <w:w w:val="105"/>
        </w:rPr>
        <w:t xml:space="preserve"> </w:t>
      </w:r>
      <w:r w:rsidRPr="00525A1E">
        <w:rPr>
          <w:rFonts w:asciiTheme="minorHAnsi" w:hAnsiTheme="minorHAnsi" w:cstheme="minorHAnsi"/>
          <w:color w:val="000000" w:themeColor="text1"/>
          <w:w w:val="105"/>
        </w:rPr>
        <w:t>dzienniku</w:t>
      </w:r>
      <w:r w:rsidRPr="00525A1E">
        <w:rPr>
          <w:rFonts w:asciiTheme="minorHAnsi" w:hAnsiTheme="minorHAnsi" w:cstheme="minorHAnsi"/>
          <w:color w:val="000000" w:themeColor="text1"/>
          <w:spacing w:val="-3"/>
          <w:w w:val="105"/>
        </w:rPr>
        <w:t xml:space="preserve"> </w:t>
      </w:r>
      <w:r w:rsidRPr="00525A1E">
        <w:rPr>
          <w:rFonts w:asciiTheme="minorHAnsi" w:hAnsiTheme="minorHAnsi" w:cstheme="minorHAnsi"/>
          <w:color w:val="000000" w:themeColor="text1"/>
          <w:w w:val="105"/>
        </w:rPr>
        <w:t>budowy.</w:t>
      </w:r>
      <w:r w:rsidRPr="00525A1E">
        <w:rPr>
          <w:rFonts w:asciiTheme="minorHAnsi" w:hAnsiTheme="minorHAnsi" w:cstheme="minorHAnsi"/>
          <w:color w:val="000000" w:themeColor="text1"/>
          <w:spacing w:val="-10"/>
          <w:w w:val="105"/>
        </w:rPr>
        <w:t xml:space="preserve"> </w:t>
      </w:r>
      <w:r w:rsidRPr="00525A1E">
        <w:rPr>
          <w:rFonts w:asciiTheme="minorHAnsi" w:hAnsiTheme="minorHAnsi" w:cstheme="minorHAnsi"/>
          <w:color w:val="000000" w:themeColor="text1"/>
          <w:w w:val="105"/>
        </w:rPr>
        <w:t>Zamawiający ma prawo weryfikacji ustaleń nt. zjawisk uznanych za niesprzyjające warunki atmosferyczne na podstawie danych m.in. z Instytutu Meteorologii i Gospodarki Wodnej (właściwych dla miejsca</w:t>
      </w:r>
      <w:r w:rsidRPr="00525A1E">
        <w:rPr>
          <w:rFonts w:asciiTheme="minorHAnsi" w:hAnsiTheme="minorHAnsi" w:cstheme="minorHAnsi"/>
          <w:color w:val="000000" w:themeColor="text1"/>
          <w:spacing w:val="-10"/>
          <w:w w:val="105"/>
        </w:rPr>
        <w:t xml:space="preserve"> </w:t>
      </w:r>
      <w:r w:rsidRPr="00525A1E">
        <w:rPr>
          <w:rFonts w:asciiTheme="minorHAnsi" w:hAnsiTheme="minorHAnsi" w:cstheme="minorHAnsi"/>
          <w:color w:val="000000" w:themeColor="text1"/>
          <w:w w:val="105"/>
        </w:rPr>
        <w:t>budowy).</w:t>
      </w:r>
    </w:p>
    <w:p w14:paraId="491F46C2" w14:textId="0626084E" w:rsidR="00341F3A" w:rsidRPr="00525A1E" w:rsidRDefault="00341F3A" w:rsidP="00341F3A">
      <w:pPr>
        <w:tabs>
          <w:tab w:val="left" w:pos="426"/>
        </w:tabs>
        <w:spacing w:line="276" w:lineRule="auto"/>
        <w:ind w:left="426"/>
        <w:jc w:val="both"/>
        <w:rPr>
          <w:rFonts w:asciiTheme="minorHAnsi" w:eastAsia="Calibri" w:hAnsiTheme="minorHAnsi" w:cstheme="minorHAnsi"/>
          <w:color w:val="000000" w:themeColor="text1"/>
        </w:rPr>
      </w:pPr>
      <w:r w:rsidRPr="00525A1E">
        <w:rPr>
          <w:rFonts w:asciiTheme="minorHAnsi" w:eastAsia="Calibri" w:hAnsiTheme="minorHAnsi" w:cstheme="minorHAnsi"/>
          <w:color w:val="000000" w:themeColor="text1"/>
        </w:rPr>
        <w:t>Przedłużenie terminu wykonania umowy dopuszczalne jest tylko z jednoczesnym przedłużeniem okresu ważności zabezpieczenia należytego wykonania umowy lub wniesieniem nowego zabezpieczenia należytego wykonania umowy na przedłużony termin wykonania zamówienia, z zachowaniem ciągłości zabezpieczenia i bez zmniejszenia jego wysokości.</w:t>
      </w:r>
    </w:p>
    <w:p w14:paraId="4FEA6C73" w14:textId="16F7F67B" w:rsidR="00FA0A43" w:rsidRPr="00525A1E" w:rsidRDefault="00FA0A43" w:rsidP="001D673C">
      <w:pPr>
        <w:numPr>
          <w:ilvl w:val="0"/>
          <w:numId w:val="44"/>
        </w:numPr>
        <w:tabs>
          <w:tab w:val="num" w:pos="435"/>
        </w:tabs>
        <w:spacing w:line="276" w:lineRule="auto"/>
        <w:contextualSpacing/>
        <w:jc w:val="both"/>
        <w:rPr>
          <w:rFonts w:asciiTheme="minorHAnsi" w:hAnsiTheme="minorHAnsi" w:cstheme="minorHAnsi"/>
          <w:color w:val="000000" w:themeColor="text1"/>
        </w:rPr>
      </w:pPr>
      <w:r w:rsidRPr="00525A1E">
        <w:rPr>
          <w:rFonts w:asciiTheme="minorHAnsi" w:eastAsia="Tahoma" w:hAnsiTheme="minorHAnsi" w:cstheme="minorHAnsi"/>
          <w:color w:val="000000" w:themeColor="text1"/>
          <w:lang w:eastAsia="en-US"/>
        </w:rPr>
        <w:t>Dopuszcza się możliwość zmiany osoby pełniącej funkcję kierownika budowy</w:t>
      </w:r>
      <w:r w:rsidR="00525A1E" w:rsidRPr="00525A1E">
        <w:rPr>
          <w:rFonts w:asciiTheme="minorHAnsi" w:eastAsia="Tahoma" w:hAnsiTheme="minorHAnsi" w:cstheme="minorHAnsi"/>
          <w:color w:val="000000" w:themeColor="text1"/>
          <w:lang w:eastAsia="en-US"/>
        </w:rPr>
        <w:t xml:space="preserve"> i kierowników robót</w:t>
      </w:r>
      <w:r w:rsidRPr="00525A1E">
        <w:rPr>
          <w:rFonts w:asciiTheme="minorHAnsi" w:eastAsia="Tahoma" w:hAnsiTheme="minorHAnsi" w:cstheme="minorHAnsi"/>
          <w:color w:val="000000" w:themeColor="text1"/>
          <w:lang w:eastAsia="en-US"/>
        </w:rPr>
        <w:t xml:space="preserve"> </w:t>
      </w:r>
      <w:r w:rsidRPr="00525A1E">
        <w:rPr>
          <w:rFonts w:asciiTheme="minorHAnsi" w:hAnsiTheme="minorHAnsi" w:cstheme="minorHAnsi"/>
          <w:color w:val="000000" w:themeColor="text1"/>
        </w:rPr>
        <w:t xml:space="preserve">pod warunkiem, że proponowana osoba spełnia wymagania </w:t>
      </w:r>
      <w:r w:rsidRPr="00525A1E">
        <w:rPr>
          <w:rFonts w:asciiTheme="minorHAnsi" w:eastAsia="Tahoma" w:hAnsiTheme="minorHAnsi" w:cstheme="minorHAnsi"/>
          <w:color w:val="000000" w:themeColor="text1"/>
        </w:rPr>
        <w:t>odpowiadające wymaganiom określonym w niniejszej umowie dla kierownika budowy</w:t>
      </w:r>
      <w:r w:rsidR="00525A1E" w:rsidRPr="00525A1E">
        <w:rPr>
          <w:rFonts w:asciiTheme="minorHAnsi" w:eastAsia="Tahoma" w:hAnsiTheme="minorHAnsi" w:cstheme="minorHAnsi"/>
          <w:color w:val="000000" w:themeColor="text1"/>
        </w:rPr>
        <w:t xml:space="preserve"> i kierowników robót</w:t>
      </w:r>
      <w:r w:rsidRPr="00525A1E">
        <w:rPr>
          <w:rFonts w:asciiTheme="minorHAnsi" w:eastAsia="Tahoma" w:hAnsiTheme="minorHAnsi" w:cstheme="minorHAnsi"/>
          <w:color w:val="000000" w:themeColor="text1"/>
        </w:rPr>
        <w:t>.</w:t>
      </w:r>
      <w:r w:rsidRPr="00525A1E">
        <w:rPr>
          <w:rFonts w:asciiTheme="minorHAnsi" w:eastAsia="Tahoma" w:hAnsiTheme="minorHAnsi" w:cstheme="minorHAnsi"/>
          <w:color w:val="000000" w:themeColor="text1"/>
          <w:lang w:eastAsia="en-US"/>
        </w:rPr>
        <w:t xml:space="preserve"> Zmiana osoby może być dokonana: </w:t>
      </w:r>
    </w:p>
    <w:p w14:paraId="6F4F47CC" w14:textId="77777777" w:rsidR="00FA0A43" w:rsidRPr="00525A1E" w:rsidRDefault="00FA0A43" w:rsidP="003C5BB5">
      <w:pPr>
        <w:widowControl w:val="0"/>
        <w:numPr>
          <w:ilvl w:val="0"/>
          <w:numId w:val="54"/>
        </w:numPr>
        <w:autoSpaceDE w:val="0"/>
        <w:autoSpaceDN w:val="0"/>
        <w:spacing w:line="276" w:lineRule="auto"/>
        <w:ind w:left="697" w:hanging="357"/>
        <w:jc w:val="both"/>
        <w:rPr>
          <w:rFonts w:asciiTheme="minorHAnsi" w:eastAsia="Tahoma" w:hAnsiTheme="minorHAnsi" w:cstheme="minorHAnsi"/>
          <w:color w:val="000000" w:themeColor="text1"/>
          <w:lang w:eastAsia="en-US"/>
        </w:rPr>
      </w:pPr>
      <w:r w:rsidRPr="00525A1E">
        <w:rPr>
          <w:rFonts w:asciiTheme="minorHAnsi" w:hAnsiTheme="minorHAnsi" w:cstheme="minorHAnsi"/>
          <w:color w:val="000000" w:themeColor="text1"/>
        </w:rPr>
        <w:t>na żądanie zamawiającego w przypadku nienależytego wykonywania powierzonych prac przez daną osobę,</w:t>
      </w:r>
    </w:p>
    <w:p w14:paraId="4F825D03" w14:textId="77777777" w:rsidR="00FA0A43" w:rsidRPr="00525A1E" w:rsidRDefault="00FA0A43" w:rsidP="003C5BB5">
      <w:pPr>
        <w:widowControl w:val="0"/>
        <w:numPr>
          <w:ilvl w:val="0"/>
          <w:numId w:val="54"/>
        </w:numPr>
        <w:autoSpaceDE w:val="0"/>
        <w:autoSpaceDN w:val="0"/>
        <w:spacing w:line="276" w:lineRule="auto"/>
        <w:ind w:left="697" w:hanging="357"/>
        <w:jc w:val="both"/>
        <w:rPr>
          <w:rFonts w:asciiTheme="minorHAnsi" w:eastAsia="Tahoma" w:hAnsiTheme="minorHAnsi" w:cstheme="minorHAnsi"/>
          <w:color w:val="000000" w:themeColor="text1"/>
          <w:lang w:eastAsia="en-US"/>
        </w:rPr>
      </w:pPr>
      <w:r w:rsidRPr="00525A1E">
        <w:rPr>
          <w:rFonts w:asciiTheme="minorHAnsi" w:hAnsiTheme="minorHAnsi" w:cstheme="minorHAnsi"/>
          <w:color w:val="000000" w:themeColor="text1"/>
        </w:rPr>
        <w:t>na wniosek wykonawcy w przypadku:</w:t>
      </w:r>
    </w:p>
    <w:p w14:paraId="57371853" w14:textId="77777777" w:rsidR="00FA0A43" w:rsidRPr="00525A1E" w:rsidRDefault="00FA0A43" w:rsidP="003C5BB5">
      <w:pPr>
        <w:widowControl w:val="0"/>
        <w:numPr>
          <w:ilvl w:val="0"/>
          <w:numId w:val="55"/>
        </w:numPr>
        <w:autoSpaceDE w:val="0"/>
        <w:autoSpaceDN w:val="0"/>
        <w:spacing w:line="276" w:lineRule="auto"/>
        <w:ind w:left="1037" w:hanging="357"/>
        <w:jc w:val="both"/>
        <w:rPr>
          <w:rFonts w:asciiTheme="minorHAnsi" w:eastAsia="Tahoma" w:hAnsiTheme="minorHAnsi" w:cstheme="minorHAnsi"/>
          <w:color w:val="000000" w:themeColor="text1"/>
          <w:lang w:eastAsia="en-US"/>
        </w:rPr>
      </w:pPr>
      <w:r w:rsidRPr="00525A1E">
        <w:rPr>
          <w:rFonts w:asciiTheme="minorHAnsi" w:hAnsiTheme="minorHAnsi" w:cstheme="minorHAnsi"/>
          <w:color w:val="000000" w:themeColor="text1"/>
        </w:rPr>
        <w:lastRenderedPageBreak/>
        <w:t>śmierci, choroby lub innego zdarzenia losowego,</w:t>
      </w:r>
    </w:p>
    <w:p w14:paraId="77AD18FE" w14:textId="77777777" w:rsidR="00FA0A43" w:rsidRPr="00525A1E" w:rsidRDefault="00FA0A43" w:rsidP="003C5BB5">
      <w:pPr>
        <w:widowControl w:val="0"/>
        <w:numPr>
          <w:ilvl w:val="0"/>
          <w:numId w:val="55"/>
        </w:numPr>
        <w:autoSpaceDE w:val="0"/>
        <w:autoSpaceDN w:val="0"/>
        <w:spacing w:line="276" w:lineRule="auto"/>
        <w:ind w:left="1037" w:hanging="357"/>
        <w:jc w:val="both"/>
        <w:rPr>
          <w:rFonts w:asciiTheme="minorHAnsi" w:eastAsia="Tahoma" w:hAnsiTheme="minorHAnsi" w:cstheme="minorHAnsi"/>
          <w:color w:val="000000" w:themeColor="text1"/>
          <w:lang w:eastAsia="en-US"/>
        </w:rPr>
      </w:pPr>
      <w:r w:rsidRPr="00525A1E">
        <w:rPr>
          <w:rFonts w:asciiTheme="minorHAnsi" w:hAnsiTheme="minorHAnsi" w:cstheme="minorHAnsi"/>
          <w:color w:val="000000" w:themeColor="text1"/>
        </w:rPr>
        <w:t xml:space="preserve">nienależytego wykonywania powierzonych prac, </w:t>
      </w:r>
    </w:p>
    <w:p w14:paraId="46A4B73E" w14:textId="77777777" w:rsidR="00FA0A43" w:rsidRPr="00525A1E" w:rsidRDefault="00FA0A43" w:rsidP="003C5BB5">
      <w:pPr>
        <w:widowControl w:val="0"/>
        <w:numPr>
          <w:ilvl w:val="0"/>
          <w:numId w:val="55"/>
        </w:numPr>
        <w:autoSpaceDE w:val="0"/>
        <w:autoSpaceDN w:val="0"/>
        <w:spacing w:line="276" w:lineRule="auto"/>
        <w:ind w:left="1037" w:hanging="357"/>
        <w:jc w:val="both"/>
        <w:rPr>
          <w:rFonts w:asciiTheme="minorHAnsi" w:eastAsia="Tahoma" w:hAnsiTheme="minorHAnsi" w:cstheme="minorHAnsi"/>
          <w:color w:val="000000" w:themeColor="text1"/>
          <w:lang w:eastAsia="en-US"/>
        </w:rPr>
      </w:pPr>
      <w:r w:rsidRPr="00525A1E">
        <w:rPr>
          <w:rFonts w:asciiTheme="minorHAnsi" w:hAnsiTheme="minorHAnsi" w:cstheme="minorHAnsi"/>
          <w:color w:val="000000" w:themeColor="text1"/>
        </w:rPr>
        <w:t>innych obiektywnych okoliczności niezależnych od wykonawcy (np. rezygnacji).</w:t>
      </w:r>
    </w:p>
    <w:p w14:paraId="38169FD0" w14:textId="77777777" w:rsidR="00FA0A43" w:rsidRPr="00525A1E" w:rsidRDefault="00FA0A43" w:rsidP="00FA0A43">
      <w:pPr>
        <w:widowControl w:val="0"/>
        <w:autoSpaceDE w:val="0"/>
        <w:autoSpaceDN w:val="0"/>
        <w:spacing w:line="276" w:lineRule="auto"/>
        <w:ind w:left="426"/>
        <w:jc w:val="both"/>
        <w:rPr>
          <w:rFonts w:asciiTheme="minorHAnsi" w:eastAsia="Tahoma" w:hAnsiTheme="minorHAnsi" w:cstheme="minorHAnsi"/>
          <w:color w:val="000000" w:themeColor="text1"/>
          <w:lang w:eastAsia="en-US"/>
        </w:rPr>
      </w:pPr>
      <w:r w:rsidRPr="00525A1E">
        <w:rPr>
          <w:rFonts w:asciiTheme="minorHAnsi" w:hAnsiTheme="minorHAnsi" w:cstheme="minorHAnsi"/>
          <w:color w:val="000000" w:themeColor="text1"/>
        </w:rPr>
        <w:t xml:space="preserve">Strona występująca o zmianę postanowień zawartej umowy zobowiązana jest do udokumentowania zaistnienia okoliczności, o których mowa wyżej. </w:t>
      </w:r>
    </w:p>
    <w:p w14:paraId="56FDC3AE" w14:textId="1B352BD7" w:rsidR="00FA0A43" w:rsidRPr="00BE5671" w:rsidRDefault="00FA0A43" w:rsidP="001D673C">
      <w:pPr>
        <w:numPr>
          <w:ilvl w:val="0"/>
          <w:numId w:val="44"/>
        </w:numPr>
        <w:spacing w:line="276" w:lineRule="auto"/>
        <w:jc w:val="both"/>
        <w:rPr>
          <w:rFonts w:asciiTheme="minorHAnsi" w:eastAsia="Calibri" w:hAnsiTheme="minorHAnsi" w:cstheme="minorHAnsi"/>
        </w:rPr>
      </w:pPr>
      <w:r w:rsidRPr="00BE5671">
        <w:rPr>
          <w:rFonts w:asciiTheme="minorHAnsi" w:eastAsia="Calibri" w:hAnsiTheme="minorHAnsi" w:cstheme="minorHAnsi"/>
        </w:rPr>
        <w:t>Dopuszcza się możliwość zmiany postanowień umowy</w:t>
      </w:r>
      <w:r w:rsidRPr="00BE5671">
        <w:rPr>
          <w:rFonts w:asciiTheme="minorHAnsi" w:hAnsiTheme="minorHAnsi" w:cstheme="minorHAnsi"/>
        </w:rPr>
        <w:t xml:space="preserve"> w zakresie dotyczącym zmiany podwykonawcy, wprowadzenia nowych części przedmiotu umowy, które będą realizowane przy udziale podwykonawcy lub zwiększenia lub zmniejszenia zakresu robót budowlanych, które wykonawca będzie wykonywał za pomocą podwykonawców.</w:t>
      </w:r>
      <w:r w:rsidR="00BE5671">
        <w:rPr>
          <w:rFonts w:asciiTheme="minorHAnsi" w:hAnsiTheme="minorHAnsi" w:cstheme="minorHAnsi"/>
        </w:rPr>
        <w:t xml:space="preserve"> </w:t>
      </w:r>
    </w:p>
    <w:p w14:paraId="6048D13C" w14:textId="77777777" w:rsidR="00FA0A43" w:rsidRPr="003A4514" w:rsidRDefault="00FA0A43" w:rsidP="001D673C">
      <w:pPr>
        <w:numPr>
          <w:ilvl w:val="0"/>
          <w:numId w:val="44"/>
        </w:numPr>
        <w:spacing w:line="276" w:lineRule="auto"/>
        <w:contextualSpacing/>
        <w:jc w:val="both"/>
        <w:rPr>
          <w:rFonts w:asciiTheme="minorHAnsi" w:eastAsia="Tahoma" w:hAnsiTheme="minorHAnsi" w:cstheme="minorHAnsi"/>
          <w:color w:val="000000" w:themeColor="text1"/>
        </w:rPr>
      </w:pPr>
      <w:r w:rsidRPr="003A4514">
        <w:rPr>
          <w:rFonts w:asciiTheme="minorHAnsi" w:eastAsia="Tahoma" w:hAnsiTheme="minorHAnsi" w:cstheme="minorHAnsi"/>
          <w:color w:val="000000" w:themeColor="text1"/>
        </w:rPr>
        <w:t>Dopuszcza się zmianę lub rezygnację z podmiotu udostępniającego zasoby, na którego zasoby wykonawca powoływał się na zasadach określonych w art. 118 ustawy Prawo zamówień publicznych, w celu wykazania spełnienia warunków udziału w postępowaniu. W celu dokonania zmiany wykonawca jest zobowiązany przedstawić zamawiającemu dokumenty wymagane od podmiotu udostępniającego zasoby w trakcie postępowania o udzielenie zamówienia stanowiącego przedmiot niniejszej umowy oraz wykazać, że proponowany inny podmiot udostępniający zasoby wykonawcy lub wykonawca samodzielnie spełnia warunki udziału, których spełnianie zostało potwierdzone poprzez poleganie na zasobach podmiotu udostępniającego swoje zasoby.</w:t>
      </w:r>
    </w:p>
    <w:p w14:paraId="18E6C79F" w14:textId="77777777" w:rsidR="003A4514" w:rsidRPr="003A4514" w:rsidRDefault="003A4514" w:rsidP="001D673C">
      <w:pPr>
        <w:numPr>
          <w:ilvl w:val="0"/>
          <w:numId w:val="44"/>
        </w:numPr>
        <w:spacing w:line="276" w:lineRule="auto"/>
        <w:jc w:val="both"/>
        <w:rPr>
          <w:rFonts w:asciiTheme="minorHAnsi" w:hAnsiTheme="minorHAnsi" w:cstheme="minorHAnsi"/>
          <w:color w:val="000000" w:themeColor="text1"/>
        </w:rPr>
      </w:pPr>
      <w:r w:rsidRPr="003A4514">
        <w:rPr>
          <w:rFonts w:asciiTheme="minorHAnsi" w:hAnsiTheme="minorHAnsi" w:cstheme="minorHAnsi"/>
          <w:color w:val="000000" w:themeColor="text1"/>
        </w:rPr>
        <w:t>Szczegółowe zasady zmiany umowy ze względu na okoliczności związane z występowaniem wirusa SARS-CoV-2 (COVID-19) określają przepisy szczególne dotyczące koronawirusa SARS-CoV-2 (COVID-19), aktualne na dzień wystąpienia tych okoliczności.</w:t>
      </w:r>
    </w:p>
    <w:p w14:paraId="648FE1A2" w14:textId="4E46738E" w:rsidR="000F47B1" w:rsidRPr="003A4514" w:rsidRDefault="00FA0A43" w:rsidP="001D673C">
      <w:pPr>
        <w:numPr>
          <w:ilvl w:val="0"/>
          <w:numId w:val="44"/>
        </w:numPr>
        <w:spacing w:line="276" w:lineRule="auto"/>
        <w:jc w:val="both"/>
        <w:rPr>
          <w:rFonts w:asciiTheme="minorHAnsi" w:hAnsiTheme="minorHAnsi" w:cstheme="minorHAnsi"/>
          <w:color w:val="000000" w:themeColor="text1"/>
        </w:rPr>
      </w:pPr>
      <w:r w:rsidRPr="003A4514">
        <w:rPr>
          <w:rFonts w:asciiTheme="minorHAnsi" w:hAnsiTheme="minorHAnsi" w:cstheme="minorHAnsi"/>
          <w:color w:val="000000" w:themeColor="text1"/>
        </w:rPr>
        <w:t>Warunkiem dokonania zmian w umowie jest złożenie wniosku przez stronę inicjującą zmianę.  Wszelkie zmiany niniejszej umowy wymagają pisemnej formy pod rygorem nieważności</w:t>
      </w:r>
      <w:r w:rsidR="003A4514" w:rsidRPr="003A4514">
        <w:rPr>
          <w:rFonts w:asciiTheme="minorHAnsi" w:hAnsiTheme="minorHAnsi" w:cstheme="minorHAnsi"/>
          <w:color w:val="000000" w:themeColor="text1"/>
        </w:rPr>
        <w:t>.</w:t>
      </w:r>
    </w:p>
    <w:p w14:paraId="7ECFE0D6" w14:textId="77777777" w:rsidR="00FA0A43" w:rsidRPr="0076565D" w:rsidRDefault="00FA0A43" w:rsidP="00815ADB">
      <w:pPr>
        <w:numPr>
          <w:ilvl w:val="12"/>
          <w:numId w:val="0"/>
        </w:numPr>
        <w:spacing w:line="276" w:lineRule="auto"/>
        <w:jc w:val="center"/>
        <w:rPr>
          <w:rFonts w:asciiTheme="minorHAnsi" w:hAnsiTheme="minorHAnsi" w:cstheme="minorHAnsi"/>
          <w:b/>
          <w:bCs/>
          <w:color w:val="FF0000"/>
        </w:rPr>
      </w:pPr>
    </w:p>
    <w:p w14:paraId="07F15B8B" w14:textId="29A0D106" w:rsidR="00815ADB" w:rsidRPr="00407021" w:rsidRDefault="00815ADB" w:rsidP="00815ADB">
      <w:pPr>
        <w:numPr>
          <w:ilvl w:val="12"/>
          <w:numId w:val="0"/>
        </w:numPr>
        <w:spacing w:line="276" w:lineRule="auto"/>
        <w:jc w:val="center"/>
        <w:rPr>
          <w:rFonts w:asciiTheme="minorHAnsi" w:hAnsiTheme="minorHAnsi" w:cstheme="minorHAnsi"/>
          <w:b/>
          <w:bCs/>
          <w:color w:val="000000" w:themeColor="text1"/>
        </w:rPr>
      </w:pPr>
      <w:r w:rsidRPr="00407021">
        <w:rPr>
          <w:rFonts w:asciiTheme="minorHAnsi" w:hAnsiTheme="minorHAnsi" w:cstheme="minorHAnsi"/>
          <w:b/>
          <w:bCs/>
          <w:color w:val="000000" w:themeColor="text1"/>
        </w:rPr>
        <w:t xml:space="preserve">§ </w:t>
      </w:r>
      <w:r w:rsidR="006C62F8" w:rsidRPr="00407021">
        <w:rPr>
          <w:rFonts w:asciiTheme="minorHAnsi" w:hAnsiTheme="minorHAnsi" w:cstheme="minorHAnsi"/>
          <w:b/>
          <w:bCs/>
          <w:color w:val="000000" w:themeColor="text1"/>
        </w:rPr>
        <w:t>20</w:t>
      </w:r>
    </w:p>
    <w:p w14:paraId="5151A941" w14:textId="77777777" w:rsidR="00815ADB" w:rsidRPr="00407021" w:rsidRDefault="00815ADB" w:rsidP="00815ADB">
      <w:pPr>
        <w:numPr>
          <w:ilvl w:val="12"/>
          <w:numId w:val="0"/>
        </w:numPr>
        <w:spacing w:line="276" w:lineRule="auto"/>
        <w:jc w:val="center"/>
        <w:rPr>
          <w:rFonts w:asciiTheme="minorHAnsi" w:hAnsiTheme="minorHAnsi" w:cstheme="minorHAnsi"/>
          <w:b/>
          <w:bCs/>
          <w:color w:val="000000" w:themeColor="text1"/>
        </w:rPr>
      </w:pPr>
      <w:r w:rsidRPr="00407021">
        <w:rPr>
          <w:rFonts w:asciiTheme="minorHAnsi" w:hAnsiTheme="minorHAnsi" w:cstheme="minorHAnsi"/>
          <w:b/>
          <w:bCs/>
          <w:color w:val="000000" w:themeColor="text1"/>
        </w:rPr>
        <w:t>MEDIACJE</w:t>
      </w:r>
    </w:p>
    <w:p w14:paraId="50B48C57" w14:textId="0E317074" w:rsidR="006366B4" w:rsidRPr="00407021" w:rsidRDefault="00815ADB" w:rsidP="00F24323">
      <w:pPr>
        <w:spacing w:line="276" w:lineRule="auto"/>
        <w:jc w:val="both"/>
        <w:rPr>
          <w:rFonts w:asciiTheme="minorHAnsi" w:hAnsiTheme="minorHAnsi" w:cstheme="minorHAnsi"/>
          <w:color w:val="000000" w:themeColor="text1"/>
        </w:rPr>
      </w:pPr>
      <w:r w:rsidRPr="00407021">
        <w:rPr>
          <w:rFonts w:asciiTheme="minorHAnsi" w:hAnsiTheme="minorHAnsi" w:cstheme="minorHAnsi"/>
          <w:color w:val="000000" w:themeColor="text1"/>
        </w:rPr>
        <w:t>Stosownie do postanowień art. 591 ustawy Prawo zamówień publicznych</w:t>
      </w:r>
      <w:r w:rsidR="006366B4" w:rsidRPr="00407021">
        <w:rPr>
          <w:rFonts w:asciiTheme="minorHAnsi" w:hAnsiTheme="minorHAnsi" w:cstheme="minorHAnsi"/>
          <w:color w:val="000000" w:themeColor="text1"/>
        </w:rPr>
        <w:t xml:space="preserve">, </w:t>
      </w:r>
      <w:r w:rsidRPr="00407021">
        <w:rPr>
          <w:rFonts w:asciiTheme="minorHAnsi" w:hAnsiTheme="minorHAnsi" w:cstheme="minorHAnsi"/>
          <w:color w:val="000000" w:themeColor="text1"/>
        </w:rPr>
        <w:t>w sprawie majątkowej, w której zawarcie ugody jest dopuszczalne</w:t>
      </w:r>
      <w:r w:rsidR="006366B4" w:rsidRPr="00407021">
        <w:rPr>
          <w:rFonts w:asciiTheme="minorHAnsi" w:hAnsiTheme="minorHAnsi" w:cstheme="minorHAnsi"/>
          <w:color w:val="000000" w:themeColor="text1"/>
        </w:rPr>
        <w:t xml:space="preserve">, każda ze stron umowy, </w:t>
      </w:r>
      <w:r w:rsidR="00F24323" w:rsidRPr="00407021">
        <w:rPr>
          <w:rFonts w:asciiTheme="minorHAnsi" w:hAnsiTheme="minorHAnsi" w:cstheme="minorHAnsi"/>
          <w:color w:val="000000" w:themeColor="text1"/>
        </w:rPr>
        <w:br/>
      </w:r>
      <w:r w:rsidR="006366B4" w:rsidRPr="00407021">
        <w:rPr>
          <w:rFonts w:asciiTheme="minorHAnsi" w:hAnsiTheme="minorHAnsi" w:cstheme="minorHAnsi"/>
          <w:color w:val="000000" w:themeColor="text1"/>
        </w:rPr>
        <w:t xml:space="preserve">w przypadku sporu wynikającego z realizacji przedmiotowej umowy, jest zobowiązana </w:t>
      </w:r>
      <w:r w:rsidRPr="00407021">
        <w:rPr>
          <w:rFonts w:asciiTheme="minorHAnsi" w:hAnsiTheme="minorHAnsi" w:cstheme="minorHAnsi"/>
          <w:color w:val="000000" w:themeColor="text1"/>
        </w:rPr>
        <w:t xml:space="preserve"> </w:t>
      </w:r>
      <w:r w:rsidR="006366B4" w:rsidRPr="00407021">
        <w:rPr>
          <w:rFonts w:asciiTheme="minorHAnsi" w:hAnsiTheme="minorHAnsi" w:cstheme="minorHAnsi"/>
          <w:color w:val="000000" w:themeColor="text1"/>
        </w:rPr>
        <w:t xml:space="preserve">do </w:t>
      </w:r>
      <w:r w:rsidRPr="00407021">
        <w:rPr>
          <w:rFonts w:asciiTheme="minorHAnsi" w:hAnsiTheme="minorHAnsi" w:cstheme="minorHAnsi"/>
          <w:color w:val="000000" w:themeColor="text1"/>
        </w:rPr>
        <w:t>złoż</w:t>
      </w:r>
      <w:r w:rsidR="006366B4" w:rsidRPr="00407021">
        <w:rPr>
          <w:rFonts w:asciiTheme="minorHAnsi" w:hAnsiTheme="minorHAnsi" w:cstheme="minorHAnsi"/>
          <w:color w:val="000000" w:themeColor="text1"/>
        </w:rPr>
        <w:t>enia</w:t>
      </w:r>
      <w:r w:rsidRPr="00407021">
        <w:rPr>
          <w:rFonts w:asciiTheme="minorHAnsi" w:hAnsiTheme="minorHAnsi" w:cstheme="minorHAnsi"/>
          <w:color w:val="000000" w:themeColor="text1"/>
        </w:rPr>
        <w:t xml:space="preserve"> wniosek o przeprowadzenie mediacji lub inne polubowne rozwiązani</w:t>
      </w:r>
      <w:r w:rsidR="006366B4" w:rsidRPr="00407021">
        <w:rPr>
          <w:rFonts w:asciiTheme="minorHAnsi" w:hAnsiTheme="minorHAnsi" w:cstheme="minorHAnsi"/>
          <w:color w:val="000000" w:themeColor="text1"/>
        </w:rPr>
        <w:t>e</w:t>
      </w:r>
      <w:r w:rsidRPr="00407021">
        <w:rPr>
          <w:rFonts w:asciiTheme="minorHAnsi" w:hAnsiTheme="minorHAnsi" w:cstheme="minorHAnsi"/>
          <w:color w:val="000000" w:themeColor="text1"/>
        </w:rPr>
        <w:t xml:space="preserve"> sporu do Sądu Polubownego przy Prokuratorii Generalnej Rzeczypospolitej Polskiej, wybranego mediatora albo osoby prowadzącej inne polubowne rozwiązanie sporu.</w:t>
      </w:r>
    </w:p>
    <w:p w14:paraId="27D63715" w14:textId="77777777" w:rsidR="00F24323" w:rsidRPr="0076565D" w:rsidRDefault="00F24323" w:rsidP="00F24323">
      <w:pPr>
        <w:spacing w:line="276" w:lineRule="auto"/>
        <w:jc w:val="both"/>
        <w:rPr>
          <w:rFonts w:asciiTheme="minorHAnsi" w:hAnsiTheme="minorHAnsi" w:cstheme="minorHAnsi"/>
          <w:color w:val="FF0000"/>
        </w:rPr>
      </w:pPr>
    </w:p>
    <w:p w14:paraId="4ADDC131" w14:textId="720C9C36" w:rsidR="00407021" w:rsidRPr="00407021" w:rsidRDefault="00407021" w:rsidP="00407021">
      <w:pPr>
        <w:numPr>
          <w:ilvl w:val="12"/>
          <w:numId w:val="0"/>
        </w:numPr>
        <w:spacing w:line="276" w:lineRule="auto"/>
        <w:jc w:val="center"/>
        <w:rPr>
          <w:rFonts w:asciiTheme="minorHAnsi" w:hAnsiTheme="minorHAnsi" w:cstheme="minorHAnsi"/>
          <w:b/>
          <w:bCs/>
          <w:color w:val="000000" w:themeColor="text1"/>
          <w:sz w:val="28"/>
          <w:szCs w:val="28"/>
        </w:rPr>
      </w:pPr>
      <w:r w:rsidRPr="00407021">
        <w:rPr>
          <w:rFonts w:asciiTheme="minorHAnsi" w:hAnsiTheme="minorHAnsi" w:cstheme="minorHAnsi"/>
          <w:b/>
          <w:bCs/>
          <w:color w:val="000000" w:themeColor="text1"/>
          <w:sz w:val="28"/>
          <w:szCs w:val="28"/>
        </w:rPr>
        <w:t>§ 21</w:t>
      </w:r>
    </w:p>
    <w:p w14:paraId="7F37EA78" w14:textId="77777777" w:rsidR="00407021" w:rsidRPr="00407021" w:rsidRDefault="00407021" w:rsidP="00407021">
      <w:pPr>
        <w:widowControl w:val="0"/>
        <w:suppressAutoHyphens/>
        <w:autoSpaceDN w:val="0"/>
        <w:jc w:val="center"/>
        <w:textAlignment w:val="baseline"/>
        <w:rPr>
          <w:rFonts w:ascii="Calibri" w:eastAsia="SimSun" w:hAnsi="Calibri" w:cs="Tahoma"/>
          <w:b/>
          <w:bCs/>
          <w:color w:val="000000"/>
          <w:kern w:val="3"/>
          <w:lang w:eastAsia="zh-CN" w:bidi="hi-IN"/>
        </w:rPr>
      </w:pPr>
      <w:r w:rsidRPr="00407021">
        <w:rPr>
          <w:rFonts w:ascii="Calibri" w:eastAsia="SimSun" w:hAnsi="Calibri" w:cs="Tahoma"/>
          <w:b/>
          <w:bCs/>
          <w:color w:val="000000"/>
          <w:kern w:val="3"/>
          <w:lang w:eastAsia="zh-CN" w:bidi="hi-IN"/>
        </w:rPr>
        <w:t>OCHRONA DANYCH OSOBOWYCH</w:t>
      </w:r>
    </w:p>
    <w:p w14:paraId="1F2AFDCC" w14:textId="77777777" w:rsidR="00407021" w:rsidRPr="00407021" w:rsidRDefault="00407021" w:rsidP="003C5BB5">
      <w:pPr>
        <w:widowControl w:val="0"/>
        <w:numPr>
          <w:ilvl w:val="0"/>
          <w:numId w:val="62"/>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4F574CDB"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Zamawiający powierza Wykonawcy, w trybie art. 28 Rozporządzenia dane osobowe do przetwarzania, wyłącznie w celu wykonania przedmiotu niniejszej umowy.</w:t>
      </w:r>
    </w:p>
    <w:p w14:paraId="632C4DEA"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val="en-US" w:eastAsia="en-US" w:bidi="hi-IN"/>
        </w:rPr>
      </w:pPr>
      <w:r w:rsidRPr="00407021">
        <w:rPr>
          <w:rFonts w:ascii="Calibri" w:eastAsia="Calibri" w:hAnsi="Calibri" w:cs="Calibri"/>
          <w:color w:val="000000"/>
          <w:kern w:val="3"/>
          <w:lang w:val="en-US" w:eastAsia="en-US" w:bidi="hi-IN"/>
        </w:rPr>
        <w:lastRenderedPageBreak/>
        <w:t>Wykonawca zobowiązuje się:</w:t>
      </w:r>
    </w:p>
    <w:p w14:paraId="35B5FA7A" w14:textId="77777777" w:rsidR="00407021" w:rsidRPr="00407021" w:rsidRDefault="00407021" w:rsidP="003C5BB5">
      <w:pPr>
        <w:widowControl w:val="0"/>
        <w:numPr>
          <w:ilvl w:val="0"/>
          <w:numId w:val="63"/>
        </w:numPr>
        <w:suppressAutoHyphens/>
        <w:autoSpaceDN w:val="0"/>
        <w:spacing w:line="276" w:lineRule="auto"/>
        <w:ind w:left="714" w:hanging="357"/>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przetwarzać powierzone mu dane osobowe zgodnie z niniejszą umową, Rozporządzeniem oraz z innymi przepisami prawa powszechnie obowiązującego, które chronią prawa osób, których dane dotyczą,</w:t>
      </w:r>
    </w:p>
    <w:p w14:paraId="2156E673" w14:textId="77777777" w:rsidR="00407021" w:rsidRPr="00407021" w:rsidRDefault="00407021" w:rsidP="003C5BB5">
      <w:pPr>
        <w:widowControl w:val="0"/>
        <w:numPr>
          <w:ilvl w:val="0"/>
          <w:numId w:val="61"/>
        </w:numPr>
        <w:suppressAutoHyphens/>
        <w:autoSpaceDN w:val="0"/>
        <w:spacing w:line="276" w:lineRule="auto"/>
        <w:ind w:left="714" w:hanging="357"/>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1DD3923C" w14:textId="77777777" w:rsidR="00407021" w:rsidRPr="00407021" w:rsidRDefault="00407021" w:rsidP="003C5BB5">
      <w:pPr>
        <w:widowControl w:val="0"/>
        <w:numPr>
          <w:ilvl w:val="0"/>
          <w:numId w:val="61"/>
        </w:numPr>
        <w:suppressAutoHyphens/>
        <w:autoSpaceDN w:val="0"/>
        <w:spacing w:line="276" w:lineRule="auto"/>
        <w:ind w:left="714" w:hanging="357"/>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dołożyć należytej staranności przy przetwarzaniu powierzonych danych osobowych,</w:t>
      </w:r>
    </w:p>
    <w:p w14:paraId="589DD413" w14:textId="77777777" w:rsidR="00407021" w:rsidRPr="00407021" w:rsidRDefault="00407021" w:rsidP="003C5BB5">
      <w:pPr>
        <w:widowControl w:val="0"/>
        <w:numPr>
          <w:ilvl w:val="0"/>
          <w:numId w:val="61"/>
        </w:numPr>
        <w:suppressAutoHyphens/>
        <w:autoSpaceDN w:val="0"/>
        <w:spacing w:line="276" w:lineRule="auto"/>
        <w:ind w:left="714" w:hanging="357"/>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do nadania upoważnień do przetwarzania danych osobowych wszystkim osobom, które będą przetwarzały powierzone dane w celu realizacji niniejszej umowy,</w:t>
      </w:r>
    </w:p>
    <w:p w14:paraId="39DDB34C" w14:textId="77777777" w:rsidR="00407021" w:rsidRPr="00407021" w:rsidRDefault="00407021" w:rsidP="003C5BB5">
      <w:pPr>
        <w:widowControl w:val="0"/>
        <w:numPr>
          <w:ilvl w:val="0"/>
          <w:numId w:val="61"/>
        </w:numPr>
        <w:suppressAutoHyphens/>
        <w:autoSpaceDN w:val="0"/>
        <w:spacing w:line="276" w:lineRule="auto"/>
        <w:ind w:left="714" w:hanging="357"/>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09342EA6"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po wykonaniu przedmiotu zamówienia, usuwa / zwraca Zamawiającemu wszelkie dane osobowe oraz usuwa wszelkie ich istniejące kopie, chyba że prawo Unii lub prawo państwa członkowskiego nakazują przechowywanie danych osobowych.</w:t>
      </w:r>
    </w:p>
    <w:p w14:paraId="31EE4716"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pomaga Zamawiającemu w niezbędnym zakresie wywiązywać się z obowiązku odpowiadania na żądania osoby, której dane dotyczą oraz wywiązywania się z obowiązków określonych w art. 32-36 Rozporządzenia.</w:t>
      </w:r>
    </w:p>
    <w:p w14:paraId="1D29D3FC"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po stwierdzeniu naruszenia ochrony danych osobowych bez zbędnej zwłoki zgłasza je administratorowi, nie później niż w ciągu 72 godzin od stwierdzenia naruszenia.</w:t>
      </w:r>
    </w:p>
    <w:p w14:paraId="68B63ED7"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eastAsia="SimSun"/>
          <w:kern w:val="3"/>
          <w:sz w:val="28"/>
          <w:szCs w:val="28"/>
          <w:lang w:eastAsia="en-US" w:bidi="hi-IN"/>
        </w:rPr>
      </w:pPr>
      <w:r w:rsidRPr="00407021">
        <w:rPr>
          <w:rFonts w:ascii="Calibri" w:eastAsia="Calibri" w:hAnsi="Calibri" w:cs="Calibri"/>
          <w:color w:val="000000"/>
          <w:kern w:val="3"/>
          <w:lang w:eastAsia="en-US" w:bidi="hi-IN"/>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295A535"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Zamawiający realizować będzie prawo kontroli w godzinach pracy Wykonawcy informując o kontroli minimum 3 dni przed planowanym jej przeprowadzeniem.</w:t>
      </w:r>
    </w:p>
    <w:p w14:paraId="31EFB9B2"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zobowiązuje się do usunięcia uchybień stwierdzonych podczas kontroli w terminie nie dłuższym niż 7 dni</w:t>
      </w:r>
    </w:p>
    <w:p w14:paraId="54B3BA87"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udostępnia Zamawiającemu wszelkie informacje niezbędne do wykazania spełnienia obowiązków określonych w art. 28 Rozporządzenia.</w:t>
      </w:r>
    </w:p>
    <w:p w14:paraId="0E07B738"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może powierzyć dane osobowe objęte niniejszą umową do dalszego przetwarzania podwykonawcom jedynie w celu wykonania umowy po uzyskaniu uprzedniej pisemnej zgody Zamawiającego.</w:t>
      </w:r>
    </w:p>
    <w:p w14:paraId="590CA194"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Podwykonawca, winien spełniać te same gwarancje i obowiązki jakie zostały nałożone na Wykonawcę.</w:t>
      </w:r>
    </w:p>
    <w:p w14:paraId="549F9A7C"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ponosi pełną odpowiedzialność wobec Zamawiającego za działanie podwykonawcy w zakresie obowiązku ochrony danych.</w:t>
      </w:r>
    </w:p>
    <w:p w14:paraId="09F65A39"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w:t>
      </w:r>
      <w:r w:rsidRPr="00407021">
        <w:rPr>
          <w:rFonts w:ascii="Calibri" w:eastAsia="Calibri" w:hAnsi="Calibri" w:cs="Calibri"/>
          <w:color w:val="000000"/>
          <w:kern w:val="3"/>
          <w:lang w:eastAsia="en-US" w:bidi="hi-IN"/>
        </w:rPr>
        <w:lastRenderedPageBreak/>
        <w:t>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4AEFE1A5"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6FB065D5"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5D3F95FC"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B69DD41"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5759F85A"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 sprawach nieuregulowanych niniejszym paragrafem, zastosowanie będą miały przepisy Kodeksu cywilnego, rozporządzenia RODO, Ustawy o ochronie danych osobowych.</w:t>
      </w:r>
    </w:p>
    <w:p w14:paraId="31998AB5"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 xml:space="preserve">Wszelkie dane osobowe pozyskane przez Administratora w związku z niniejszą umową będą przetwarzane wyłącznie na potrzeby realizacji umowy oraz chronić je będą przed dostępem osób nieupoważnionych, zgodnie z obowiązującymi przepisami o ochronie danych osobowych –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t>
      </w:r>
    </w:p>
    <w:p w14:paraId="6A6B1ED0"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Strony jako Administratorzy Danych Osobowych oświadczają, że wprowadziły odpowiednie środki techniczne i organizacyjne, aby przetwarzanie odbyło się zgodnie z przepisami RODO.</w:t>
      </w:r>
    </w:p>
    <w:p w14:paraId="2A8A0255"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Strony zobowiązują się do przetwarzania danych osobowych osób reprezentujących stronę, pracowników wyznaczonych do kontaktu między stronami tylko w celu i w czasookresie niezbędnym, do realizacji niniejszej umowy. Administrator wyznaczył Inspektora Ochrony Danych, wszyscy pracownicy zostali przeszkoleni z zakresu ochrony danych osobowych, każdy pracownik zobowiązał się do zachowania poufności i tajemnicy. Pracownicy zostali upoważnieni do przetwarzania danych osobowych.</w:t>
      </w:r>
    </w:p>
    <w:p w14:paraId="0B883885"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Strony będą przetwarzać dane osób reprezentujących stronę, kontaktowe osób  zaangażowanych w realizację niniejszej umowy i zobowiązują się do wykonania obowiązku informacyjnego (art.14. RODO) wobec tych osób w imieniu drugiej Strony.</w:t>
      </w:r>
    </w:p>
    <w:p w14:paraId="6BC39FFE" w14:textId="77777777" w:rsidR="00407021" w:rsidRDefault="00407021" w:rsidP="00682E89">
      <w:pPr>
        <w:numPr>
          <w:ilvl w:val="12"/>
          <w:numId w:val="0"/>
        </w:numPr>
        <w:spacing w:line="276" w:lineRule="auto"/>
        <w:jc w:val="center"/>
        <w:rPr>
          <w:rFonts w:asciiTheme="minorHAnsi" w:hAnsiTheme="minorHAnsi" w:cstheme="minorHAnsi"/>
          <w:b/>
          <w:bCs/>
          <w:color w:val="000000" w:themeColor="text1"/>
        </w:rPr>
      </w:pPr>
    </w:p>
    <w:p w14:paraId="2A8BF256" w14:textId="77777777" w:rsidR="00D7779D" w:rsidRDefault="00D7779D" w:rsidP="00682E89">
      <w:pPr>
        <w:numPr>
          <w:ilvl w:val="12"/>
          <w:numId w:val="0"/>
        </w:numPr>
        <w:spacing w:line="276" w:lineRule="auto"/>
        <w:jc w:val="center"/>
        <w:rPr>
          <w:rFonts w:asciiTheme="minorHAnsi" w:hAnsiTheme="minorHAnsi" w:cstheme="minorHAnsi"/>
          <w:b/>
          <w:bCs/>
          <w:color w:val="000000" w:themeColor="text1"/>
        </w:rPr>
      </w:pPr>
    </w:p>
    <w:p w14:paraId="68795AB2" w14:textId="0C40BC7E" w:rsidR="000F47B1" w:rsidRPr="00407021" w:rsidRDefault="000F47B1" w:rsidP="00682E89">
      <w:pPr>
        <w:numPr>
          <w:ilvl w:val="12"/>
          <w:numId w:val="0"/>
        </w:numPr>
        <w:spacing w:line="276" w:lineRule="auto"/>
        <w:jc w:val="center"/>
        <w:rPr>
          <w:rFonts w:asciiTheme="minorHAnsi" w:hAnsiTheme="minorHAnsi" w:cstheme="minorHAnsi"/>
          <w:b/>
          <w:bCs/>
          <w:color w:val="000000" w:themeColor="text1"/>
        </w:rPr>
      </w:pPr>
      <w:r w:rsidRPr="00407021">
        <w:rPr>
          <w:rFonts w:asciiTheme="minorHAnsi" w:hAnsiTheme="minorHAnsi" w:cstheme="minorHAnsi"/>
          <w:b/>
          <w:bCs/>
          <w:color w:val="000000" w:themeColor="text1"/>
        </w:rPr>
        <w:lastRenderedPageBreak/>
        <w:t xml:space="preserve">§ </w:t>
      </w:r>
      <w:r w:rsidR="00815ADB" w:rsidRPr="00407021">
        <w:rPr>
          <w:rFonts w:asciiTheme="minorHAnsi" w:hAnsiTheme="minorHAnsi" w:cstheme="minorHAnsi"/>
          <w:b/>
          <w:bCs/>
          <w:color w:val="000000" w:themeColor="text1"/>
        </w:rPr>
        <w:t>2</w:t>
      </w:r>
      <w:r w:rsidR="00407021">
        <w:rPr>
          <w:rFonts w:asciiTheme="minorHAnsi" w:hAnsiTheme="minorHAnsi" w:cstheme="minorHAnsi"/>
          <w:b/>
          <w:bCs/>
          <w:color w:val="000000" w:themeColor="text1"/>
        </w:rPr>
        <w:t>2</w:t>
      </w:r>
    </w:p>
    <w:p w14:paraId="12993C41" w14:textId="77777777" w:rsidR="000F47B1" w:rsidRPr="00407021" w:rsidRDefault="000F47B1" w:rsidP="003B2436">
      <w:pPr>
        <w:numPr>
          <w:ilvl w:val="12"/>
          <w:numId w:val="0"/>
        </w:numPr>
        <w:spacing w:after="120" w:line="276" w:lineRule="auto"/>
        <w:jc w:val="center"/>
        <w:rPr>
          <w:rFonts w:asciiTheme="minorHAnsi" w:hAnsiTheme="minorHAnsi" w:cstheme="minorHAnsi"/>
          <w:b/>
          <w:bCs/>
          <w:color w:val="000000" w:themeColor="text1"/>
        </w:rPr>
      </w:pPr>
      <w:r w:rsidRPr="00407021">
        <w:rPr>
          <w:rFonts w:asciiTheme="minorHAnsi" w:hAnsiTheme="minorHAnsi" w:cstheme="minorHAnsi"/>
          <w:b/>
          <w:bCs/>
          <w:color w:val="000000" w:themeColor="text1"/>
        </w:rPr>
        <w:t>POSTANOWIENIA KOŃCOWE</w:t>
      </w:r>
    </w:p>
    <w:p w14:paraId="1BA93812" w14:textId="77777777" w:rsidR="000F47B1" w:rsidRPr="00407021" w:rsidRDefault="000F47B1" w:rsidP="00341055">
      <w:pPr>
        <w:pStyle w:val="Tekstpodstawowy"/>
        <w:numPr>
          <w:ilvl w:val="0"/>
          <w:numId w:val="13"/>
        </w:numPr>
        <w:tabs>
          <w:tab w:val="clear" w:pos="340"/>
          <w:tab w:val="num" w:pos="426"/>
        </w:tabs>
        <w:spacing w:line="276" w:lineRule="auto"/>
        <w:rPr>
          <w:rFonts w:asciiTheme="minorHAnsi" w:hAnsiTheme="minorHAnsi" w:cstheme="minorHAnsi"/>
          <w:color w:val="000000" w:themeColor="text1"/>
        </w:rPr>
      </w:pPr>
      <w:r w:rsidRPr="00407021">
        <w:rPr>
          <w:rFonts w:asciiTheme="minorHAnsi" w:hAnsiTheme="minorHAnsi" w:cstheme="minorHAnsi"/>
          <w:color w:val="000000" w:themeColor="text1"/>
        </w:rPr>
        <w:t>W sprawach nieuregulowanych niniejszą umową mają zastosowanie obowiązujące przepisy kodeksu cywilnego, Prawa budowlanego oraz Prawa zamówień publicznych.</w:t>
      </w:r>
    </w:p>
    <w:p w14:paraId="45D8D5B1" w14:textId="3CEA523D" w:rsidR="00682E89" w:rsidRPr="00407021" w:rsidRDefault="000F47B1" w:rsidP="00682E89">
      <w:pPr>
        <w:pStyle w:val="Tekstpodstawowy"/>
        <w:numPr>
          <w:ilvl w:val="0"/>
          <w:numId w:val="13"/>
        </w:numPr>
        <w:tabs>
          <w:tab w:val="clear" w:pos="340"/>
          <w:tab w:val="num" w:pos="426"/>
        </w:tabs>
        <w:spacing w:line="276" w:lineRule="auto"/>
        <w:rPr>
          <w:rFonts w:asciiTheme="minorHAnsi" w:hAnsiTheme="minorHAnsi" w:cstheme="minorHAnsi"/>
          <w:color w:val="000000" w:themeColor="text1"/>
        </w:rPr>
      </w:pPr>
      <w:r w:rsidRPr="00407021">
        <w:rPr>
          <w:rFonts w:asciiTheme="minorHAnsi" w:hAnsiTheme="minorHAnsi" w:cstheme="minorHAnsi"/>
          <w:color w:val="000000" w:themeColor="text1"/>
        </w:rPr>
        <w:t>Ewentualne spory wynikłe na tle realizacji niniejszej umowy, które nie zostaną rozwiązane polubownie, strony oddadzą pod rozstrzygnięcie sądu właściwego dla siedziby zamawiającego</w:t>
      </w:r>
      <w:r w:rsidR="00F24323" w:rsidRPr="00407021">
        <w:rPr>
          <w:rFonts w:asciiTheme="minorHAnsi" w:hAnsiTheme="minorHAnsi" w:cstheme="minorHAnsi"/>
          <w:color w:val="000000" w:themeColor="text1"/>
          <w:lang w:val="pl-PL"/>
        </w:rPr>
        <w:t xml:space="preserve">, z zastrzeżeniem postanowień </w:t>
      </w:r>
      <w:r w:rsidR="00F24323" w:rsidRPr="00407021">
        <w:rPr>
          <w:rFonts w:asciiTheme="minorHAnsi" w:hAnsiTheme="minorHAnsi" w:cstheme="minorHAnsi"/>
          <w:color w:val="000000" w:themeColor="text1"/>
        </w:rPr>
        <w:t xml:space="preserve">w § </w:t>
      </w:r>
      <w:r w:rsidR="00F24323" w:rsidRPr="00407021">
        <w:rPr>
          <w:rFonts w:asciiTheme="minorHAnsi" w:hAnsiTheme="minorHAnsi" w:cstheme="minorHAnsi"/>
          <w:color w:val="000000" w:themeColor="text1"/>
          <w:lang w:val="pl-PL"/>
        </w:rPr>
        <w:t>20</w:t>
      </w:r>
      <w:r w:rsidR="00F24323" w:rsidRPr="00407021">
        <w:rPr>
          <w:rFonts w:asciiTheme="minorHAnsi" w:hAnsiTheme="minorHAnsi" w:cstheme="minorHAnsi"/>
          <w:color w:val="000000" w:themeColor="text1"/>
        </w:rPr>
        <w:t xml:space="preserve"> umowy</w:t>
      </w:r>
      <w:r w:rsidR="00F24323" w:rsidRPr="00407021">
        <w:rPr>
          <w:rFonts w:asciiTheme="minorHAnsi" w:hAnsiTheme="minorHAnsi" w:cstheme="minorHAnsi"/>
          <w:color w:val="000000" w:themeColor="text1"/>
          <w:lang w:val="pl-PL"/>
        </w:rPr>
        <w:t>.</w:t>
      </w:r>
    </w:p>
    <w:p w14:paraId="2A8AC842" w14:textId="77777777" w:rsidR="006C51FD" w:rsidRPr="00407021" w:rsidRDefault="00682E89" w:rsidP="006C51FD">
      <w:pPr>
        <w:pStyle w:val="Tekstpodstawowy"/>
        <w:numPr>
          <w:ilvl w:val="0"/>
          <w:numId w:val="13"/>
        </w:numPr>
        <w:tabs>
          <w:tab w:val="clear" w:pos="340"/>
          <w:tab w:val="num" w:pos="426"/>
        </w:tabs>
        <w:spacing w:line="276" w:lineRule="auto"/>
        <w:rPr>
          <w:rFonts w:asciiTheme="minorHAnsi" w:hAnsiTheme="minorHAnsi" w:cstheme="minorHAnsi"/>
          <w:color w:val="000000" w:themeColor="text1"/>
        </w:rPr>
      </w:pPr>
      <w:r w:rsidRPr="00407021">
        <w:rPr>
          <w:rFonts w:asciiTheme="minorHAnsi" w:hAnsiTheme="minorHAnsi" w:cstheme="minorHAnsi"/>
          <w:color w:val="000000" w:themeColor="text1"/>
        </w:rPr>
        <w:t>Za dzień zwarcia umowy uznaje się dzień podpisania umowy przez ostatnią ze stron.</w:t>
      </w:r>
    </w:p>
    <w:p w14:paraId="29316777" w14:textId="77777777" w:rsidR="006C51FD" w:rsidRPr="00407021" w:rsidRDefault="006C51FD" w:rsidP="006C51FD">
      <w:pPr>
        <w:pStyle w:val="Tekstpodstawowy"/>
        <w:numPr>
          <w:ilvl w:val="0"/>
          <w:numId w:val="13"/>
        </w:numPr>
        <w:tabs>
          <w:tab w:val="clear" w:pos="340"/>
          <w:tab w:val="num" w:pos="426"/>
        </w:tabs>
        <w:spacing w:after="240" w:line="276" w:lineRule="auto"/>
        <w:rPr>
          <w:rFonts w:asciiTheme="minorHAnsi" w:hAnsiTheme="minorHAnsi" w:cstheme="minorHAnsi"/>
          <w:color w:val="000000" w:themeColor="text1"/>
        </w:rPr>
      </w:pPr>
      <w:r w:rsidRPr="00407021">
        <w:rPr>
          <w:rFonts w:asciiTheme="minorHAnsi" w:hAnsiTheme="minorHAnsi" w:cstheme="minorHAnsi"/>
          <w:color w:val="000000" w:themeColor="text1"/>
          <w:lang w:val="pl-PL"/>
        </w:rPr>
        <w:t xml:space="preserve">W przypadku zawarcia umowy w formie pisemnej, </w:t>
      </w:r>
      <w:r w:rsidRPr="00407021">
        <w:rPr>
          <w:rFonts w:asciiTheme="minorHAnsi" w:hAnsiTheme="minorHAnsi" w:cstheme="minorHAnsi"/>
          <w:color w:val="000000" w:themeColor="text1"/>
        </w:rPr>
        <w:t>sporządz</w:t>
      </w:r>
      <w:r w:rsidRPr="00407021">
        <w:rPr>
          <w:rFonts w:asciiTheme="minorHAnsi" w:hAnsiTheme="minorHAnsi" w:cstheme="minorHAnsi"/>
          <w:color w:val="000000" w:themeColor="text1"/>
          <w:lang w:val="pl-PL"/>
        </w:rPr>
        <w:t>a się ją</w:t>
      </w:r>
      <w:r w:rsidRPr="00407021">
        <w:rPr>
          <w:rFonts w:asciiTheme="minorHAnsi" w:hAnsiTheme="minorHAnsi" w:cstheme="minorHAnsi"/>
          <w:color w:val="000000" w:themeColor="text1"/>
        </w:rPr>
        <w:t xml:space="preserve"> w trzech jednobrzmiących egzemplarzach, dwa egzemplarze dla zamawiającego, jeden dla wykonawcy.</w:t>
      </w:r>
    </w:p>
    <w:p w14:paraId="29D910DA" w14:textId="021A7C72" w:rsidR="00B5277D" w:rsidRPr="00D47D1A" w:rsidRDefault="000F47B1" w:rsidP="00D47D1A">
      <w:pPr>
        <w:pStyle w:val="Tekstpodstawowy"/>
        <w:numPr>
          <w:ilvl w:val="12"/>
          <w:numId w:val="0"/>
        </w:numPr>
        <w:spacing w:after="120"/>
        <w:rPr>
          <w:rFonts w:asciiTheme="minorHAnsi" w:hAnsiTheme="minorHAnsi" w:cstheme="minorHAnsi"/>
          <w:b/>
          <w:bCs/>
        </w:rPr>
      </w:pPr>
      <w:r w:rsidRPr="005F0CB9">
        <w:rPr>
          <w:rFonts w:asciiTheme="minorHAnsi" w:hAnsiTheme="minorHAnsi" w:cstheme="minorHAnsi"/>
          <w:b/>
          <w:bCs/>
        </w:rPr>
        <w:t>WYKAZ ZAŁĄCZNIKÓW STANOWIĄCYCH INTEGRALNE CZĘŚCI UMOWY:</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7"/>
        <w:gridCol w:w="111"/>
        <w:gridCol w:w="8387"/>
      </w:tblGrid>
      <w:tr w:rsidR="00E03B99" w:rsidRPr="00D47D1A" w14:paraId="1701E520" w14:textId="77777777" w:rsidTr="00D47D1A">
        <w:trPr>
          <w:trHeight w:val="471"/>
          <w:jc w:val="center"/>
        </w:trPr>
        <w:tc>
          <w:tcPr>
            <w:tcW w:w="2038" w:type="dxa"/>
            <w:gridSpan w:val="2"/>
            <w:tcBorders>
              <w:top w:val="single" w:sz="4" w:space="0" w:color="auto"/>
              <w:left w:val="single" w:sz="4" w:space="0" w:color="auto"/>
              <w:bottom w:val="single" w:sz="4" w:space="0" w:color="auto"/>
              <w:right w:val="single" w:sz="4" w:space="0" w:color="auto"/>
            </w:tcBorders>
            <w:vAlign w:val="center"/>
          </w:tcPr>
          <w:p w14:paraId="36481600" w14:textId="31AEBFB0" w:rsidR="00E03B99" w:rsidRPr="00D47D1A" w:rsidRDefault="00E03B99" w:rsidP="00E03B99">
            <w:pPr>
              <w:rPr>
                <w:rFonts w:asciiTheme="minorHAnsi" w:hAnsiTheme="minorHAnsi" w:cstheme="minorHAnsi"/>
                <w:b/>
                <w:bCs/>
                <w:color w:val="000000"/>
                <w:sz w:val="22"/>
                <w:szCs w:val="22"/>
              </w:rPr>
            </w:pPr>
            <w:r w:rsidRPr="00D47D1A">
              <w:rPr>
                <w:rFonts w:asciiTheme="minorHAnsi" w:hAnsiTheme="minorHAnsi" w:cstheme="minorHAnsi"/>
                <w:sz w:val="22"/>
                <w:szCs w:val="22"/>
              </w:rPr>
              <w:t>Załącznik nr 1</w:t>
            </w:r>
          </w:p>
        </w:tc>
        <w:tc>
          <w:tcPr>
            <w:tcW w:w="8386" w:type="dxa"/>
            <w:tcBorders>
              <w:top w:val="single" w:sz="4" w:space="0" w:color="auto"/>
              <w:left w:val="single" w:sz="4" w:space="0" w:color="auto"/>
              <w:bottom w:val="single" w:sz="4" w:space="0" w:color="auto"/>
              <w:right w:val="single" w:sz="4" w:space="0" w:color="auto"/>
            </w:tcBorders>
            <w:vAlign w:val="center"/>
          </w:tcPr>
          <w:p w14:paraId="6759788C" w14:textId="662CE6B5" w:rsidR="00E03B99" w:rsidRPr="00D47D1A" w:rsidRDefault="00E03B99" w:rsidP="00E03B99">
            <w:pPr>
              <w:widowControl w:val="0"/>
              <w:autoSpaceDE w:val="0"/>
              <w:autoSpaceDN w:val="0"/>
              <w:adjustRightInd w:val="0"/>
              <w:spacing w:line="276" w:lineRule="auto"/>
              <w:jc w:val="both"/>
              <w:rPr>
                <w:rFonts w:asciiTheme="minorHAnsi" w:hAnsiTheme="minorHAnsi" w:cstheme="minorHAnsi"/>
                <w:sz w:val="22"/>
                <w:szCs w:val="22"/>
              </w:rPr>
            </w:pPr>
            <w:r w:rsidRPr="00D47D1A">
              <w:rPr>
                <w:rFonts w:asciiTheme="minorHAnsi" w:hAnsiTheme="minorHAnsi" w:cstheme="minorHAnsi"/>
                <w:sz w:val="22"/>
                <w:szCs w:val="22"/>
              </w:rPr>
              <w:t>Kosztorys ofertowy:</w:t>
            </w:r>
          </w:p>
          <w:p w14:paraId="6AEACB2F" w14:textId="29CD644D" w:rsidR="00E03B99" w:rsidRPr="00D47D1A" w:rsidRDefault="00E03B99" w:rsidP="00E03B99">
            <w:pPr>
              <w:pStyle w:val="Akapitzlist"/>
              <w:widowControl w:val="0"/>
              <w:numPr>
                <w:ilvl w:val="1"/>
                <w:numId w:val="13"/>
              </w:numPr>
              <w:tabs>
                <w:tab w:val="clear" w:pos="1420"/>
                <w:tab w:val="num" w:pos="320"/>
              </w:tabs>
              <w:autoSpaceDE w:val="0"/>
              <w:autoSpaceDN w:val="0"/>
              <w:adjustRightInd w:val="0"/>
              <w:spacing w:line="276" w:lineRule="auto"/>
              <w:ind w:hanging="1440"/>
              <w:jc w:val="both"/>
              <w:rPr>
                <w:rFonts w:asciiTheme="minorHAnsi" w:hAnsiTheme="minorHAnsi" w:cstheme="minorHAnsi"/>
                <w:sz w:val="22"/>
                <w:szCs w:val="22"/>
              </w:rPr>
            </w:pPr>
            <w:r w:rsidRPr="00D47D1A">
              <w:rPr>
                <w:rFonts w:asciiTheme="minorHAnsi" w:hAnsiTheme="minorHAnsi" w:cstheme="minorHAnsi"/>
                <w:sz w:val="22"/>
                <w:szCs w:val="22"/>
                <w:lang w:val="pl-PL"/>
              </w:rPr>
              <w:t xml:space="preserve">Gaworzyce – </w:t>
            </w:r>
            <w:r w:rsidRPr="00D47D1A">
              <w:rPr>
                <w:rFonts w:asciiTheme="minorHAnsi" w:hAnsiTheme="minorHAnsi" w:cstheme="minorHAnsi"/>
                <w:sz w:val="22"/>
                <w:szCs w:val="22"/>
              </w:rPr>
              <w:t>Koźlice</w:t>
            </w:r>
          </w:p>
          <w:p w14:paraId="68BF8944" w14:textId="0E31CC10" w:rsidR="00E03B99" w:rsidRPr="00D47D1A" w:rsidRDefault="00E03B99" w:rsidP="00E03B99">
            <w:pPr>
              <w:pStyle w:val="Akapitzlist"/>
              <w:widowControl w:val="0"/>
              <w:numPr>
                <w:ilvl w:val="1"/>
                <w:numId w:val="13"/>
              </w:numPr>
              <w:tabs>
                <w:tab w:val="clear" w:pos="1420"/>
                <w:tab w:val="num" w:pos="320"/>
              </w:tabs>
              <w:autoSpaceDE w:val="0"/>
              <w:autoSpaceDN w:val="0"/>
              <w:adjustRightInd w:val="0"/>
              <w:spacing w:line="276" w:lineRule="auto"/>
              <w:ind w:hanging="1440"/>
              <w:jc w:val="both"/>
              <w:rPr>
                <w:rFonts w:asciiTheme="minorHAnsi" w:hAnsiTheme="minorHAnsi" w:cstheme="minorHAnsi"/>
                <w:sz w:val="22"/>
                <w:szCs w:val="22"/>
              </w:rPr>
            </w:pPr>
            <w:r w:rsidRPr="00D47D1A">
              <w:rPr>
                <w:rFonts w:asciiTheme="minorHAnsi" w:hAnsiTheme="minorHAnsi" w:cstheme="minorHAnsi"/>
                <w:sz w:val="22"/>
                <w:szCs w:val="22"/>
                <w:lang w:val="pl-PL"/>
              </w:rPr>
              <w:t>Przemków</w:t>
            </w:r>
          </w:p>
        </w:tc>
      </w:tr>
      <w:tr w:rsidR="00BE54F1" w:rsidRPr="00D47D1A" w14:paraId="38DF94B3" w14:textId="77777777" w:rsidTr="00D47D1A">
        <w:trPr>
          <w:trHeight w:val="471"/>
          <w:jc w:val="center"/>
        </w:trPr>
        <w:tc>
          <w:tcPr>
            <w:tcW w:w="10425" w:type="dxa"/>
            <w:gridSpan w:val="3"/>
            <w:tcBorders>
              <w:top w:val="single" w:sz="4" w:space="0" w:color="auto"/>
              <w:left w:val="single" w:sz="4" w:space="0" w:color="auto"/>
              <w:bottom w:val="single" w:sz="4" w:space="0" w:color="auto"/>
              <w:right w:val="single" w:sz="4" w:space="0" w:color="auto"/>
            </w:tcBorders>
            <w:vAlign w:val="center"/>
            <w:hideMark/>
          </w:tcPr>
          <w:p w14:paraId="04151BFE" w14:textId="77777777" w:rsidR="00BE54F1" w:rsidRPr="00D47D1A" w:rsidRDefault="00BE54F1" w:rsidP="003C5BB5">
            <w:pPr>
              <w:pStyle w:val="Akapitzlist"/>
              <w:numPr>
                <w:ilvl w:val="0"/>
                <w:numId w:val="76"/>
              </w:numPr>
              <w:rPr>
                <w:rFonts w:asciiTheme="minorHAnsi" w:hAnsiTheme="minorHAnsi" w:cstheme="minorHAnsi"/>
                <w:b/>
                <w:bCs/>
                <w:color w:val="000000"/>
                <w:sz w:val="22"/>
                <w:szCs w:val="22"/>
                <w:lang w:val="pl-PL"/>
              </w:rPr>
            </w:pPr>
            <w:r w:rsidRPr="00D47D1A">
              <w:rPr>
                <w:rFonts w:asciiTheme="minorHAnsi" w:hAnsiTheme="minorHAnsi" w:cstheme="minorHAnsi"/>
                <w:b/>
                <w:bCs/>
                <w:color w:val="000000"/>
                <w:sz w:val="22"/>
                <w:szCs w:val="22"/>
                <w:lang w:val="pl-PL"/>
              </w:rPr>
              <w:t>Gaworzyce Koźlice</w:t>
            </w:r>
          </w:p>
        </w:tc>
      </w:tr>
      <w:tr w:rsidR="00BE54F1" w:rsidRPr="00D47D1A" w14:paraId="4F0368EF" w14:textId="77777777" w:rsidTr="00D47D1A">
        <w:trPr>
          <w:trHeight w:val="471"/>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14:paraId="7B47E615" w14:textId="77777777" w:rsidR="00BE54F1" w:rsidRPr="00D47D1A" w:rsidRDefault="00BE54F1">
            <w:pPr>
              <w:pStyle w:val="Default"/>
              <w:rPr>
                <w:rFonts w:asciiTheme="minorHAnsi" w:hAnsiTheme="minorHAnsi" w:cstheme="minorHAnsi"/>
                <w:color w:val="000000" w:themeColor="text1"/>
                <w:sz w:val="22"/>
                <w:szCs w:val="22"/>
              </w:rPr>
            </w:pPr>
            <w:r w:rsidRPr="00D47D1A">
              <w:rPr>
                <w:rFonts w:asciiTheme="minorHAnsi" w:hAnsiTheme="minorHAnsi" w:cstheme="minorHAnsi"/>
                <w:bCs/>
                <w:color w:val="000000" w:themeColor="text1"/>
                <w:sz w:val="22"/>
                <w:szCs w:val="22"/>
              </w:rPr>
              <w:t>Załącznik nr 2</w:t>
            </w:r>
          </w:p>
        </w:tc>
        <w:tc>
          <w:tcPr>
            <w:tcW w:w="8497" w:type="dxa"/>
            <w:gridSpan w:val="2"/>
            <w:tcBorders>
              <w:top w:val="single" w:sz="4" w:space="0" w:color="auto"/>
              <w:left w:val="single" w:sz="4" w:space="0" w:color="auto"/>
              <w:bottom w:val="single" w:sz="4" w:space="0" w:color="auto"/>
              <w:right w:val="single" w:sz="4" w:space="0" w:color="auto"/>
            </w:tcBorders>
            <w:vAlign w:val="center"/>
            <w:hideMark/>
          </w:tcPr>
          <w:p w14:paraId="10529B1C" w14:textId="77777777" w:rsidR="00BE54F1" w:rsidRPr="00D47D1A" w:rsidRDefault="00BE54F1">
            <w:pPr>
              <w:pStyle w:val="Default"/>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Dokumentacja projektowa - Gaworzyce, na którą składają się:</w:t>
            </w:r>
          </w:p>
          <w:p w14:paraId="4C152ECE" w14:textId="77777777" w:rsidR="00BE54F1" w:rsidRPr="00D47D1A" w:rsidRDefault="00BE54F1" w:rsidP="003C5BB5">
            <w:pPr>
              <w:pStyle w:val="Default"/>
              <w:numPr>
                <w:ilvl w:val="2"/>
                <w:numId w:val="77"/>
              </w:numPr>
              <w:tabs>
                <w:tab w:val="num" w:pos="455"/>
              </w:tabs>
              <w:ind w:left="455" w:hanging="45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Projekt budowlany</w:t>
            </w:r>
          </w:p>
          <w:p w14:paraId="63B16010" w14:textId="77777777" w:rsidR="00BE54F1" w:rsidRPr="00D47D1A" w:rsidRDefault="00BE54F1" w:rsidP="003C5BB5">
            <w:pPr>
              <w:pStyle w:val="Default"/>
              <w:numPr>
                <w:ilvl w:val="2"/>
                <w:numId w:val="78"/>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Architektura</w:t>
            </w:r>
          </w:p>
          <w:p w14:paraId="26BF2DBD" w14:textId="77777777" w:rsidR="00BE54F1" w:rsidRPr="00D47D1A" w:rsidRDefault="00BE54F1" w:rsidP="003C5BB5">
            <w:pPr>
              <w:pStyle w:val="Default"/>
              <w:numPr>
                <w:ilvl w:val="2"/>
                <w:numId w:val="78"/>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Projekty techniczne</w:t>
            </w:r>
          </w:p>
          <w:p w14:paraId="0F4A8308" w14:textId="77777777" w:rsidR="00BE54F1" w:rsidRPr="00D47D1A" w:rsidRDefault="00BE54F1" w:rsidP="003C5BB5">
            <w:pPr>
              <w:pStyle w:val="Default"/>
              <w:numPr>
                <w:ilvl w:val="0"/>
                <w:numId w:val="79"/>
              </w:numPr>
              <w:tabs>
                <w:tab w:val="left" w:pos="1164"/>
              </w:tabs>
              <w:ind w:left="1305"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Architektura</w:t>
            </w:r>
          </w:p>
          <w:p w14:paraId="38917571" w14:textId="77777777" w:rsidR="00BE54F1" w:rsidRPr="00D47D1A" w:rsidRDefault="00BE54F1" w:rsidP="003C5BB5">
            <w:pPr>
              <w:pStyle w:val="Default"/>
              <w:numPr>
                <w:ilvl w:val="0"/>
                <w:numId w:val="79"/>
              </w:numPr>
              <w:tabs>
                <w:tab w:val="left" w:pos="1164"/>
              </w:tabs>
              <w:ind w:left="1305"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Drogi</w:t>
            </w:r>
          </w:p>
          <w:p w14:paraId="3F5337FB" w14:textId="77777777" w:rsidR="00BE54F1" w:rsidRPr="00D47D1A" w:rsidRDefault="00BE54F1" w:rsidP="003C5BB5">
            <w:pPr>
              <w:pStyle w:val="Default"/>
              <w:numPr>
                <w:ilvl w:val="0"/>
                <w:numId w:val="79"/>
              </w:numPr>
              <w:tabs>
                <w:tab w:val="left" w:pos="1164"/>
              </w:tabs>
              <w:ind w:left="1305"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Instalacje elektryczne</w:t>
            </w:r>
          </w:p>
          <w:p w14:paraId="76978068" w14:textId="77777777" w:rsidR="00BE54F1" w:rsidRPr="00D47D1A" w:rsidRDefault="00BE54F1" w:rsidP="003C5BB5">
            <w:pPr>
              <w:pStyle w:val="Default"/>
              <w:numPr>
                <w:ilvl w:val="0"/>
                <w:numId w:val="79"/>
              </w:numPr>
              <w:tabs>
                <w:tab w:val="left" w:pos="1164"/>
              </w:tabs>
              <w:ind w:left="1305"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Instalacje sanitarne</w:t>
            </w:r>
          </w:p>
          <w:p w14:paraId="2D260906" w14:textId="77777777" w:rsidR="00BE54F1" w:rsidRPr="00D47D1A" w:rsidRDefault="00BE54F1" w:rsidP="003C5BB5">
            <w:pPr>
              <w:pStyle w:val="Default"/>
              <w:numPr>
                <w:ilvl w:val="0"/>
                <w:numId w:val="79"/>
              </w:numPr>
              <w:tabs>
                <w:tab w:val="left" w:pos="1164"/>
              </w:tabs>
              <w:ind w:left="1305"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konstrukcja</w:t>
            </w:r>
          </w:p>
          <w:p w14:paraId="2734ECBE" w14:textId="77777777" w:rsidR="00BE54F1" w:rsidRPr="00D47D1A" w:rsidRDefault="00BE54F1" w:rsidP="003C5BB5">
            <w:pPr>
              <w:pStyle w:val="Default"/>
              <w:numPr>
                <w:ilvl w:val="2"/>
                <w:numId w:val="78"/>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BIOZ</w:t>
            </w:r>
          </w:p>
          <w:p w14:paraId="346B0C64" w14:textId="77777777" w:rsidR="00BE54F1" w:rsidRPr="00D47D1A" w:rsidRDefault="00BE54F1" w:rsidP="003C5BB5">
            <w:pPr>
              <w:pStyle w:val="Default"/>
              <w:numPr>
                <w:ilvl w:val="2"/>
                <w:numId w:val="78"/>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Załączniki</w:t>
            </w:r>
          </w:p>
          <w:p w14:paraId="09C72A3A" w14:textId="77777777" w:rsidR="00BE54F1" w:rsidRPr="00D47D1A" w:rsidRDefault="00BE54F1" w:rsidP="003C5BB5">
            <w:pPr>
              <w:pStyle w:val="Default"/>
              <w:numPr>
                <w:ilvl w:val="0"/>
                <w:numId w:val="79"/>
              </w:numPr>
              <w:tabs>
                <w:tab w:val="left" w:pos="1164"/>
              </w:tabs>
              <w:ind w:left="1305"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Decyzja o ustaleniu lokalizacji inwestycji celu publicznego</w:t>
            </w:r>
          </w:p>
          <w:p w14:paraId="38ABBB01" w14:textId="77777777" w:rsidR="00BE54F1" w:rsidRPr="00D47D1A" w:rsidRDefault="00BE54F1" w:rsidP="003C5BB5">
            <w:pPr>
              <w:pStyle w:val="Default"/>
              <w:numPr>
                <w:ilvl w:val="0"/>
                <w:numId w:val="79"/>
              </w:numPr>
              <w:tabs>
                <w:tab w:val="left" w:pos="1164"/>
              </w:tabs>
              <w:ind w:left="1164" w:hanging="284"/>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Uzgodnienie lokalizacji zjazdu z drogi gminnej do projektowanego obiektu</w:t>
            </w:r>
          </w:p>
          <w:p w14:paraId="2F31D73A" w14:textId="77777777" w:rsidR="00BE54F1" w:rsidRPr="00D47D1A" w:rsidRDefault="00BE54F1" w:rsidP="003C5BB5">
            <w:pPr>
              <w:pStyle w:val="Default"/>
              <w:numPr>
                <w:ilvl w:val="0"/>
                <w:numId w:val="79"/>
              </w:numPr>
              <w:tabs>
                <w:tab w:val="left" w:pos="1164"/>
              </w:tabs>
              <w:ind w:left="1305"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Warunki techniczne (wodk-kan, Tauron)</w:t>
            </w:r>
          </w:p>
          <w:p w14:paraId="261A98F3" w14:textId="77777777" w:rsidR="00BE54F1" w:rsidRPr="00D47D1A" w:rsidRDefault="00BE54F1" w:rsidP="003C5BB5">
            <w:pPr>
              <w:pStyle w:val="Default"/>
              <w:numPr>
                <w:ilvl w:val="2"/>
                <w:numId w:val="77"/>
              </w:numPr>
              <w:tabs>
                <w:tab w:val="num" w:pos="455"/>
              </w:tabs>
              <w:ind w:left="455" w:hanging="45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Projekt wykonawczy</w:t>
            </w:r>
          </w:p>
          <w:p w14:paraId="656A63B0" w14:textId="77777777" w:rsidR="00BE54F1" w:rsidRPr="00D47D1A" w:rsidRDefault="00BE54F1" w:rsidP="003C5BB5">
            <w:pPr>
              <w:pStyle w:val="Default"/>
              <w:numPr>
                <w:ilvl w:val="2"/>
                <w:numId w:val="80"/>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Architektura</w:t>
            </w:r>
          </w:p>
          <w:p w14:paraId="3D7F46BB" w14:textId="77777777" w:rsidR="00BE54F1" w:rsidRPr="00D47D1A" w:rsidRDefault="00BE54F1" w:rsidP="003C5BB5">
            <w:pPr>
              <w:pStyle w:val="Default"/>
              <w:numPr>
                <w:ilvl w:val="2"/>
                <w:numId w:val="80"/>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Drogi</w:t>
            </w:r>
          </w:p>
          <w:p w14:paraId="56C94E12" w14:textId="77777777" w:rsidR="00BE54F1" w:rsidRPr="00D47D1A" w:rsidRDefault="00BE54F1" w:rsidP="003C5BB5">
            <w:pPr>
              <w:pStyle w:val="Default"/>
              <w:numPr>
                <w:ilvl w:val="2"/>
                <w:numId w:val="80"/>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Konstrukcja</w:t>
            </w:r>
          </w:p>
          <w:p w14:paraId="03C4F617" w14:textId="77777777" w:rsidR="00BE54F1" w:rsidRPr="00D47D1A" w:rsidRDefault="00BE54F1" w:rsidP="003C5BB5">
            <w:pPr>
              <w:pStyle w:val="Default"/>
              <w:numPr>
                <w:ilvl w:val="2"/>
                <w:numId w:val="80"/>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 xml:space="preserve">Sanitarka </w:t>
            </w:r>
          </w:p>
          <w:p w14:paraId="362172E6" w14:textId="77777777" w:rsidR="00BE54F1" w:rsidRPr="00D47D1A" w:rsidRDefault="00BE54F1" w:rsidP="003C5BB5">
            <w:pPr>
              <w:pStyle w:val="Default"/>
              <w:numPr>
                <w:ilvl w:val="2"/>
                <w:numId w:val="80"/>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Elektryka</w:t>
            </w:r>
          </w:p>
          <w:p w14:paraId="3C41B147" w14:textId="77777777" w:rsidR="00BE54F1" w:rsidRPr="00D47D1A" w:rsidRDefault="00BE54F1" w:rsidP="003C5BB5">
            <w:pPr>
              <w:pStyle w:val="Default"/>
              <w:numPr>
                <w:ilvl w:val="2"/>
                <w:numId w:val="77"/>
              </w:numPr>
              <w:tabs>
                <w:tab w:val="num" w:pos="455"/>
              </w:tabs>
              <w:ind w:left="455" w:hanging="45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Opinia geotechniczna</w:t>
            </w:r>
          </w:p>
          <w:p w14:paraId="3F3AD4D3" w14:textId="77777777" w:rsidR="00BE54F1" w:rsidRPr="00D47D1A" w:rsidRDefault="00BE54F1" w:rsidP="003C5BB5">
            <w:pPr>
              <w:pStyle w:val="Default"/>
              <w:numPr>
                <w:ilvl w:val="2"/>
                <w:numId w:val="77"/>
              </w:numPr>
              <w:tabs>
                <w:tab w:val="num" w:pos="455"/>
              </w:tabs>
              <w:ind w:left="455" w:hanging="45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Projekt organizacji ruchu</w:t>
            </w:r>
          </w:p>
        </w:tc>
      </w:tr>
      <w:tr w:rsidR="00BE54F1" w:rsidRPr="00D47D1A" w14:paraId="5E648712" w14:textId="77777777" w:rsidTr="00D47D1A">
        <w:trPr>
          <w:trHeight w:val="471"/>
          <w:jc w:val="center"/>
        </w:trPr>
        <w:tc>
          <w:tcPr>
            <w:tcW w:w="10425" w:type="dxa"/>
            <w:gridSpan w:val="3"/>
            <w:tcBorders>
              <w:top w:val="single" w:sz="4" w:space="0" w:color="auto"/>
              <w:left w:val="single" w:sz="4" w:space="0" w:color="auto"/>
              <w:bottom w:val="single" w:sz="4" w:space="0" w:color="auto"/>
              <w:right w:val="single" w:sz="4" w:space="0" w:color="auto"/>
            </w:tcBorders>
            <w:vAlign w:val="center"/>
            <w:hideMark/>
          </w:tcPr>
          <w:p w14:paraId="66081041" w14:textId="77777777" w:rsidR="00BE54F1" w:rsidRPr="00D47D1A" w:rsidRDefault="00BE54F1" w:rsidP="003C5BB5">
            <w:pPr>
              <w:pStyle w:val="Akapitzlist"/>
              <w:numPr>
                <w:ilvl w:val="0"/>
                <w:numId w:val="76"/>
              </w:numPr>
              <w:rPr>
                <w:rFonts w:asciiTheme="minorHAnsi" w:hAnsiTheme="minorHAnsi" w:cstheme="minorHAnsi"/>
                <w:b/>
                <w:bCs/>
                <w:sz w:val="22"/>
                <w:szCs w:val="22"/>
              </w:rPr>
            </w:pPr>
            <w:r w:rsidRPr="00D47D1A">
              <w:rPr>
                <w:rFonts w:asciiTheme="minorHAnsi" w:hAnsiTheme="minorHAnsi" w:cstheme="minorHAnsi"/>
                <w:b/>
                <w:bCs/>
                <w:color w:val="000000"/>
                <w:sz w:val="22"/>
                <w:szCs w:val="22"/>
                <w:lang w:val="pl-PL"/>
              </w:rPr>
              <w:t>Przemków</w:t>
            </w:r>
          </w:p>
        </w:tc>
      </w:tr>
      <w:tr w:rsidR="00BE54F1" w:rsidRPr="00D47D1A" w14:paraId="7DDD596C" w14:textId="77777777" w:rsidTr="00D47D1A">
        <w:trPr>
          <w:trHeight w:val="471"/>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14:paraId="0B8F761F" w14:textId="77777777" w:rsidR="00BE54F1" w:rsidRPr="00D47D1A" w:rsidRDefault="00BE54F1">
            <w:pPr>
              <w:pStyle w:val="Default"/>
              <w:rPr>
                <w:rFonts w:asciiTheme="minorHAnsi" w:hAnsiTheme="minorHAnsi" w:cstheme="minorHAnsi"/>
                <w:color w:val="000000" w:themeColor="text1"/>
                <w:sz w:val="22"/>
                <w:szCs w:val="22"/>
              </w:rPr>
            </w:pPr>
            <w:r w:rsidRPr="00D47D1A">
              <w:rPr>
                <w:rFonts w:asciiTheme="minorHAnsi" w:hAnsiTheme="minorHAnsi" w:cstheme="minorHAnsi"/>
                <w:bCs/>
                <w:color w:val="000000" w:themeColor="text1"/>
                <w:sz w:val="22"/>
                <w:szCs w:val="22"/>
              </w:rPr>
              <w:t>Załącznik nr 2</w:t>
            </w:r>
          </w:p>
        </w:tc>
        <w:tc>
          <w:tcPr>
            <w:tcW w:w="8497" w:type="dxa"/>
            <w:gridSpan w:val="2"/>
            <w:tcBorders>
              <w:top w:val="single" w:sz="4" w:space="0" w:color="auto"/>
              <w:left w:val="single" w:sz="4" w:space="0" w:color="auto"/>
              <w:bottom w:val="single" w:sz="4" w:space="0" w:color="auto"/>
              <w:right w:val="single" w:sz="4" w:space="0" w:color="auto"/>
            </w:tcBorders>
            <w:vAlign w:val="center"/>
            <w:hideMark/>
          </w:tcPr>
          <w:p w14:paraId="19B335EA" w14:textId="77777777" w:rsidR="00BE54F1" w:rsidRPr="00D47D1A" w:rsidRDefault="00BE54F1">
            <w:pPr>
              <w:pStyle w:val="Default"/>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Dokumentacja projektowa - Przemków, na którą składają się:</w:t>
            </w:r>
          </w:p>
          <w:p w14:paraId="0B2823C2" w14:textId="77777777" w:rsidR="00BE54F1" w:rsidRPr="00D47D1A" w:rsidRDefault="00BE54F1" w:rsidP="003C5BB5">
            <w:pPr>
              <w:pStyle w:val="Default"/>
              <w:numPr>
                <w:ilvl w:val="3"/>
                <w:numId w:val="81"/>
              </w:numPr>
              <w:tabs>
                <w:tab w:val="num" w:pos="455"/>
              </w:tabs>
              <w:ind w:left="455" w:hanging="455"/>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Projekt budowlany:</w:t>
            </w:r>
          </w:p>
          <w:p w14:paraId="1DF08379" w14:textId="77777777" w:rsidR="00BE54F1" w:rsidRPr="00D47D1A" w:rsidRDefault="00BE54F1" w:rsidP="003C5BB5">
            <w:pPr>
              <w:pStyle w:val="Default"/>
              <w:numPr>
                <w:ilvl w:val="0"/>
                <w:numId w:val="82"/>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Architektura</w:t>
            </w:r>
          </w:p>
          <w:p w14:paraId="2EF08310" w14:textId="77777777" w:rsidR="00BE54F1" w:rsidRPr="00D47D1A" w:rsidRDefault="00BE54F1" w:rsidP="003C5BB5">
            <w:pPr>
              <w:pStyle w:val="Default"/>
              <w:numPr>
                <w:ilvl w:val="0"/>
                <w:numId w:val="82"/>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BIOZ</w:t>
            </w:r>
          </w:p>
          <w:p w14:paraId="5BE0C8F0" w14:textId="77777777" w:rsidR="00BE54F1" w:rsidRPr="00D47D1A" w:rsidRDefault="00BE54F1" w:rsidP="003C5BB5">
            <w:pPr>
              <w:pStyle w:val="Default"/>
              <w:numPr>
                <w:ilvl w:val="0"/>
                <w:numId w:val="82"/>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Instalacje sanitarne</w:t>
            </w:r>
          </w:p>
          <w:p w14:paraId="59898E01" w14:textId="77777777" w:rsidR="00BE54F1" w:rsidRPr="00D47D1A" w:rsidRDefault="00BE54F1" w:rsidP="003C5BB5">
            <w:pPr>
              <w:pStyle w:val="Default"/>
              <w:numPr>
                <w:ilvl w:val="0"/>
                <w:numId w:val="82"/>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Branża drogowa</w:t>
            </w:r>
          </w:p>
          <w:p w14:paraId="0D19AF02" w14:textId="77777777" w:rsidR="00BE54F1" w:rsidRPr="00D47D1A" w:rsidRDefault="00BE54F1" w:rsidP="003C5BB5">
            <w:pPr>
              <w:pStyle w:val="Default"/>
              <w:numPr>
                <w:ilvl w:val="0"/>
                <w:numId w:val="82"/>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Elektryka</w:t>
            </w:r>
          </w:p>
          <w:p w14:paraId="2D5B8FC2" w14:textId="77777777" w:rsidR="00BE54F1" w:rsidRPr="00D47D1A" w:rsidRDefault="00BE54F1" w:rsidP="003C5BB5">
            <w:pPr>
              <w:pStyle w:val="Default"/>
              <w:numPr>
                <w:ilvl w:val="0"/>
                <w:numId w:val="82"/>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Konstrukcja</w:t>
            </w:r>
          </w:p>
          <w:p w14:paraId="2CA6C983" w14:textId="77777777" w:rsidR="00BE54F1" w:rsidRPr="00D47D1A" w:rsidRDefault="00BE54F1" w:rsidP="003C5BB5">
            <w:pPr>
              <w:pStyle w:val="Default"/>
              <w:numPr>
                <w:ilvl w:val="0"/>
                <w:numId w:val="82"/>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lastRenderedPageBreak/>
              <w:t>Opinia geotechniczna</w:t>
            </w:r>
          </w:p>
          <w:p w14:paraId="158D7DBC" w14:textId="77777777" w:rsidR="00BE54F1" w:rsidRPr="00D47D1A" w:rsidRDefault="00BE54F1" w:rsidP="003C5BB5">
            <w:pPr>
              <w:pStyle w:val="Default"/>
              <w:numPr>
                <w:ilvl w:val="3"/>
                <w:numId w:val="81"/>
              </w:numPr>
              <w:tabs>
                <w:tab w:val="num" w:pos="455"/>
              </w:tabs>
              <w:ind w:left="455" w:hanging="455"/>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Projekt wykonawczy:</w:t>
            </w:r>
          </w:p>
          <w:p w14:paraId="701D5249" w14:textId="77777777" w:rsidR="00BE54F1" w:rsidRPr="00D47D1A" w:rsidRDefault="00BE54F1" w:rsidP="003C5BB5">
            <w:pPr>
              <w:pStyle w:val="Default"/>
              <w:numPr>
                <w:ilvl w:val="0"/>
                <w:numId w:val="83"/>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Architektura</w:t>
            </w:r>
          </w:p>
          <w:p w14:paraId="2FEAB52E" w14:textId="77777777" w:rsidR="00BE54F1" w:rsidRPr="00D47D1A" w:rsidRDefault="00BE54F1" w:rsidP="003C5BB5">
            <w:pPr>
              <w:pStyle w:val="Default"/>
              <w:numPr>
                <w:ilvl w:val="0"/>
                <w:numId w:val="83"/>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Elektryka</w:t>
            </w:r>
          </w:p>
          <w:p w14:paraId="5A356686" w14:textId="77777777" w:rsidR="00BE54F1" w:rsidRPr="00D47D1A" w:rsidRDefault="00BE54F1" w:rsidP="003C5BB5">
            <w:pPr>
              <w:pStyle w:val="Default"/>
              <w:numPr>
                <w:ilvl w:val="0"/>
                <w:numId w:val="83"/>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Sanitarka</w:t>
            </w:r>
          </w:p>
          <w:p w14:paraId="4DAB0117" w14:textId="77777777" w:rsidR="00BE54F1" w:rsidRPr="00D47D1A" w:rsidRDefault="00BE54F1" w:rsidP="003C5BB5">
            <w:pPr>
              <w:pStyle w:val="Default"/>
              <w:numPr>
                <w:ilvl w:val="0"/>
                <w:numId w:val="83"/>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Branża drogowa</w:t>
            </w:r>
          </w:p>
          <w:p w14:paraId="3455A41A" w14:textId="77777777" w:rsidR="00BE54F1" w:rsidRPr="00D47D1A" w:rsidRDefault="00BE54F1" w:rsidP="003C5BB5">
            <w:pPr>
              <w:pStyle w:val="Default"/>
              <w:numPr>
                <w:ilvl w:val="0"/>
                <w:numId w:val="83"/>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Konstrukcja</w:t>
            </w:r>
          </w:p>
          <w:p w14:paraId="54853DA1" w14:textId="77777777" w:rsidR="00BE54F1" w:rsidRPr="00D47D1A" w:rsidRDefault="00BE54F1" w:rsidP="003C5BB5">
            <w:pPr>
              <w:pStyle w:val="Default"/>
              <w:numPr>
                <w:ilvl w:val="0"/>
                <w:numId w:val="83"/>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 xml:space="preserve">Monitoring </w:t>
            </w:r>
          </w:p>
          <w:p w14:paraId="169A2E92" w14:textId="77777777" w:rsidR="00BE54F1" w:rsidRPr="00D47D1A" w:rsidRDefault="00BE54F1" w:rsidP="003C5BB5">
            <w:pPr>
              <w:pStyle w:val="Default"/>
              <w:numPr>
                <w:ilvl w:val="3"/>
                <w:numId w:val="81"/>
              </w:numPr>
              <w:tabs>
                <w:tab w:val="num" w:pos="455"/>
              </w:tabs>
              <w:ind w:left="455" w:hanging="455"/>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Projekt organizacji ruchu:</w:t>
            </w:r>
          </w:p>
          <w:p w14:paraId="33F94BCA" w14:textId="77777777" w:rsidR="00BE54F1" w:rsidRPr="00D47D1A" w:rsidRDefault="00BE54F1" w:rsidP="003C5BB5">
            <w:pPr>
              <w:pStyle w:val="Default"/>
              <w:numPr>
                <w:ilvl w:val="3"/>
                <w:numId w:val="81"/>
              </w:numPr>
              <w:tabs>
                <w:tab w:val="num" w:pos="455"/>
              </w:tabs>
              <w:ind w:left="455" w:hanging="455"/>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Decyzja o ustaleniu lokalizacji inwestycji</w:t>
            </w:r>
          </w:p>
        </w:tc>
      </w:tr>
      <w:tr w:rsidR="00D47D1A" w:rsidRPr="00D47D1A" w14:paraId="3F094D7A" w14:textId="77777777" w:rsidTr="00D47D1A">
        <w:trPr>
          <w:trHeight w:val="471"/>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14:paraId="2FBC8AA8" w14:textId="77777777" w:rsidR="00BE54F1" w:rsidRPr="00D47D1A" w:rsidRDefault="00BE54F1">
            <w:pPr>
              <w:pStyle w:val="Default"/>
              <w:rPr>
                <w:rFonts w:asciiTheme="minorHAnsi" w:hAnsiTheme="minorHAnsi" w:cstheme="minorHAnsi"/>
                <w:bCs/>
                <w:color w:val="000000" w:themeColor="text1"/>
                <w:sz w:val="22"/>
                <w:szCs w:val="22"/>
              </w:rPr>
            </w:pPr>
            <w:r w:rsidRPr="00D47D1A">
              <w:rPr>
                <w:rFonts w:asciiTheme="minorHAnsi" w:eastAsia="Verdana,Bold" w:hAnsiTheme="minorHAnsi" w:cstheme="minorHAnsi"/>
                <w:color w:val="000000" w:themeColor="text1"/>
                <w:sz w:val="22"/>
                <w:szCs w:val="22"/>
              </w:rPr>
              <w:lastRenderedPageBreak/>
              <w:t>Załącznik nr 3</w:t>
            </w:r>
          </w:p>
        </w:tc>
        <w:tc>
          <w:tcPr>
            <w:tcW w:w="8497" w:type="dxa"/>
            <w:gridSpan w:val="2"/>
            <w:tcBorders>
              <w:top w:val="single" w:sz="4" w:space="0" w:color="auto"/>
              <w:left w:val="single" w:sz="4" w:space="0" w:color="auto"/>
              <w:bottom w:val="single" w:sz="4" w:space="0" w:color="auto"/>
              <w:right w:val="single" w:sz="4" w:space="0" w:color="auto"/>
            </w:tcBorders>
            <w:vAlign w:val="center"/>
            <w:hideMark/>
          </w:tcPr>
          <w:p w14:paraId="4C9D4F3B" w14:textId="77777777" w:rsidR="00BE54F1" w:rsidRPr="00D47D1A" w:rsidRDefault="00BE54F1">
            <w:pPr>
              <w:pStyle w:val="Default"/>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Szczegółowe Specyfikacje Techniczne Wykonania i Odbioru Robót</w:t>
            </w:r>
          </w:p>
          <w:p w14:paraId="79CA8590" w14:textId="77777777" w:rsidR="00E03B99" w:rsidRPr="00D47D1A" w:rsidRDefault="00E03B99" w:rsidP="003C5BB5">
            <w:pPr>
              <w:pStyle w:val="Default"/>
              <w:numPr>
                <w:ilvl w:val="3"/>
                <w:numId w:val="83"/>
              </w:numPr>
              <w:ind w:left="420" w:hanging="420"/>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Gaworzyce</w:t>
            </w:r>
          </w:p>
          <w:p w14:paraId="6F2023C6" w14:textId="529ED983" w:rsidR="00E03B99" w:rsidRPr="00D47D1A" w:rsidRDefault="00E03B99" w:rsidP="003C5BB5">
            <w:pPr>
              <w:pStyle w:val="Default"/>
              <w:numPr>
                <w:ilvl w:val="3"/>
                <w:numId w:val="83"/>
              </w:numPr>
              <w:ind w:left="420" w:hanging="420"/>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Przemków</w:t>
            </w:r>
          </w:p>
        </w:tc>
      </w:tr>
      <w:tr w:rsidR="00D47D1A" w:rsidRPr="00D47D1A" w14:paraId="798A5379" w14:textId="77777777" w:rsidTr="00D47D1A">
        <w:trPr>
          <w:trHeight w:val="471"/>
          <w:jc w:val="center"/>
        </w:trPr>
        <w:tc>
          <w:tcPr>
            <w:tcW w:w="1927" w:type="dxa"/>
            <w:tcBorders>
              <w:top w:val="single" w:sz="4" w:space="0" w:color="auto"/>
              <w:left w:val="single" w:sz="4" w:space="0" w:color="auto"/>
              <w:bottom w:val="single" w:sz="4" w:space="0" w:color="auto"/>
              <w:right w:val="single" w:sz="4" w:space="0" w:color="auto"/>
            </w:tcBorders>
            <w:vAlign w:val="center"/>
          </w:tcPr>
          <w:p w14:paraId="018ECED6" w14:textId="20467758" w:rsidR="00E03B99" w:rsidRPr="00D47D1A" w:rsidRDefault="00E03B99">
            <w:pPr>
              <w:pStyle w:val="Default"/>
              <w:rPr>
                <w:rFonts w:asciiTheme="minorHAnsi" w:eastAsia="Verdana,Bold" w:hAnsiTheme="minorHAnsi" w:cstheme="minorHAnsi"/>
                <w:color w:val="000000" w:themeColor="text1"/>
                <w:sz w:val="22"/>
                <w:szCs w:val="22"/>
              </w:rPr>
            </w:pPr>
            <w:r w:rsidRPr="00D47D1A">
              <w:rPr>
                <w:rFonts w:asciiTheme="minorHAnsi" w:eastAsia="Verdana,Bold" w:hAnsiTheme="minorHAnsi" w:cstheme="minorHAnsi"/>
                <w:color w:val="000000" w:themeColor="text1"/>
                <w:sz w:val="22"/>
                <w:szCs w:val="22"/>
              </w:rPr>
              <w:t>Załącznik nr 4</w:t>
            </w:r>
          </w:p>
        </w:tc>
        <w:tc>
          <w:tcPr>
            <w:tcW w:w="8497" w:type="dxa"/>
            <w:gridSpan w:val="2"/>
            <w:tcBorders>
              <w:top w:val="single" w:sz="4" w:space="0" w:color="auto"/>
              <w:left w:val="single" w:sz="4" w:space="0" w:color="auto"/>
              <w:bottom w:val="single" w:sz="4" w:space="0" w:color="auto"/>
              <w:right w:val="single" w:sz="4" w:space="0" w:color="auto"/>
            </w:tcBorders>
            <w:vAlign w:val="center"/>
          </w:tcPr>
          <w:p w14:paraId="5EA1A02A" w14:textId="14DF58B6" w:rsidR="00E03B99" w:rsidRPr="00D47D1A" w:rsidRDefault="00E03B99" w:rsidP="00E03B99">
            <w:pPr>
              <w:widowControl w:val="0"/>
              <w:autoSpaceDE w:val="0"/>
              <w:autoSpaceDN w:val="0"/>
              <w:adjustRightInd w:val="0"/>
              <w:spacing w:line="276" w:lineRule="auto"/>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Formularz oferty.</w:t>
            </w:r>
          </w:p>
        </w:tc>
      </w:tr>
      <w:tr w:rsidR="00D47D1A" w:rsidRPr="00D47D1A" w14:paraId="19F690A2" w14:textId="77777777" w:rsidTr="00D47D1A">
        <w:trPr>
          <w:trHeight w:val="471"/>
          <w:jc w:val="center"/>
        </w:trPr>
        <w:tc>
          <w:tcPr>
            <w:tcW w:w="1927" w:type="dxa"/>
            <w:tcBorders>
              <w:top w:val="single" w:sz="4" w:space="0" w:color="auto"/>
              <w:left w:val="single" w:sz="4" w:space="0" w:color="auto"/>
              <w:bottom w:val="single" w:sz="4" w:space="0" w:color="auto"/>
              <w:right w:val="single" w:sz="4" w:space="0" w:color="auto"/>
            </w:tcBorders>
            <w:vAlign w:val="center"/>
          </w:tcPr>
          <w:p w14:paraId="5C065DDB" w14:textId="73C6FE4D" w:rsidR="00E03B99" w:rsidRPr="00D47D1A" w:rsidRDefault="00E03B99">
            <w:pPr>
              <w:pStyle w:val="Default"/>
              <w:rPr>
                <w:rFonts w:asciiTheme="minorHAnsi" w:eastAsia="Verdana,Bold" w:hAnsiTheme="minorHAnsi" w:cstheme="minorHAnsi"/>
                <w:color w:val="000000" w:themeColor="text1"/>
                <w:sz w:val="22"/>
                <w:szCs w:val="22"/>
              </w:rPr>
            </w:pPr>
            <w:r w:rsidRPr="00D47D1A">
              <w:rPr>
                <w:rFonts w:asciiTheme="minorHAnsi" w:eastAsia="Verdana,Bold" w:hAnsiTheme="minorHAnsi" w:cstheme="minorHAnsi"/>
                <w:color w:val="000000" w:themeColor="text1"/>
                <w:sz w:val="22"/>
                <w:szCs w:val="22"/>
              </w:rPr>
              <w:t>Załącznik nr 5</w:t>
            </w:r>
          </w:p>
        </w:tc>
        <w:tc>
          <w:tcPr>
            <w:tcW w:w="8497" w:type="dxa"/>
            <w:gridSpan w:val="2"/>
            <w:tcBorders>
              <w:top w:val="single" w:sz="4" w:space="0" w:color="auto"/>
              <w:left w:val="single" w:sz="4" w:space="0" w:color="auto"/>
              <w:bottom w:val="single" w:sz="4" w:space="0" w:color="auto"/>
              <w:right w:val="single" w:sz="4" w:space="0" w:color="auto"/>
            </w:tcBorders>
            <w:vAlign w:val="center"/>
          </w:tcPr>
          <w:p w14:paraId="7B4B7C90" w14:textId="306A7C96" w:rsidR="00E03B99" w:rsidRPr="00D47D1A" w:rsidRDefault="00E03B99" w:rsidP="00E03B99">
            <w:pPr>
              <w:widowControl w:val="0"/>
              <w:autoSpaceDE w:val="0"/>
              <w:autoSpaceDN w:val="0"/>
              <w:adjustRightInd w:val="0"/>
              <w:spacing w:line="276" w:lineRule="auto"/>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Wykaz osób skierowanych przez wykonawcę do realizacji zamówienia publicznego odpowiedzialnych za kierowanie robotami budowlanymi.</w:t>
            </w:r>
          </w:p>
        </w:tc>
      </w:tr>
      <w:tr w:rsidR="00D47D1A" w:rsidRPr="00D47D1A" w14:paraId="3FA80830" w14:textId="77777777" w:rsidTr="00D47D1A">
        <w:trPr>
          <w:trHeight w:val="471"/>
          <w:jc w:val="center"/>
        </w:trPr>
        <w:tc>
          <w:tcPr>
            <w:tcW w:w="1927" w:type="dxa"/>
            <w:tcBorders>
              <w:top w:val="single" w:sz="4" w:space="0" w:color="auto"/>
              <w:left w:val="single" w:sz="4" w:space="0" w:color="auto"/>
              <w:bottom w:val="single" w:sz="4" w:space="0" w:color="auto"/>
              <w:right w:val="single" w:sz="4" w:space="0" w:color="auto"/>
            </w:tcBorders>
            <w:vAlign w:val="center"/>
          </w:tcPr>
          <w:p w14:paraId="6B42EC1F" w14:textId="30AACFCF" w:rsidR="00E03B99" w:rsidRPr="00D47D1A" w:rsidRDefault="00E03B99">
            <w:pPr>
              <w:pStyle w:val="Default"/>
              <w:rPr>
                <w:rFonts w:asciiTheme="minorHAnsi" w:eastAsia="Verdana,Bold" w:hAnsiTheme="minorHAnsi" w:cstheme="minorHAnsi"/>
                <w:color w:val="000000" w:themeColor="text1"/>
                <w:sz w:val="22"/>
                <w:szCs w:val="22"/>
              </w:rPr>
            </w:pPr>
            <w:r w:rsidRPr="00D47D1A">
              <w:rPr>
                <w:rFonts w:asciiTheme="minorHAnsi" w:eastAsia="Verdana,Bold" w:hAnsiTheme="minorHAnsi" w:cstheme="minorHAnsi"/>
                <w:color w:val="000000" w:themeColor="text1"/>
                <w:sz w:val="22"/>
                <w:szCs w:val="22"/>
              </w:rPr>
              <w:t>Załącznik nr 6</w:t>
            </w:r>
          </w:p>
        </w:tc>
        <w:tc>
          <w:tcPr>
            <w:tcW w:w="8497" w:type="dxa"/>
            <w:gridSpan w:val="2"/>
            <w:tcBorders>
              <w:top w:val="single" w:sz="4" w:space="0" w:color="auto"/>
              <w:left w:val="single" w:sz="4" w:space="0" w:color="auto"/>
              <w:bottom w:val="single" w:sz="4" w:space="0" w:color="auto"/>
              <w:right w:val="single" w:sz="4" w:space="0" w:color="auto"/>
            </w:tcBorders>
            <w:vAlign w:val="center"/>
          </w:tcPr>
          <w:p w14:paraId="01694C7D" w14:textId="37CD8ADF" w:rsidR="00E03B99" w:rsidRPr="00D47D1A" w:rsidRDefault="00E03B99" w:rsidP="00E03B99">
            <w:pPr>
              <w:widowControl w:val="0"/>
              <w:autoSpaceDE w:val="0"/>
              <w:autoSpaceDN w:val="0"/>
              <w:adjustRightInd w:val="0"/>
              <w:spacing w:line="276" w:lineRule="auto"/>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Harmonogram rzeczowo – finansowy.</w:t>
            </w:r>
          </w:p>
        </w:tc>
      </w:tr>
    </w:tbl>
    <w:p w14:paraId="0C38BD47" w14:textId="77777777" w:rsidR="00FE60C6" w:rsidRPr="00D47D1A" w:rsidRDefault="00FE60C6" w:rsidP="00FE60C6">
      <w:pPr>
        <w:pStyle w:val="Akapitzlist"/>
        <w:widowControl w:val="0"/>
        <w:autoSpaceDE w:val="0"/>
        <w:autoSpaceDN w:val="0"/>
        <w:adjustRightInd w:val="0"/>
        <w:spacing w:line="276" w:lineRule="auto"/>
        <w:ind w:left="426"/>
        <w:jc w:val="both"/>
        <w:rPr>
          <w:rFonts w:asciiTheme="minorHAnsi" w:hAnsiTheme="minorHAnsi" w:cstheme="minorHAnsi"/>
          <w:color w:val="000000" w:themeColor="text1"/>
        </w:rPr>
      </w:pPr>
    </w:p>
    <w:p w14:paraId="77C21206" w14:textId="77777777" w:rsidR="000F47B1" w:rsidRPr="00D47D1A" w:rsidRDefault="000F47B1" w:rsidP="000F47B1">
      <w:pPr>
        <w:jc w:val="center"/>
        <w:rPr>
          <w:rFonts w:asciiTheme="minorHAnsi" w:eastAsia="Calibri" w:hAnsiTheme="minorHAnsi" w:cstheme="minorHAnsi"/>
          <w:b/>
          <w:color w:val="000000" w:themeColor="text1"/>
          <w:sz w:val="20"/>
          <w:szCs w:val="20"/>
          <w:lang w:val="x-none"/>
        </w:rPr>
      </w:pPr>
      <w:r w:rsidRPr="00D47D1A">
        <w:rPr>
          <w:rFonts w:asciiTheme="minorHAnsi" w:hAnsiTheme="minorHAnsi" w:cstheme="minorHAnsi"/>
          <w:b/>
          <w:color w:val="000000" w:themeColor="text1"/>
        </w:rPr>
        <w:t xml:space="preserve">ZAMAWIAJĄCY     </w:t>
      </w:r>
      <w:r w:rsidRPr="00D47D1A">
        <w:rPr>
          <w:rFonts w:asciiTheme="minorHAnsi" w:hAnsiTheme="minorHAnsi" w:cstheme="minorHAnsi"/>
          <w:b/>
          <w:color w:val="000000" w:themeColor="text1"/>
        </w:rPr>
        <w:tab/>
      </w:r>
      <w:r w:rsidRPr="00D47D1A">
        <w:rPr>
          <w:rFonts w:asciiTheme="minorHAnsi" w:hAnsiTheme="minorHAnsi" w:cstheme="minorHAnsi"/>
          <w:b/>
          <w:color w:val="000000" w:themeColor="text1"/>
        </w:rPr>
        <w:tab/>
      </w:r>
      <w:r w:rsidRPr="00D47D1A">
        <w:rPr>
          <w:rFonts w:asciiTheme="minorHAnsi" w:hAnsiTheme="minorHAnsi" w:cstheme="minorHAnsi"/>
          <w:b/>
          <w:color w:val="000000" w:themeColor="text1"/>
        </w:rPr>
        <w:tab/>
      </w:r>
      <w:r w:rsidRPr="00D47D1A">
        <w:rPr>
          <w:rFonts w:asciiTheme="minorHAnsi" w:hAnsiTheme="minorHAnsi" w:cstheme="minorHAnsi"/>
          <w:b/>
          <w:color w:val="000000" w:themeColor="text1"/>
        </w:rPr>
        <w:tab/>
      </w:r>
      <w:r w:rsidRPr="00D47D1A">
        <w:rPr>
          <w:rFonts w:asciiTheme="minorHAnsi" w:hAnsiTheme="minorHAnsi" w:cstheme="minorHAnsi"/>
          <w:b/>
          <w:color w:val="000000" w:themeColor="text1"/>
        </w:rPr>
        <w:tab/>
        <w:t>WYKONAWCA</w:t>
      </w:r>
    </w:p>
    <w:p w14:paraId="6B3A6A16" w14:textId="77777777" w:rsidR="00FB30DE" w:rsidRPr="0076565D" w:rsidRDefault="00192601">
      <w:pPr>
        <w:rPr>
          <w:rFonts w:asciiTheme="minorHAnsi" w:hAnsiTheme="minorHAnsi" w:cstheme="minorHAnsi"/>
          <w:color w:val="FF0000"/>
        </w:rPr>
      </w:pPr>
      <w:r w:rsidRPr="0076565D">
        <w:rPr>
          <w:rFonts w:asciiTheme="minorHAnsi" w:hAnsiTheme="minorHAnsi" w:cstheme="minorHAnsi"/>
          <w:color w:val="FF0000"/>
        </w:rPr>
        <w:t xml:space="preserve"> </w:t>
      </w:r>
    </w:p>
    <w:sectPr w:rsidR="00FB30DE" w:rsidRPr="0076565D" w:rsidSect="005647D8">
      <w:headerReference w:type="default" r:id="rId8"/>
      <w:footerReference w:type="default" r:id="rId9"/>
      <w:pgSz w:w="11906" w:h="16838" w:code="9"/>
      <w:pgMar w:top="1276" w:right="1418" w:bottom="992" w:left="1276" w:header="709" w:footer="3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35A3E" w14:textId="77777777" w:rsidR="00E0061B" w:rsidRDefault="00E0061B" w:rsidP="000F47B1">
      <w:r>
        <w:separator/>
      </w:r>
    </w:p>
  </w:endnote>
  <w:endnote w:type="continuationSeparator" w:id="0">
    <w:p w14:paraId="39A67634" w14:textId="77777777" w:rsidR="00E0061B" w:rsidRDefault="00E0061B" w:rsidP="000F4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MS Mincho"/>
    <w:charset w:val="02"/>
    <w:family w:val="auto"/>
    <w:pitch w:val="default"/>
  </w:font>
  <w:font w:name="OpenSymbol">
    <w:altName w:val="Klee One"/>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Univers-PL">
    <w:altName w:val="MS Mincho"/>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EE">
    <w:altName w:val="Times New Roman"/>
    <w:panose1 w:val="00000000000000000000"/>
    <w:charset w:val="00"/>
    <w:family w:val="auto"/>
    <w:notTrueType/>
    <w:pitch w:val="default"/>
    <w:sig w:usb0="00000003" w:usb1="00000000" w:usb2="00000000" w:usb3="00000000" w:csb0="0000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Bold">
    <w:altName w:val="MS Mincho"/>
    <w:panose1 w:val="00000000000000000000"/>
    <w:charset w:val="EE"/>
    <w:family w:val="auto"/>
    <w:notTrueType/>
    <w:pitch w:val="default"/>
    <w:sig w:usb0="00000005" w:usb1="00000000" w:usb2="00000000" w:usb3="00000000" w:csb0="00000002" w:csb1="00000000"/>
  </w:font>
  <w:font w:name="Verdan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DEEF9" w14:textId="77777777" w:rsidR="00FC1A7A" w:rsidRDefault="00FC1A7A" w:rsidP="000F47B1">
    <w:pPr>
      <w:pStyle w:val="Stopka"/>
      <w:jc w:val="center"/>
    </w:pPr>
    <w:r w:rsidRPr="0015419F">
      <w:rPr>
        <w:color w:val="000000"/>
      </w:rPr>
      <w:t xml:space="preserve">strona </w:t>
    </w:r>
    <w:r w:rsidRPr="0015419F">
      <w:rPr>
        <w:b/>
        <w:bCs/>
        <w:color w:val="000000"/>
      </w:rPr>
      <w:fldChar w:fldCharType="begin"/>
    </w:r>
    <w:r w:rsidRPr="0015419F">
      <w:rPr>
        <w:b/>
        <w:bCs/>
        <w:color w:val="000000"/>
      </w:rPr>
      <w:instrText>PAGE</w:instrText>
    </w:r>
    <w:r w:rsidRPr="0015419F">
      <w:rPr>
        <w:b/>
        <w:bCs/>
        <w:color w:val="000000"/>
      </w:rPr>
      <w:fldChar w:fldCharType="separate"/>
    </w:r>
    <w:r>
      <w:rPr>
        <w:b/>
        <w:bCs/>
        <w:color w:val="000000"/>
      </w:rPr>
      <w:t>1</w:t>
    </w:r>
    <w:r w:rsidRPr="0015419F">
      <w:rPr>
        <w:b/>
        <w:bCs/>
        <w:color w:val="000000"/>
      </w:rPr>
      <w:fldChar w:fldCharType="end"/>
    </w:r>
    <w:r w:rsidRPr="0015419F">
      <w:rPr>
        <w:color w:val="000000"/>
      </w:rPr>
      <w:t xml:space="preserve"> z </w:t>
    </w:r>
    <w:r w:rsidRPr="0015419F">
      <w:rPr>
        <w:b/>
        <w:bCs/>
        <w:color w:val="000000"/>
      </w:rPr>
      <w:fldChar w:fldCharType="begin"/>
    </w:r>
    <w:r w:rsidRPr="0015419F">
      <w:rPr>
        <w:b/>
        <w:bCs/>
        <w:color w:val="000000"/>
      </w:rPr>
      <w:instrText>NUMPAGES</w:instrText>
    </w:r>
    <w:r w:rsidRPr="0015419F">
      <w:rPr>
        <w:b/>
        <w:bCs/>
        <w:color w:val="000000"/>
      </w:rPr>
      <w:fldChar w:fldCharType="separate"/>
    </w:r>
    <w:r>
      <w:rPr>
        <w:b/>
        <w:bCs/>
        <w:color w:val="000000"/>
      </w:rPr>
      <w:t>39</w:t>
    </w:r>
    <w:r w:rsidRPr="0015419F">
      <w:rPr>
        <w:b/>
        <w:bCs/>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CD53F" w14:textId="77777777" w:rsidR="00E0061B" w:rsidRDefault="00E0061B" w:rsidP="000F47B1">
      <w:r>
        <w:separator/>
      </w:r>
    </w:p>
  </w:footnote>
  <w:footnote w:type="continuationSeparator" w:id="0">
    <w:p w14:paraId="78A7B56A" w14:textId="77777777" w:rsidR="00E0061B" w:rsidRDefault="00E0061B" w:rsidP="000F4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817B2" w14:textId="50475B64" w:rsidR="00FC1A7A" w:rsidRPr="00ED24ED" w:rsidRDefault="00FC1A7A">
    <w:pPr>
      <w:pStyle w:val="Nagwek"/>
      <w:rPr>
        <w:color w:val="000000" w:themeColor="text1"/>
      </w:rPr>
    </w:pPr>
    <w:r w:rsidRPr="00ED24ED">
      <w:rPr>
        <w:color w:val="000000" w:themeColor="text1"/>
        <w:lang w:val="pl-PL"/>
      </w:rPr>
      <w:t xml:space="preserve">Nr sprawy: </w:t>
    </w:r>
    <w:r w:rsidR="00ED24ED" w:rsidRPr="00ED24ED">
      <w:rPr>
        <w:color w:val="000000" w:themeColor="text1"/>
        <w:lang w:val="pl-PL"/>
      </w:rPr>
      <w:t>AD.271.</w:t>
    </w:r>
    <w:r w:rsidR="000B3EF1">
      <w:rPr>
        <w:color w:val="000000" w:themeColor="text1"/>
        <w:lang w:val="pl-PL"/>
      </w:rPr>
      <w:t>3</w:t>
    </w:r>
    <w:r w:rsidR="00ED24ED" w:rsidRPr="00ED24ED">
      <w:rPr>
        <w:color w:val="000000" w:themeColor="text1"/>
        <w:lang w:val="pl-PL"/>
      </w:rP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4260"/>
    <w:multiLevelType w:val="hybridMultilevel"/>
    <w:tmpl w:val="C750E258"/>
    <w:lvl w:ilvl="0" w:tplc="0415000F">
      <w:start w:val="1"/>
      <w:numFmt w:val="decimal"/>
      <w:lvlText w:val="%1."/>
      <w:lvlJc w:val="left"/>
      <w:pPr>
        <w:ind w:left="720" w:hanging="360"/>
      </w:pPr>
    </w:lvl>
    <w:lvl w:ilvl="1" w:tplc="CB7008EE">
      <w:start w:val="1"/>
      <w:numFmt w:val="lowerLetter"/>
      <w:lvlText w:val="%2)"/>
      <w:lvlJc w:val="left"/>
      <w:pPr>
        <w:ind w:left="1440" w:hanging="360"/>
      </w:pPr>
      <w:rPr>
        <w:rFonts w:asciiTheme="minorHAnsi" w:eastAsia="Calibri" w:hAnsiTheme="minorHAnsi" w:cstheme="minorHAnsi" w:hint="default"/>
      </w:rPr>
    </w:lvl>
    <w:lvl w:ilvl="2" w:tplc="A1C8E7AC">
      <w:start w:val="1"/>
      <w:numFmt w:val="lowerLetter"/>
      <w:lvlText w:val="%3)"/>
      <w:lvlJc w:val="right"/>
      <w:pPr>
        <w:ind w:left="2160" w:hanging="180"/>
      </w:pPr>
      <w:rPr>
        <w:rFonts w:ascii="Tahoma" w:eastAsia="Calibri" w:hAnsi="Tahoma" w:cs="Tahoma"/>
      </w:rPr>
    </w:lvl>
    <w:lvl w:ilvl="3" w:tplc="0415000F">
      <w:start w:val="1"/>
      <w:numFmt w:val="decimal"/>
      <w:lvlText w:val="%4."/>
      <w:lvlJc w:val="left"/>
      <w:pPr>
        <w:ind w:left="2880" w:hanging="360"/>
      </w:pPr>
    </w:lvl>
    <w:lvl w:ilvl="4" w:tplc="E99A492A">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0E62CC3"/>
    <w:multiLevelType w:val="multilevel"/>
    <w:tmpl w:val="A10E48F2"/>
    <w:styleLink w:val="WW8Num31"/>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484B15"/>
    <w:multiLevelType w:val="hybridMultilevel"/>
    <w:tmpl w:val="2A02D19C"/>
    <w:lvl w:ilvl="0" w:tplc="E920F1DE">
      <w:start w:val="1"/>
      <w:numFmt w:val="lowerLetter"/>
      <w:lvlText w:val="%1)"/>
      <w:lvlJc w:val="left"/>
      <w:pPr>
        <w:tabs>
          <w:tab w:val="num" w:pos="340"/>
        </w:tabs>
        <w:ind w:left="397" w:hanging="397"/>
      </w:pPr>
      <w:rPr>
        <w:rFonts w:asciiTheme="minorHAnsi" w:hAnsiTheme="minorHAnsi" w:cstheme="minorHAnsi" w:hint="default"/>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188738D"/>
    <w:multiLevelType w:val="multilevel"/>
    <w:tmpl w:val="FAFA163C"/>
    <w:styleLink w:val="Styl11"/>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20F2603"/>
    <w:multiLevelType w:val="hybridMultilevel"/>
    <w:tmpl w:val="A9F4776C"/>
    <w:lvl w:ilvl="0" w:tplc="0E9E3FB8">
      <w:start w:val="1"/>
      <w:numFmt w:val="decimal"/>
      <w:lvlText w:val="%1."/>
      <w:lvlJc w:val="left"/>
      <w:pPr>
        <w:ind w:left="992"/>
      </w:pPr>
      <w:rPr>
        <w:rFonts w:asciiTheme="minorHAnsi" w:eastAsia="Tahom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F216EC1C">
      <w:start w:val="1"/>
      <w:numFmt w:val="lowerLetter"/>
      <w:lvlText w:val="%2"/>
      <w:lvlJc w:val="left"/>
      <w:pPr>
        <w:ind w:left="11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6C184184">
      <w:start w:val="1"/>
      <w:numFmt w:val="lowerRoman"/>
      <w:lvlText w:val="%3"/>
      <w:lvlJc w:val="left"/>
      <w:pPr>
        <w:ind w:left="18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B2AA9E04">
      <w:start w:val="1"/>
      <w:numFmt w:val="decimal"/>
      <w:lvlText w:val="%4"/>
      <w:lvlJc w:val="left"/>
      <w:pPr>
        <w:ind w:left="25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95322BD0">
      <w:start w:val="1"/>
      <w:numFmt w:val="lowerLetter"/>
      <w:lvlText w:val="%5"/>
      <w:lvlJc w:val="left"/>
      <w:pPr>
        <w:ind w:left="327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4630F9CC">
      <w:start w:val="1"/>
      <w:numFmt w:val="lowerRoman"/>
      <w:lvlText w:val="%6"/>
      <w:lvlJc w:val="left"/>
      <w:pPr>
        <w:ind w:left="399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6843362">
      <w:start w:val="1"/>
      <w:numFmt w:val="decimal"/>
      <w:lvlText w:val="%7"/>
      <w:lvlJc w:val="left"/>
      <w:pPr>
        <w:ind w:left="47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BA9C7740">
      <w:start w:val="1"/>
      <w:numFmt w:val="lowerLetter"/>
      <w:lvlText w:val="%8"/>
      <w:lvlJc w:val="left"/>
      <w:pPr>
        <w:ind w:left="54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6FB27BF6">
      <w:start w:val="1"/>
      <w:numFmt w:val="lowerRoman"/>
      <w:lvlText w:val="%9"/>
      <w:lvlJc w:val="left"/>
      <w:pPr>
        <w:ind w:left="61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2A51333"/>
    <w:multiLevelType w:val="multilevel"/>
    <w:tmpl w:val="4CB08D3A"/>
    <w:lvl w:ilvl="0">
      <w:start w:val="2"/>
      <w:numFmt w:val="decimal"/>
      <w:lvlText w:val="%1."/>
      <w:lvlJc w:val="left"/>
      <w:pPr>
        <w:tabs>
          <w:tab w:val="num" w:pos="360"/>
        </w:tabs>
        <w:ind w:left="360" w:hanging="360"/>
      </w:pPr>
      <w:rPr>
        <w:b w:val="0"/>
        <w:color w:val="auto"/>
      </w:rPr>
    </w:lvl>
    <w:lvl w:ilvl="1">
      <w:start w:val="1"/>
      <w:numFmt w:val="bullet"/>
      <w:lvlText w:val="-"/>
      <w:lvlJc w:val="left"/>
      <w:pPr>
        <w:tabs>
          <w:tab w:val="num" w:pos="2007"/>
        </w:tabs>
        <w:ind w:left="0" w:firstLine="0"/>
      </w:pPr>
      <w:rPr>
        <w:rFonts w:ascii="Symbol" w:hAnsi="Symbol"/>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560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6" w15:restartNumberingAfterBreak="0">
    <w:nsid w:val="04170D72"/>
    <w:multiLevelType w:val="hybridMultilevel"/>
    <w:tmpl w:val="14F65FE6"/>
    <w:lvl w:ilvl="0" w:tplc="D944B23E">
      <w:start w:val="1"/>
      <w:numFmt w:val="bullet"/>
      <w:lvlText w:val="−"/>
      <w:lvlJc w:val="left"/>
      <w:pPr>
        <w:ind w:left="1600" w:hanging="360"/>
      </w:pPr>
      <w:rPr>
        <w:rFonts w:ascii="Times New Roman" w:hAnsi="Times New Roman" w:cs="Times New Roman" w:hint="default"/>
        <w:color w:val="auto"/>
      </w:rPr>
    </w:lvl>
    <w:lvl w:ilvl="1" w:tplc="04150003">
      <w:start w:val="1"/>
      <w:numFmt w:val="bullet"/>
      <w:lvlText w:val="o"/>
      <w:lvlJc w:val="left"/>
      <w:pPr>
        <w:ind w:left="2320" w:hanging="360"/>
      </w:pPr>
      <w:rPr>
        <w:rFonts w:ascii="Courier New" w:hAnsi="Courier New" w:cs="Courier New" w:hint="default"/>
      </w:rPr>
    </w:lvl>
    <w:lvl w:ilvl="2" w:tplc="04150005">
      <w:start w:val="1"/>
      <w:numFmt w:val="bullet"/>
      <w:lvlText w:val=""/>
      <w:lvlJc w:val="left"/>
      <w:pPr>
        <w:ind w:left="3040" w:hanging="360"/>
      </w:pPr>
      <w:rPr>
        <w:rFonts w:ascii="Wingdings" w:hAnsi="Wingdings" w:hint="default"/>
      </w:rPr>
    </w:lvl>
    <w:lvl w:ilvl="3" w:tplc="04150001">
      <w:start w:val="1"/>
      <w:numFmt w:val="bullet"/>
      <w:lvlText w:val=""/>
      <w:lvlJc w:val="left"/>
      <w:pPr>
        <w:ind w:left="3760" w:hanging="360"/>
      </w:pPr>
      <w:rPr>
        <w:rFonts w:ascii="Symbol" w:hAnsi="Symbol" w:hint="default"/>
      </w:rPr>
    </w:lvl>
    <w:lvl w:ilvl="4" w:tplc="04150003">
      <w:start w:val="1"/>
      <w:numFmt w:val="bullet"/>
      <w:lvlText w:val="o"/>
      <w:lvlJc w:val="left"/>
      <w:pPr>
        <w:ind w:left="4480" w:hanging="360"/>
      </w:pPr>
      <w:rPr>
        <w:rFonts w:ascii="Courier New" w:hAnsi="Courier New" w:cs="Courier New" w:hint="default"/>
      </w:rPr>
    </w:lvl>
    <w:lvl w:ilvl="5" w:tplc="04150005">
      <w:start w:val="1"/>
      <w:numFmt w:val="bullet"/>
      <w:lvlText w:val=""/>
      <w:lvlJc w:val="left"/>
      <w:pPr>
        <w:ind w:left="5200" w:hanging="360"/>
      </w:pPr>
      <w:rPr>
        <w:rFonts w:ascii="Wingdings" w:hAnsi="Wingdings" w:hint="default"/>
      </w:rPr>
    </w:lvl>
    <w:lvl w:ilvl="6" w:tplc="04150001">
      <w:start w:val="1"/>
      <w:numFmt w:val="bullet"/>
      <w:lvlText w:val=""/>
      <w:lvlJc w:val="left"/>
      <w:pPr>
        <w:ind w:left="5920" w:hanging="360"/>
      </w:pPr>
      <w:rPr>
        <w:rFonts w:ascii="Symbol" w:hAnsi="Symbol" w:hint="default"/>
      </w:rPr>
    </w:lvl>
    <w:lvl w:ilvl="7" w:tplc="04150003">
      <w:start w:val="1"/>
      <w:numFmt w:val="bullet"/>
      <w:lvlText w:val="o"/>
      <w:lvlJc w:val="left"/>
      <w:pPr>
        <w:ind w:left="6640" w:hanging="360"/>
      </w:pPr>
      <w:rPr>
        <w:rFonts w:ascii="Courier New" w:hAnsi="Courier New" w:cs="Courier New" w:hint="default"/>
      </w:rPr>
    </w:lvl>
    <w:lvl w:ilvl="8" w:tplc="04150005">
      <w:start w:val="1"/>
      <w:numFmt w:val="bullet"/>
      <w:lvlText w:val=""/>
      <w:lvlJc w:val="left"/>
      <w:pPr>
        <w:ind w:left="7360" w:hanging="360"/>
      </w:pPr>
      <w:rPr>
        <w:rFonts w:ascii="Wingdings" w:hAnsi="Wingdings" w:hint="default"/>
      </w:rPr>
    </w:lvl>
  </w:abstractNum>
  <w:abstractNum w:abstractNumId="7" w15:restartNumberingAfterBreak="0">
    <w:nsid w:val="07CD7811"/>
    <w:multiLevelType w:val="hybridMultilevel"/>
    <w:tmpl w:val="793EB7BE"/>
    <w:lvl w:ilvl="0" w:tplc="6FF6887C">
      <w:start w:val="1"/>
      <w:numFmt w:val="decimal"/>
      <w:lvlText w:val="%1."/>
      <w:lvlJc w:val="left"/>
      <w:pPr>
        <w:ind w:left="3424" w:hanging="360"/>
      </w:pPr>
      <w:rPr>
        <w:rFonts w:asciiTheme="minorHAnsi" w:eastAsia="Times New Roman" w:hAnsiTheme="minorHAnsi" w:cstheme="minorHAnsi" w:hint="default"/>
        <w:b w:val="0"/>
        <w:bCs w:val="0"/>
        <w:color w:val="000000" w:themeColor="text1"/>
      </w:rPr>
    </w:lvl>
    <w:lvl w:ilvl="1" w:tplc="04150019">
      <w:start w:val="1"/>
      <w:numFmt w:val="lowerLetter"/>
      <w:lvlText w:val="%2."/>
      <w:lvlJc w:val="left"/>
      <w:pPr>
        <w:ind w:left="4144" w:hanging="360"/>
      </w:pPr>
    </w:lvl>
    <w:lvl w:ilvl="2" w:tplc="0415001B">
      <w:start w:val="1"/>
      <w:numFmt w:val="lowerRoman"/>
      <w:lvlText w:val="%3."/>
      <w:lvlJc w:val="right"/>
      <w:pPr>
        <w:ind w:left="4864" w:hanging="180"/>
      </w:pPr>
    </w:lvl>
    <w:lvl w:ilvl="3" w:tplc="0415000F">
      <w:start w:val="1"/>
      <w:numFmt w:val="decimal"/>
      <w:lvlText w:val="%4."/>
      <w:lvlJc w:val="left"/>
      <w:pPr>
        <w:ind w:left="5584" w:hanging="360"/>
      </w:pPr>
    </w:lvl>
    <w:lvl w:ilvl="4" w:tplc="04150019">
      <w:start w:val="1"/>
      <w:numFmt w:val="lowerLetter"/>
      <w:lvlText w:val="%5."/>
      <w:lvlJc w:val="left"/>
      <w:pPr>
        <w:ind w:left="6304" w:hanging="360"/>
      </w:pPr>
    </w:lvl>
    <w:lvl w:ilvl="5" w:tplc="0415001B">
      <w:start w:val="1"/>
      <w:numFmt w:val="lowerRoman"/>
      <w:lvlText w:val="%6."/>
      <w:lvlJc w:val="right"/>
      <w:pPr>
        <w:ind w:left="7024" w:hanging="180"/>
      </w:pPr>
    </w:lvl>
    <w:lvl w:ilvl="6" w:tplc="0415000F">
      <w:start w:val="1"/>
      <w:numFmt w:val="decimal"/>
      <w:lvlText w:val="%7."/>
      <w:lvlJc w:val="left"/>
      <w:pPr>
        <w:ind w:left="7744" w:hanging="360"/>
      </w:pPr>
    </w:lvl>
    <w:lvl w:ilvl="7" w:tplc="04150019">
      <w:start w:val="1"/>
      <w:numFmt w:val="lowerLetter"/>
      <w:lvlText w:val="%8."/>
      <w:lvlJc w:val="left"/>
      <w:pPr>
        <w:ind w:left="8464" w:hanging="360"/>
      </w:pPr>
    </w:lvl>
    <w:lvl w:ilvl="8" w:tplc="0415001B">
      <w:start w:val="1"/>
      <w:numFmt w:val="lowerRoman"/>
      <w:lvlText w:val="%9."/>
      <w:lvlJc w:val="right"/>
      <w:pPr>
        <w:ind w:left="9184" w:hanging="180"/>
      </w:pPr>
    </w:lvl>
  </w:abstractNum>
  <w:abstractNum w:abstractNumId="8" w15:restartNumberingAfterBreak="0">
    <w:nsid w:val="0874787F"/>
    <w:multiLevelType w:val="hybridMultilevel"/>
    <w:tmpl w:val="82E62C9E"/>
    <w:lvl w:ilvl="0" w:tplc="F66E5BBA">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643AE"/>
    <w:multiLevelType w:val="hybridMultilevel"/>
    <w:tmpl w:val="604E0AD6"/>
    <w:lvl w:ilvl="0" w:tplc="58F2909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 w15:restartNumberingAfterBreak="0">
    <w:nsid w:val="0C886FDB"/>
    <w:multiLevelType w:val="hybridMultilevel"/>
    <w:tmpl w:val="C9DA5DD4"/>
    <w:lvl w:ilvl="0" w:tplc="E4F2C2B2">
      <w:start w:val="1"/>
      <w:numFmt w:val="lowerLetter"/>
      <w:lvlText w:val="%1)"/>
      <w:lvlJc w:val="left"/>
      <w:pPr>
        <w:ind w:left="720"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CA64D5"/>
    <w:multiLevelType w:val="singleLevel"/>
    <w:tmpl w:val="B494FF02"/>
    <w:lvl w:ilvl="0">
      <w:start w:val="15"/>
      <w:numFmt w:val="upperRoman"/>
      <w:pStyle w:val="Nagwek2"/>
      <w:lvlText w:val="%1."/>
      <w:lvlJc w:val="left"/>
      <w:pPr>
        <w:tabs>
          <w:tab w:val="num" w:pos="624"/>
        </w:tabs>
        <w:ind w:left="624" w:hanging="624"/>
      </w:pPr>
      <w:rPr>
        <w:rFonts w:hint="default"/>
        <w:b/>
        <w:bCs/>
        <w:i w:val="0"/>
        <w:iCs w:val="0"/>
      </w:rPr>
    </w:lvl>
  </w:abstractNum>
  <w:abstractNum w:abstractNumId="12" w15:restartNumberingAfterBreak="0">
    <w:nsid w:val="0D9D70A8"/>
    <w:multiLevelType w:val="hybridMultilevel"/>
    <w:tmpl w:val="146A64B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F11374"/>
    <w:multiLevelType w:val="hybridMultilevel"/>
    <w:tmpl w:val="E2209F9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12306C2C"/>
    <w:multiLevelType w:val="multilevel"/>
    <w:tmpl w:val="F398B4F8"/>
    <w:lvl w:ilvl="0">
      <w:start w:val="1"/>
      <w:numFmt w:val="decimal"/>
      <w:pStyle w:val="Numerowanie"/>
      <w:lvlText w:val="%1."/>
      <w:lvlJc w:val="left"/>
      <w:pPr>
        <w:tabs>
          <w:tab w:val="num" w:pos="756"/>
        </w:tabs>
        <w:ind w:left="756" w:hanging="396"/>
      </w:pPr>
      <w:rPr>
        <w:rFonts w:hint="default"/>
      </w:rPr>
    </w:lvl>
    <w:lvl w:ilvl="1">
      <w:start w:val="1"/>
      <w:numFmt w:val="decimal"/>
      <w:lvlText w:val="%1.%2."/>
      <w:lvlJc w:val="left"/>
      <w:pPr>
        <w:tabs>
          <w:tab w:val="num" w:pos="1494"/>
        </w:tabs>
        <w:ind w:left="1494" w:hanging="567"/>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15:restartNumberingAfterBreak="0">
    <w:nsid w:val="14C45884"/>
    <w:multiLevelType w:val="hybridMultilevel"/>
    <w:tmpl w:val="629209F8"/>
    <w:lvl w:ilvl="0" w:tplc="D902CB52">
      <w:start w:val="1"/>
      <w:numFmt w:val="lowerLetter"/>
      <w:lvlText w:val="%1)"/>
      <w:lvlJc w:val="left"/>
      <w:pPr>
        <w:ind w:left="1440" w:hanging="360"/>
      </w:pPr>
      <w:rPr>
        <w:rFonts w:asciiTheme="minorHAnsi" w:eastAsia="Calibr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940A04"/>
    <w:multiLevelType w:val="hybridMultilevel"/>
    <w:tmpl w:val="9A5AF57E"/>
    <w:lvl w:ilvl="0" w:tplc="04150017">
      <w:start w:val="1"/>
      <w:numFmt w:val="lowerLetter"/>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B520D7"/>
    <w:multiLevelType w:val="hybridMultilevel"/>
    <w:tmpl w:val="82CAEDE8"/>
    <w:lvl w:ilvl="0" w:tplc="FFFFFFFF">
      <w:start w:val="1"/>
      <w:numFmt w:val="lowerLetter"/>
      <w:lvlText w:val="%1)"/>
      <w:lvlJc w:val="left"/>
      <w:pPr>
        <w:tabs>
          <w:tab w:val="num" w:pos="2127"/>
        </w:tabs>
        <w:ind w:left="2127" w:hanging="360"/>
      </w:p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50D08CB6">
      <w:start w:val="1"/>
      <w:numFmt w:val="decimal"/>
      <w:lvlText w:val="%4."/>
      <w:lvlJc w:val="left"/>
      <w:pPr>
        <w:tabs>
          <w:tab w:val="num" w:pos="360"/>
        </w:tabs>
        <w:ind w:left="360" w:hanging="360"/>
      </w:pPr>
      <w:rPr>
        <w:b w:val="0"/>
        <w:bCs/>
        <w:color w:val="auto"/>
        <w:sz w:val="24"/>
        <w:szCs w:val="24"/>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56E28762">
      <w:start w:val="1"/>
      <w:numFmt w:val="decimal"/>
      <w:lvlText w:val="%7."/>
      <w:lvlJc w:val="left"/>
      <w:pPr>
        <w:tabs>
          <w:tab w:val="num" w:pos="5880"/>
        </w:tabs>
        <w:ind w:left="5880" w:hanging="360"/>
      </w:pPr>
      <w:rPr>
        <w:rFonts w:ascii="Tahoma" w:eastAsia="Times New Roman" w:hAnsi="Tahoma" w:cs="Times New Roman"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18" w15:restartNumberingAfterBreak="0">
    <w:nsid w:val="18925C91"/>
    <w:multiLevelType w:val="hybridMultilevel"/>
    <w:tmpl w:val="D89C93F4"/>
    <w:lvl w:ilvl="0" w:tplc="D744D7FA">
      <w:start w:val="1"/>
      <w:numFmt w:val="decimal"/>
      <w:lvlText w:val="%1."/>
      <w:lvlJc w:val="left"/>
      <w:pPr>
        <w:ind w:left="97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1062DC6C">
      <w:start w:val="1"/>
      <w:numFmt w:val="lowerLetter"/>
      <w:lvlText w:val="%2)"/>
      <w:lvlJc w:val="left"/>
      <w:pPr>
        <w:ind w:left="141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9544EBAC">
      <w:start w:val="1"/>
      <w:numFmt w:val="lowerRoman"/>
      <w:lvlText w:val="%3"/>
      <w:lvlJc w:val="left"/>
      <w:pPr>
        <w:ind w:left="15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DEEA4DCC">
      <w:start w:val="1"/>
      <w:numFmt w:val="decimal"/>
      <w:lvlText w:val="%4"/>
      <w:lvlJc w:val="left"/>
      <w:pPr>
        <w:ind w:left="22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143A444E">
      <w:start w:val="1"/>
      <w:numFmt w:val="lowerLetter"/>
      <w:lvlText w:val="%5"/>
      <w:lvlJc w:val="left"/>
      <w:pPr>
        <w:ind w:left="294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CA1661D4">
      <w:start w:val="1"/>
      <w:numFmt w:val="lowerRoman"/>
      <w:lvlText w:val="%6"/>
      <w:lvlJc w:val="left"/>
      <w:pPr>
        <w:ind w:left="366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6CF8CC8A">
      <w:start w:val="1"/>
      <w:numFmt w:val="decimal"/>
      <w:lvlText w:val="%7"/>
      <w:lvlJc w:val="left"/>
      <w:pPr>
        <w:ind w:left="438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801C53D8">
      <w:start w:val="1"/>
      <w:numFmt w:val="lowerLetter"/>
      <w:lvlText w:val="%8"/>
      <w:lvlJc w:val="left"/>
      <w:pPr>
        <w:ind w:left="51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D68A20F0">
      <w:start w:val="1"/>
      <w:numFmt w:val="lowerRoman"/>
      <w:lvlText w:val="%9"/>
      <w:lvlJc w:val="left"/>
      <w:pPr>
        <w:ind w:left="58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93F4C61"/>
    <w:multiLevelType w:val="hybridMultilevel"/>
    <w:tmpl w:val="17BE14B6"/>
    <w:lvl w:ilvl="0" w:tplc="EBD29632">
      <w:start w:val="1"/>
      <w:numFmt w:val="decimal"/>
      <w:lvlText w:val="%1)"/>
      <w:lvlJc w:val="left"/>
      <w:pPr>
        <w:tabs>
          <w:tab w:val="num" w:pos="1778"/>
        </w:tabs>
        <w:ind w:left="1778" w:hanging="360"/>
      </w:pPr>
      <w:rPr>
        <w:rFonts w:ascii="Calibri" w:eastAsia="Times New Roman" w:hAnsi="Calibri" w:cs="Calibri" w:hint="default"/>
        <w:color w:val="auto"/>
      </w:rPr>
    </w:lvl>
    <w:lvl w:ilvl="1" w:tplc="60D40636">
      <w:start w:val="1"/>
      <w:numFmt w:val="decimal"/>
      <w:lvlText w:val="%2."/>
      <w:lvlJc w:val="left"/>
      <w:pPr>
        <w:tabs>
          <w:tab w:val="num" w:pos="2498"/>
        </w:tabs>
        <w:ind w:left="2498" w:hanging="360"/>
      </w:pPr>
      <w:rPr>
        <w:color w:val="auto"/>
      </w:r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731"/>
        </w:tabs>
        <w:ind w:left="3731" w:hanging="360"/>
      </w:pPr>
    </w:lvl>
    <w:lvl w:ilvl="4" w:tplc="FFFFFFFF">
      <w:start w:val="1"/>
      <w:numFmt w:val="decimal"/>
      <w:lvlText w:val="%5."/>
      <w:lvlJc w:val="left"/>
      <w:pPr>
        <w:tabs>
          <w:tab w:val="num" w:pos="4451"/>
        </w:tabs>
        <w:ind w:left="4451" w:hanging="360"/>
      </w:pPr>
    </w:lvl>
    <w:lvl w:ilvl="5" w:tplc="FFFFFFFF">
      <w:start w:val="1"/>
      <w:numFmt w:val="decimal"/>
      <w:lvlText w:val="%6."/>
      <w:lvlJc w:val="left"/>
      <w:pPr>
        <w:tabs>
          <w:tab w:val="num" w:pos="5171"/>
        </w:tabs>
        <w:ind w:left="5171" w:hanging="360"/>
      </w:pPr>
    </w:lvl>
    <w:lvl w:ilvl="6" w:tplc="FFFFFFFF">
      <w:start w:val="1"/>
      <w:numFmt w:val="decimal"/>
      <w:lvlText w:val="%7."/>
      <w:lvlJc w:val="left"/>
      <w:pPr>
        <w:tabs>
          <w:tab w:val="num" w:pos="5891"/>
        </w:tabs>
        <w:ind w:left="5891" w:hanging="360"/>
      </w:pPr>
    </w:lvl>
    <w:lvl w:ilvl="7" w:tplc="FFFFFFFF">
      <w:start w:val="1"/>
      <w:numFmt w:val="decimal"/>
      <w:lvlText w:val="%8."/>
      <w:lvlJc w:val="left"/>
      <w:pPr>
        <w:tabs>
          <w:tab w:val="num" w:pos="6611"/>
        </w:tabs>
        <w:ind w:left="6611" w:hanging="360"/>
      </w:pPr>
    </w:lvl>
    <w:lvl w:ilvl="8" w:tplc="FFFFFFFF">
      <w:start w:val="1"/>
      <w:numFmt w:val="decimal"/>
      <w:lvlText w:val="%9."/>
      <w:lvlJc w:val="left"/>
      <w:pPr>
        <w:tabs>
          <w:tab w:val="num" w:pos="7331"/>
        </w:tabs>
        <w:ind w:left="7331" w:hanging="360"/>
      </w:pPr>
    </w:lvl>
  </w:abstractNum>
  <w:abstractNum w:abstractNumId="20" w15:restartNumberingAfterBreak="0">
    <w:nsid w:val="19866DA3"/>
    <w:multiLevelType w:val="hybridMultilevel"/>
    <w:tmpl w:val="E7B81936"/>
    <w:lvl w:ilvl="0" w:tplc="4E20B3E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C9C4235"/>
    <w:multiLevelType w:val="hybridMultilevel"/>
    <w:tmpl w:val="3E665F52"/>
    <w:lvl w:ilvl="0" w:tplc="E4484F4E">
      <w:start w:val="4"/>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4EE8689C">
      <w:start w:val="1"/>
      <w:numFmt w:val="decimal"/>
      <w:lvlText w:val="%7."/>
      <w:lvlJc w:val="left"/>
      <w:pPr>
        <w:tabs>
          <w:tab w:val="num" w:pos="5040"/>
        </w:tabs>
        <w:ind w:left="5040" w:hanging="360"/>
      </w:pPr>
      <w:rPr>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20551ABF"/>
    <w:multiLevelType w:val="multilevel"/>
    <w:tmpl w:val="8E04C526"/>
    <w:styleLink w:val="WWNum1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22873B60"/>
    <w:multiLevelType w:val="multilevel"/>
    <w:tmpl w:val="087833BA"/>
    <w:lvl w:ilvl="0">
      <w:start w:val="13"/>
      <w:numFmt w:val="decimal"/>
      <w:lvlText w:val="%1"/>
      <w:lvlJc w:val="left"/>
      <w:pPr>
        <w:ind w:left="480" w:hanging="480"/>
      </w:pPr>
      <w:rPr>
        <w:b w:val="0"/>
        <w:color w:val="auto"/>
      </w:rPr>
    </w:lvl>
    <w:lvl w:ilvl="1">
      <w:start w:val="1"/>
      <w:numFmt w:val="decimal"/>
      <w:lvlText w:val="%2."/>
      <w:lvlJc w:val="left"/>
      <w:pPr>
        <w:ind w:left="720" w:hanging="720"/>
      </w:pPr>
      <w:rPr>
        <w:rFonts w:ascii="Calibri" w:eastAsia="Times New Roman" w:hAnsi="Calibri" w:cs="Calibri" w:hint="default"/>
        <w:b w:val="0"/>
        <w:color w:val="auto"/>
      </w:rPr>
    </w:lvl>
    <w:lvl w:ilvl="2">
      <w:start w:val="1"/>
      <w:numFmt w:val="lowerLetter"/>
      <w:lvlText w:val="%3)"/>
      <w:lvlJc w:val="left"/>
      <w:pPr>
        <w:ind w:left="1080" w:hanging="1080"/>
      </w:pPr>
      <w:rPr>
        <w:rFonts w:ascii="Calibri" w:eastAsia="Times New Roman" w:hAnsi="Calibri" w:cs="Calibri" w:hint="default"/>
        <w:b w:val="0"/>
        <w:color w:val="auto"/>
        <w:vertAlign w:val="baseline"/>
      </w:rPr>
    </w:lvl>
    <w:lvl w:ilvl="3">
      <w:start w:val="1"/>
      <w:numFmt w:val="decimal"/>
      <w:lvlText w:val="%1.%2.%3.%4"/>
      <w:lvlJc w:val="left"/>
      <w:pPr>
        <w:ind w:left="1080" w:hanging="1080"/>
      </w:pPr>
      <w:rPr>
        <w:b w:val="0"/>
        <w:color w:val="auto"/>
      </w:rPr>
    </w:lvl>
    <w:lvl w:ilvl="4">
      <w:start w:val="1"/>
      <w:numFmt w:val="decimal"/>
      <w:lvlText w:val="%1.%2.%3.%4.%5"/>
      <w:lvlJc w:val="left"/>
      <w:pPr>
        <w:ind w:left="1440" w:hanging="1440"/>
      </w:pPr>
      <w:rPr>
        <w:b w:val="0"/>
        <w:color w:val="auto"/>
      </w:rPr>
    </w:lvl>
    <w:lvl w:ilvl="5">
      <w:start w:val="1"/>
      <w:numFmt w:val="decimal"/>
      <w:lvlText w:val="%1.%2.%3.%4.%5.%6"/>
      <w:lvlJc w:val="left"/>
      <w:pPr>
        <w:ind w:left="1800" w:hanging="1800"/>
      </w:pPr>
      <w:rPr>
        <w:b w:val="0"/>
        <w:color w:val="auto"/>
      </w:rPr>
    </w:lvl>
    <w:lvl w:ilvl="6">
      <w:start w:val="1"/>
      <w:numFmt w:val="decimal"/>
      <w:lvlText w:val="%1.%2.%3.%4.%5.%6.%7"/>
      <w:lvlJc w:val="left"/>
      <w:pPr>
        <w:ind w:left="2160" w:hanging="2160"/>
      </w:pPr>
      <w:rPr>
        <w:b w:val="0"/>
        <w:color w:val="auto"/>
      </w:rPr>
    </w:lvl>
    <w:lvl w:ilvl="7">
      <w:start w:val="1"/>
      <w:numFmt w:val="decimal"/>
      <w:lvlText w:val="%1.%2.%3.%4.%5.%6.%7.%8"/>
      <w:lvlJc w:val="left"/>
      <w:pPr>
        <w:ind w:left="2160" w:hanging="2160"/>
      </w:pPr>
      <w:rPr>
        <w:b w:val="0"/>
        <w:color w:val="auto"/>
      </w:rPr>
    </w:lvl>
    <w:lvl w:ilvl="8">
      <w:start w:val="1"/>
      <w:numFmt w:val="decimal"/>
      <w:lvlText w:val="%1.%2.%3.%4.%5.%6.%7.%8.%9"/>
      <w:lvlJc w:val="left"/>
      <w:pPr>
        <w:ind w:left="2520" w:hanging="2520"/>
      </w:pPr>
      <w:rPr>
        <w:b w:val="0"/>
        <w:color w:val="auto"/>
      </w:rPr>
    </w:lvl>
  </w:abstractNum>
  <w:abstractNum w:abstractNumId="24" w15:restartNumberingAfterBreak="0">
    <w:nsid w:val="259E5709"/>
    <w:multiLevelType w:val="hybridMultilevel"/>
    <w:tmpl w:val="056A23FE"/>
    <w:lvl w:ilvl="0" w:tplc="484AC6A6">
      <w:start w:val="1"/>
      <w:numFmt w:val="decimal"/>
      <w:lvlText w:val="%1."/>
      <w:lvlJc w:val="left"/>
      <w:pPr>
        <w:ind w:left="720" w:hanging="360"/>
      </w:pPr>
      <w:rPr>
        <w:b w:val="0"/>
        <w:bCs/>
        <w:color w:val="auto"/>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25D6460A"/>
    <w:multiLevelType w:val="hybridMultilevel"/>
    <w:tmpl w:val="2EBC28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0010A5"/>
    <w:multiLevelType w:val="hybridMultilevel"/>
    <w:tmpl w:val="7498450E"/>
    <w:lvl w:ilvl="0" w:tplc="FFFFFFFF">
      <w:start w:val="1"/>
      <w:numFmt w:val="lowerLetter"/>
      <w:lvlText w:val="%1)"/>
      <w:lvlJc w:val="left"/>
      <w:pPr>
        <w:tabs>
          <w:tab w:val="num" w:pos="340"/>
        </w:tabs>
        <w:ind w:left="397" w:hanging="397"/>
      </w:pPr>
      <w:rPr>
        <w:rFonts w:hint="default"/>
        <w:color w:val="auto"/>
        <w:sz w:val="24"/>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27FE722B"/>
    <w:multiLevelType w:val="hybridMultilevel"/>
    <w:tmpl w:val="6054D37A"/>
    <w:lvl w:ilvl="0" w:tplc="58F29096">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28" w15:restartNumberingAfterBreak="0">
    <w:nsid w:val="29295029"/>
    <w:multiLevelType w:val="multilevel"/>
    <w:tmpl w:val="E2DE14DC"/>
    <w:styleLink w:val="WWNum171"/>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29" w15:restartNumberingAfterBreak="0">
    <w:nsid w:val="2A8562A4"/>
    <w:multiLevelType w:val="hybridMultilevel"/>
    <w:tmpl w:val="06B25C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1">
      <w:start w:val="1"/>
      <w:numFmt w:val="decimal"/>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EF22831"/>
    <w:multiLevelType w:val="multilevel"/>
    <w:tmpl w:val="AE4C4E90"/>
    <w:lvl w:ilvl="0">
      <w:start w:val="1"/>
      <w:numFmt w:val="decimal"/>
      <w:lvlText w:val="%1."/>
      <w:lvlJc w:val="left"/>
      <w:pPr>
        <w:tabs>
          <w:tab w:val="num" w:pos="360"/>
        </w:tabs>
        <w:ind w:left="360" w:hanging="360"/>
      </w:pPr>
      <w:rPr>
        <w:i w:val="0"/>
        <w:strike w:val="0"/>
        <w:dstrike w:val="0"/>
        <w:color w:val="auto"/>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32080889"/>
    <w:multiLevelType w:val="multilevel"/>
    <w:tmpl w:val="251AD0E2"/>
    <w:styleLink w:val="WWNum108"/>
    <w:lvl w:ilvl="0">
      <w:start w:val="1"/>
      <w:numFmt w:val="decimal"/>
      <w:lvlText w:val="%1."/>
      <w:lvlJc w:val="left"/>
      <w:pPr>
        <w:ind w:left="360" w:hanging="360"/>
      </w:pPr>
      <w:rPr>
        <w:i w:val="0"/>
        <w:strike w:val="0"/>
        <w:dstrike w:val="0"/>
        <w:color w:val="00000A"/>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35EF4B15"/>
    <w:multiLevelType w:val="multilevel"/>
    <w:tmpl w:val="32CE887C"/>
    <w:styleLink w:val="WWNum4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3D411B90"/>
    <w:multiLevelType w:val="hybridMultilevel"/>
    <w:tmpl w:val="1DF8FEEE"/>
    <w:lvl w:ilvl="0" w:tplc="FFFFFFFF">
      <w:start w:val="1"/>
      <w:numFmt w:val="lowerLetter"/>
      <w:lvlText w:val="%1)"/>
      <w:lvlJc w:val="left"/>
      <w:pPr>
        <w:tabs>
          <w:tab w:val="num" w:pos="960"/>
        </w:tabs>
        <w:ind w:left="960" w:hanging="360"/>
      </w:pPr>
    </w:lvl>
    <w:lvl w:ilvl="1" w:tplc="F1C00E6E">
      <w:start w:val="1"/>
      <w:numFmt w:val="lowerLetter"/>
      <w:lvlText w:val="%2)"/>
      <w:lvlJc w:val="left"/>
      <w:pPr>
        <w:tabs>
          <w:tab w:val="num" w:pos="1680"/>
        </w:tabs>
        <w:ind w:left="1680" w:hanging="360"/>
      </w:pPr>
    </w:lvl>
    <w:lvl w:ilvl="2" w:tplc="FFFFFFFF">
      <w:start w:val="1"/>
      <w:numFmt w:val="lowerRoman"/>
      <w:lvlText w:val="%3."/>
      <w:lvlJc w:val="right"/>
      <w:pPr>
        <w:tabs>
          <w:tab w:val="num" w:pos="2400"/>
        </w:tabs>
        <w:ind w:left="2400" w:hanging="180"/>
      </w:pPr>
    </w:lvl>
    <w:lvl w:ilvl="3" w:tplc="FFFFFFFF">
      <w:start w:val="1"/>
      <w:numFmt w:val="decimal"/>
      <w:lvlText w:val="%4."/>
      <w:lvlJc w:val="left"/>
      <w:pPr>
        <w:tabs>
          <w:tab w:val="num" w:pos="3120"/>
        </w:tabs>
        <w:ind w:left="3120" w:hanging="360"/>
      </w:pPr>
    </w:lvl>
    <w:lvl w:ilvl="4" w:tplc="FFFFFFFF">
      <w:start w:val="1"/>
      <w:numFmt w:val="lowerLetter"/>
      <w:lvlText w:val="%5."/>
      <w:lvlJc w:val="left"/>
      <w:pPr>
        <w:tabs>
          <w:tab w:val="num" w:pos="3840"/>
        </w:tabs>
        <w:ind w:left="3840" w:hanging="360"/>
      </w:pPr>
    </w:lvl>
    <w:lvl w:ilvl="5" w:tplc="FFFFFFFF">
      <w:start w:val="1"/>
      <w:numFmt w:val="lowerRoman"/>
      <w:lvlText w:val="%6."/>
      <w:lvlJc w:val="right"/>
      <w:pPr>
        <w:tabs>
          <w:tab w:val="num" w:pos="4560"/>
        </w:tabs>
        <w:ind w:left="4560" w:hanging="180"/>
      </w:pPr>
    </w:lvl>
    <w:lvl w:ilvl="6" w:tplc="FFFFFFFF">
      <w:start w:val="1"/>
      <w:numFmt w:val="decimal"/>
      <w:lvlText w:val="%7."/>
      <w:lvlJc w:val="left"/>
      <w:pPr>
        <w:tabs>
          <w:tab w:val="num" w:pos="5280"/>
        </w:tabs>
        <w:ind w:left="5280" w:hanging="360"/>
      </w:pPr>
    </w:lvl>
    <w:lvl w:ilvl="7" w:tplc="FFFFFFFF">
      <w:start w:val="1"/>
      <w:numFmt w:val="lowerLetter"/>
      <w:lvlText w:val="%8."/>
      <w:lvlJc w:val="left"/>
      <w:pPr>
        <w:tabs>
          <w:tab w:val="num" w:pos="6000"/>
        </w:tabs>
        <w:ind w:left="6000" w:hanging="360"/>
      </w:pPr>
    </w:lvl>
    <w:lvl w:ilvl="8" w:tplc="FFFFFFFF">
      <w:start w:val="1"/>
      <w:numFmt w:val="lowerRoman"/>
      <w:lvlText w:val="%9."/>
      <w:lvlJc w:val="right"/>
      <w:pPr>
        <w:tabs>
          <w:tab w:val="num" w:pos="6720"/>
        </w:tabs>
        <w:ind w:left="6720" w:hanging="180"/>
      </w:pPr>
    </w:lvl>
  </w:abstractNum>
  <w:abstractNum w:abstractNumId="34" w15:restartNumberingAfterBreak="0">
    <w:nsid w:val="3F304A18"/>
    <w:multiLevelType w:val="hybridMultilevel"/>
    <w:tmpl w:val="5BE6F7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233E29"/>
    <w:multiLevelType w:val="hybridMultilevel"/>
    <w:tmpl w:val="EEE0A9DA"/>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2335A9D"/>
    <w:multiLevelType w:val="multilevel"/>
    <w:tmpl w:val="EBE08DE8"/>
    <w:styleLink w:val="WWNum87"/>
    <w:lvl w:ilvl="0">
      <w:start w:val="1"/>
      <w:numFmt w:val="lowerLetter"/>
      <w:lvlText w:val="%1)"/>
      <w:lvlJc w:val="left"/>
      <w:pPr>
        <w:ind w:left="1080" w:hanging="360"/>
      </w:pPr>
      <w:rPr>
        <w:rFonts w:cs="Times New Roman"/>
      </w:rPr>
    </w:lvl>
    <w:lvl w:ilvl="1">
      <w:numFmt w:val="bullet"/>
      <w:lvlText w:val=""/>
      <w:lvlJc w:val="left"/>
      <w:pPr>
        <w:ind w:left="1800" w:hanging="360"/>
      </w:pPr>
      <w:rPr>
        <w:rFonts w:ascii="Symbol" w:hAnsi="Symbol"/>
      </w:rPr>
    </w:lvl>
    <w:lvl w:ilvl="2">
      <w:start w:val="1"/>
      <w:numFmt w:val="decimal"/>
      <w:lvlText w:val="%1.%2.%3)"/>
      <w:lvlJc w:val="left"/>
      <w:pPr>
        <w:ind w:left="2700" w:hanging="360"/>
      </w:pPr>
      <w:rPr>
        <w:rFonts w:cs="Times New Roman"/>
        <w:color w:val="000000"/>
      </w:rPr>
    </w:lvl>
    <w:lvl w:ilvl="3">
      <w:start w:val="1"/>
      <w:numFmt w:val="decimal"/>
      <w:lvlText w:val="%4."/>
      <w:lvlJc w:val="left"/>
      <w:pPr>
        <w:ind w:left="3240" w:hanging="360"/>
      </w:pPr>
      <w:rPr>
        <w:rFonts w:ascii="Calibri" w:eastAsia="Tahoma" w:hAnsi="Calibri" w:cs="Tahoma"/>
        <w:b w:val="0"/>
        <w:color w:val="000000"/>
      </w:rPr>
    </w:lvl>
    <w:lvl w:ilvl="4">
      <w:start w:val="1"/>
      <w:numFmt w:val="lowerLetter"/>
      <w:lvlText w:val="%1.%2.%3.%4.%5."/>
      <w:lvlJc w:val="left"/>
      <w:pPr>
        <w:ind w:left="3960" w:hanging="360"/>
      </w:pPr>
      <w:rPr>
        <w:rFonts w:cs="Times New Roman"/>
      </w:rPr>
    </w:lvl>
    <w:lvl w:ilvl="5">
      <w:start w:val="1"/>
      <w:numFmt w:val="lowerRoman"/>
      <w:lvlText w:val="%1.%2.%3.%4.%5.%6."/>
      <w:lvlJc w:val="right"/>
      <w:pPr>
        <w:ind w:left="4680" w:hanging="180"/>
      </w:pPr>
      <w:rPr>
        <w:rFonts w:cs="Times New Roman"/>
      </w:rPr>
    </w:lvl>
    <w:lvl w:ilvl="6">
      <w:start w:val="1"/>
      <w:numFmt w:val="decimal"/>
      <w:lvlText w:val="%1.%2.%3.%4.%5.%6.%7."/>
      <w:lvlJc w:val="left"/>
      <w:pPr>
        <w:ind w:left="5400" w:hanging="360"/>
      </w:pPr>
      <w:rPr>
        <w:rFonts w:cs="Times New Roman"/>
      </w:rPr>
    </w:lvl>
    <w:lvl w:ilvl="7">
      <w:start w:val="1"/>
      <w:numFmt w:val="lowerLetter"/>
      <w:lvlText w:val="%1.%2.%3.%4.%5.%6.%7.%8."/>
      <w:lvlJc w:val="left"/>
      <w:pPr>
        <w:ind w:left="6120" w:hanging="360"/>
      </w:pPr>
      <w:rPr>
        <w:rFonts w:cs="Times New Roman"/>
      </w:rPr>
    </w:lvl>
    <w:lvl w:ilvl="8">
      <w:start w:val="1"/>
      <w:numFmt w:val="lowerRoman"/>
      <w:lvlText w:val="%1.%2.%3.%4.%5.%6.%7.%8.%9."/>
      <w:lvlJc w:val="right"/>
      <w:pPr>
        <w:ind w:left="6840" w:hanging="180"/>
      </w:pPr>
      <w:rPr>
        <w:rFonts w:cs="Times New Roman"/>
      </w:rPr>
    </w:lvl>
  </w:abstractNum>
  <w:abstractNum w:abstractNumId="37" w15:restartNumberingAfterBreak="0">
    <w:nsid w:val="44A35DD7"/>
    <w:multiLevelType w:val="hybridMultilevel"/>
    <w:tmpl w:val="7624E5E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8" w15:restartNumberingAfterBreak="0">
    <w:nsid w:val="4EB41306"/>
    <w:multiLevelType w:val="hybridMultilevel"/>
    <w:tmpl w:val="FD38F20C"/>
    <w:lvl w:ilvl="0" w:tplc="B35ED25C">
      <w:start w:val="1"/>
      <w:numFmt w:val="lowerLetter"/>
      <w:lvlText w:val="%1)"/>
      <w:lvlJc w:val="left"/>
      <w:pPr>
        <w:ind w:left="1080" w:hanging="360"/>
      </w:pPr>
      <w:rPr>
        <w:rFonts w:cs="Times New Roman"/>
      </w:rPr>
    </w:lvl>
    <w:lvl w:ilvl="1" w:tplc="2FE82F60">
      <w:start w:val="1"/>
      <w:numFmt w:val="bullet"/>
      <w:lvlText w:val=""/>
      <w:lvlJc w:val="left"/>
      <w:pPr>
        <w:ind w:left="1495" w:hanging="360"/>
      </w:pPr>
      <w:rPr>
        <w:rFonts w:ascii="Symbol" w:hAnsi="Symbol" w:hint="default"/>
      </w:rPr>
    </w:lvl>
    <w:lvl w:ilvl="2" w:tplc="105E2CE6">
      <w:start w:val="1"/>
      <w:numFmt w:val="decimal"/>
      <w:lvlText w:val="%3)"/>
      <w:lvlJc w:val="left"/>
      <w:pPr>
        <w:ind w:left="2700" w:hanging="360"/>
      </w:pPr>
      <w:rPr>
        <w:rFonts w:cs="Times New Roman"/>
      </w:rPr>
    </w:lvl>
    <w:lvl w:ilvl="3" w:tplc="3D00864C">
      <w:start w:val="1"/>
      <w:numFmt w:val="decimal"/>
      <w:lvlText w:val="%4."/>
      <w:lvlJc w:val="left"/>
      <w:pPr>
        <w:ind w:left="7874" w:hanging="360"/>
      </w:pPr>
      <w:rPr>
        <w:rFonts w:asciiTheme="minorHAnsi" w:eastAsia="Times New Roman" w:hAnsiTheme="minorHAnsi" w:cstheme="minorHAnsi" w:hint="default"/>
        <w:b w:val="0"/>
        <w:color w:val="auto"/>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9" w15:restartNumberingAfterBreak="0">
    <w:nsid w:val="4FAB1451"/>
    <w:multiLevelType w:val="hybridMultilevel"/>
    <w:tmpl w:val="14C89C4A"/>
    <w:lvl w:ilvl="0" w:tplc="48CC1A82">
      <w:start w:val="1"/>
      <w:numFmt w:val="decimal"/>
      <w:lvlText w:val="%1."/>
      <w:lvlJc w:val="left"/>
      <w:pPr>
        <w:ind w:left="720" w:hanging="360"/>
      </w:pPr>
      <w:rPr>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0243E59"/>
    <w:multiLevelType w:val="multilevel"/>
    <w:tmpl w:val="D1D442E4"/>
    <w:styleLink w:val="WWNum56"/>
    <w:lvl w:ilvl="0">
      <w:start w:val="1"/>
      <w:numFmt w:val="decimal"/>
      <w:lvlText w:val="%1."/>
      <w:lvlJc w:val="left"/>
      <w:pPr>
        <w:ind w:left="360" w:hanging="360"/>
      </w:pPr>
      <w:rPr>
        <w:color w:val="00000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50562E7B"/>
    <w:multiLevelType w:val="hybridMultilevel"/>
    <w:tmpl w:val="D6806BC2"/>
    <w:lvl w:ilvl="0" w:tplc="AEC6916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520124DA"/>
    <w:multiLevelType w:val="hybridMultilevel"/>
    <w:tmpl w:val="E7F8D506"/>
    <w:lvl w:ilvl="0" w:tplc="91EEDA86">
      <w:start w:val="1"/>
      <w:numFmt w:val="decimalZero"/>
      <w:lvlText w:val="%1."/>
      <w:lvlJc w:val="left"/>
      <w:pPr>
        <w:ind w:left="815" w:hanging="360"/>
      </w:pPr>
    </w:lvl>
    <w:lvl w:ilvl="1" w:tplc="04150019">
      <w:start w:val="1"/>
      <w:numFmt w:val="lowerLetter"/>
      <w:lvlText w:val="%2."/>
      <w:lvlJc w:val="left"/>
      <w:pPr>
        <w:ind w:left="1535" w:hanging="360"/>
      </w:pPr>
    </w:lvl>
    <w:lvl w:ilvl="2" w:tplc="0415001B">
      <w:start w:val="1"/>
      <w:numFmt w:val="lowerRoman"/>
      <w:lvlText w:val="%3."/>
      <w:lvlJc w:val="right"/>
      <w:pPr>
        <w:ind w:left="2255" w:hanging="180"/>
      </w:pPr>
    </w:lvl>
    <w:lvl w:ilvl="3" w:tplc="0415000F">
      <w:start w:val="1"/>
      <w:numFmt w:val="decimal"/>
      <w:lvlText w:val="%4."/>
      <w:lvlJc w:val="left"/>
      <w:pPr>
        <w:ind w:left="2975" w:hanging="360"/>
      </w:pPr>
    </w:lvl>
    <w:lvl w:ilvl="4" w:tplc="04150019">
      <w:start w:val="1"/>
      <w:numFmt w:val="lowerLetter"/>
      <w:lvlText w:val="%5."/>
      <w:lvlJc w:val="left"/>
      <w:pPr>
        <w:ind w:left="3695" w:hanging="360"/>
      </w:pPr>
    </w:lvl>
    <w:lvl w:ilvl="5" w:tplc="0415001B">
      <w:start w:val="1"/>
      <w:numFmt w:val="lowerRoman"/>
      <w:lvlText w:val="%6."/>
      <w:lvlJc w:val="right"/>
      <w:pPr>
        <w:ind w:left="4415" w:hanging="180"/>
      </w:pPr>
    </w:lvl>
    <w:lvl w:ilvl="6" w:tplc="0415000F">
      <w:start w:val="1"/>
      <w:numFmt w:val="decimal"/>
      <w:lvlText w:val="%7."/>
      <w:lvlJc w:val="left"/>
      <w:pPr>
        <w:ind w:left="5135" w:hanging="360"/>
      </w:pPr>
    </w:lvl>
    <w:lvl w:ilvl="7" w:tplc="04150019">
      <w:start w:val="1"/>
      <w:numFmt w:val="lowerLetter"/>
      <w:lvlText w:val="%8."/>
      <w:lvlJc w:val="left"/>
      <w:pPr>
        <w:ind w:left="5855" w:hanging="360"/>
      </w:pPr>
    </w:lvl>
    <w:lvl w:ilvl="8" w:tplc="0415001B">
      <w:start w:val="1"/>
      <w:numFmt w:val="lowerRoman"/>
      <w:lvlText w:val="%9."/>
      <w:lvlJc w:val="right"/>
      <w:pPr>
        <w:ind w:left="6575" w:hanging="180"/>
      </w:pPr>
    </w:lvl>
  </w:abstractNum>
  <w:abstractNum w:abstractNumId="43" w15:restartNumberingAfterBreak="0">
    <w:nsid w:val="530231C7"/>
    <w:multiLevelType w:val="hybridMultilevel"/>
    <w:tmpl w:val="F2567658"/>
    <w:lvl w:ilvl="0" w:tplc="8528C892">
      <w:start w:val="1"/>
      <w:numFmt w:val="decimal"/>
      <w:lvlText w:val="%1."/>
      <w:lvlJc w:val="left"/>
      <w:pPr>
        <w:ind w:left="360" w:hanging="360"/>
      </w:pPr>
      <w:rPr>
        <w:b w:val="0"/>
        <w:bCs w:val="0"/>
        <w:color w:val="auto"/>
        <w:sz w:val="24"/>
        <w:szCs w:val="24"/>
      </w:rPr>
    </w:lvl>
    <w:lvl w:ilvl="1" w:tplc="69B007C2">
      <w:start w:val="1"/>
      <w:numFmt w:val="lowerLetter"/>
      <w:lvlText w:val="%2)"/>
      <w:lvlJc w:val="left"/>
      <w:pPr>
        <w:ind w:left="6031" w:hanging="360"/>
      </w:pPr>
      <w:rPr>
        <w:rFonts w:ascii="Tahoma" w:eastAsia="Times New Roman" w:hAnsi="Tahom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6490195"/>
    <w:multiLevelType w:val="multilevel"/>
    <w:tmpl w:val="D55E38C2"/>
    <w:styleLink w:val="WWNum8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568030E6"/>
    <w:multiLevelType w:val="multilevel"/>
    <w:tmpl w:val="61B4B8F4"/>
    <w:styleLink w:val="WWNum58"/>
    <w:lvl w:ilvl="0">
      <w:start w:val="1"/>
      <w:numFmt w:val="decimal"/>
      <w:lvlText w:val="%1."/>
      <w:lvlJc w:val="left"/>
      <w:pPr>
        <w:ind w:left="360" w:hanging="360"/>
      </w:pPr>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rPr>
        <w:rFonts w:eastAsia="Times New Roman" w:cs="Tahoma"/>
      </w:rPr>
    </w:lvl>
    <w:lvl w:ilvl="4">
      <w:start w:val="1"/>
      <w:numFmt w:val="lowerLetter"/>
      <w:lvlText w:val="%1.%2.%3.%4.%5."/>
      <w:lvlJc w:val="left"/>
    </w:lvl>
    <w:lvl w:ilvl="5">
      <w:start w:val="1"/>
      <w:numFmt w:val="lowerRoman"/>
      <w:lvlText w:val="%1.%2.%3.%4.%5.%6."/>
      <w:lvlJc w:val="right"/>
    </w:lvl>
    <w:lvl w:ilvl="6">
      <w:start w:val="1"/>
      <w:numFmt w:val="decimal"/>
      <w:lvlText w:val="%1.%2.%3.%4.%5.%6.%7."/>
      <w:lvlJc w:val="left"/>
      <w:rPr>
        <w:color w:val="00000A"/>
      </w:rPr>
    </w:lvl>
    <w:lvl w:ilvl="7">
      <w:start w:val="1"/>
      <w:numFmt w:val="lowerLetter"/>
      <w:lvlText w:val="%1.%2.%3.%4.%5.%6.%7.%8."/>
      <w:lvlJc w:val="left"/>
    </w:lvl>
    <w:lvl w:ilvl="8">
      <w:start w:val="1"/>
      <w:numFmt w:val="lowerRoman"/>
      <w:lvlText w:val="%1.%2.%3.%4.%5.%6.%7.%8.%9."/>
      <w:lvlJc w:val="right"/>
    </w:lvl>
  </w:abstractNum>
  <w:abstractNum w:abstractNumId="46" w15:restartNumberingAfterBreak="0">
    <w:nsid w:val="56AD0139"/>
    <w:multiLevelType w:val="hybridMultilevel"/>
    <w:tmpl w:val="A01CFCA8"/>
    <w:lvl w:ilvl="0" w:tplc="33D03752">
      <w:start w:val="1"/>
      <w:numFmt w:val="decimalZero"/>
      <w:lvlText w:val="%1."/>
      <w:lvlJc w:val="left"/>
      <w:pPr>
        <w:ind w:left="815" w:hanging="360"/>
      </w:pPr>
    </w:lvl>
    <w:lvl w:ilvl="1" w:tplc="04150019">
      <w:start w:val="1"/>
      <w:numFmt w:val="lowerLetter"/>
      <w:lvlText w:val="%2."/>
      <w:lvlJc w:val="left"/>
      <w:pPr>
        <w:ind w:left="1535" w:hanging="360"/>
      </w:pPr>
    </w:lvl>
    <w:lvl w:ilvl="2" w:tplc="0415001B">
      <w:start w:val="1"/>
      <w:numFmt w:val="lowerRoman"/>
      <w:lvlText w:val="%3."/>
      <w:lvlJc w:val="right"/>
      <w:pPr>
        <w:ind w:left="2255" w:hanging="180"/>
      </w:pPr>
    </w:lvl>
    <w:lvl w:ilvl="3" w:tplc="0415000F">
      <w:start w:val="1"/>
      <w:numFmt w:val="decimal"/>
      <w:lvlText w:val="%4."/>
      <w:lvlJc w:val="left"/>
      <w:pPr>
        <w:ind w:left="2975" w:hanging="360"/>
      </w:pPr>
    </w:lvl>
    <w:lvl w:ilvl="4" w:tplc="04150019">
      <w:start w:val="1"/>
      <w:numFmt w:val="lowerLetter"/>
      <w:lvlText w:val="%5."/>
      <w:lvlJc w:val="left"/>
      <w:pPr>
        <w:ind w:left="3695" w:hanging="360"/>
      </w:pPr>
    </w:lvl>
    <w:lvl w:ilvl="5" w:tplc="0415001B">
      <w:start w:val="1"/>
      <w:numFmt w:val="lowerRoman"/>
      <w:lvlText w:val="%6."/>
      <w:lvlJc w:val="right"/>
      <w:pPr>
        <w:ind w:left="4415" w:hanging="180"/>
      </w:pPr>
    </w:lvl>
    <w:lvl w:ilvl="6" w:tplc="0415000F">
      <w:start w:val="1"/>
      <w:numFmt w:val="decimal"/>
      <w:lvlText w:val="%7."/>
      <w:lvlJc w:val="left"/>
      <w:pPr>
        <w:ind w:left="5135" w:hanging="360"/>
      </w:pPr>
    </w:lvl>
    <w:lvl w:ilvl="7" w:tplc="04150019">
      <w:start w:val="1"/>
      <w:numFmt w:val="lowerLetter"/>
      <w:lvlText w:val="%8."/>
      <w:lvlJc w:val="left"/>
      <w:pPr>
        <w:ind w:left="5855" w:hanging="360"/>
      </w:pPr>
    </w:lvl>
    <w:lvl w:ilvl="8" w:tplc="0415001B">
      <w:start w:val="1"/>
      <w:numFmt w:val="lowerRoman"/>
      <w:lvlText w:val="%9."/>
      <w:lvlJc w:val="right"/>
      <w:pPr>
        <w:ind w:left="6575" w:hanging="180"/>
      </w:pPr>
    </w:lvl>
  </w:abstractNum>
  <w:abstractNum w:abstractNumId="47" w15:restartNumberingAfterBreak="0">
    <w:nsid w:val="5B7E4268"/>
    <w:multiLevelType w:val="hybridMultilevel"/>
    <w:tmpl w:val="A920DBEC"/>
    <w:lvl w:ilvl="0" w:tplc="73307EC8">
      <w:start w:val="1"/>
      <w:numFmt w:val="bullet"/>
      <w:lvlText w:val=""/>
      <w:lvlJc w:val="left"/>
      <w:pPr>
        <w:ind w:left="1474" w:hanging="360"/>
      </w:pPr>
      <w:rPr>
        <w:rFonts w:ascii="Symbol" w:hAnsi="Symbol" w:hint="default"/>
      </w:rPr>
    </w:lvl>
    <w:lvl w:ilvl="1" w:tplc="04150003" w:tentative="1">
      <w:start w:val="1"/>
      <w:numFmt w:val="bullet"/>
      <w:lvlText w:val="o"/>
      <w:lvlJc w:val="left"/>
      <w:pPr>
        <w:ind w:left="2194" w:hanging="360"/>
      </w:pPr>
      <w:rPr>
        <w:rFonts w:ascii="Courier New" w:hAnsi="Courier New" w:cs="Courier New" w:hint="default"/>
      </w:rPr>
    </w:lvl>
    <w:lvl w:ilvl="2" w:tplc="04150005" w:tentative="1">
      <w:start w:val="1"/>
      <w:numFmt w:val="bullet"/>
      <w:lvlText w:val=""/>
      <w:lvlJc w:val="left"/>
      <w:pPr>
        <w:ind w:left="2914" w:hanging="360"/>
      </w:pPr>
      <w:rPr>
        <w:rFonts w:ascii="Wingdings" w:hAnsi="Wingdings" w:hint="default"/>
      </w:rPr>
    </w:lvl>
    <w:lvl w:ilvl="3" w:tplc="04150001" w:tentative="1">
      <w:start w:val="1"/>
      <w:numFmt w:val="bullet"/>
      <w:lvlText w:val=""/>
      <w:lvlJc w:val="left"/>
      <w:pPr>
        <w:ind w:left="3634" w:hanging="360"/>
      </w:pPr>
      <w:rPr>
        <w:rFonts w:ascii="Symbol" w:hAnsi="Symbol" w:hint="default"/>
      </w:rPr>
    </w:lvl>
    <w:lvl w:ilvl="4" w:tplc="04150003" w:tentative="1">
      <w:start w:val="1"/>
      <w:numFmt w:val="bullet"/>
      <w:lvlText w:val="o"/>
      <w:lvlJc w:val="left"/>
      <w:pPr>
        <w:ind w:left="4354" w:hanging="360"/>
      </w:pPr>
      <w:rPr>
        <w:rFonts w:ascii="Courier New" w:hAnsi="Courier New" w:cs="Courier New" w:hint="default"/>
      </w:rPr>
    </w:lvl>
    <w:lvl w:ilvl="5" w:tplc="04150005" w:tentative="1">
      <w:start w:val="1"/>
      <w:numFmt w:val="bullet"/>
      <w:lvlText w:val=""/>
      <w:lvlJc w:val="left"/>
      <w:pPr>
        <w:ind w:left="5074" w:hanging="360"/>
      </w:pPr>
      <w:rPr>
        <w:rFonts w:ascii="Wingdings" w:hAnsi="Wingdings" w:hint="default"/>
      </w:rPr>
    </w:lvl>
    <w:lvl w:ilvl="6" w:tplc="04150001" w:tentative="1">
      <w:start w:val="1"/>
      <w:numFmt w:val="bullet"/>
      <w:lvlText w:val=""/>
      <w:lvlJc w:val="left"/>
      <w:pPr>
        <w:ind w:left="5794" w:hanging="360"/>
      </w:pPr>
      <w:rPr>
        <w:rFonts w:ascii="Symbol" w:hAnsi="Symbol" w:hint="default"/>
      </w:rPr>
    </w:lvl>
    <w:lvl w:ilvl="7" w:tplc="04150003" w:tentative="1">
      <w:start w:val="1"/>
      <w:numFmt w:val="bullet"/>
      <w:lvlText w:val="o"/>
      <w:lvlJc w:val="left"/>
      <w:pPr>
        <w:ind w:left="6514" w:hanging="360"/>
      </w:pPr>
      <w:rPr>
        <w:rFonts w:ascii="Courier New" w:hAnsi="Courier New" w:cs="Courier New" w:hint="default"/>
      </w:rPr>
    </w:lvl>
    <w:lvl w:ilvl="8" w:tplc="04150005" w:tentative="1">
      <w:start w:val="1"/>
      <w:numFmt w:val="bullet"/>
      <w:lvlText w:val=""/>
      <w:lvlJc w:val="left"/>
      <w:pPr>
        <w:ind w:left="7234" w:hanging="360"/>
      </w:pPr>
      <w:rPr>
        <w:rFonts w:ascii="Wingdings" w:hAnsi="Wingdings" w:hint="default"/>
      </w:rPr>
    </w:lvl>
  </w:abstractNum>
  <w:abstractNum w:abstractNumId="48" w15:restartNumberingAfterBreak="0">
    <w:nsid w:val="5C061D3A"/>
    <w:multiLevelType w:val="multilevel"/>
    <w:tmpl w:val="C80AAB72"/>
    <w:styleLink w:val="WWNum12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9" w15:restartNumberingAfterBreak="0">
    <w:nsid w:val="5C211554"/>
    <w:multiLevelType w:val="hybridMultilevel"/>
    <w:tmpl w:val="F6B040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E7470E"/>
    <w:multiLevelType w:val="hybridMultilevel"/>
    <w:tmpl w:val="DC2AE402"/>
    <w:lvl w:ilvl="0" w:tplc="B3A08ED4">
      <w:start w:val="1"/>
      <w:numFmt w:val="decimal"/>
      <w:lvlText w:val="%1."/>
      <w:lvlJc w:val="left"/>
      <w:pPr>
        <w:tabs>
          <w:tab w:val="num" w:pos="340"/>
        </w:tabs>
        <w:ind w:left="397" w:hanging="397"/>
      </w:pPr>
      <w:rPr>
        <w:rFonts w:asciiTheme="minorHAnsi" w:hAnsiTheme="minorHAnsi" w:cstheme="minorHAnsi" w:hint="default"/>
        <w:color w:val="auto"/>
        <w:sz w:val="24"/>
        <w:szCs w:val="24"/>
      </w:rPr>
    </w:lvl>
    <w:lvl w:ilvl="1" w:tplc="A4EEC458">
      <w:start w:val="1"/>
      <w:numFmt w:val="decimal"/>
      <w:lvlText w:val="%2."/>
      <w:lvlJc w:val="left"/>
      <w:pPr>
        <w:tabs>
          <w:tab w:val="num" w:pos="1420"/>
        </w:tabs>
        <w:ind w:left="1477" w:hanging="397"/>
      </w:pPr>
      <w:rPr>
        <w:rFonts w:asciiTheme="minorHAnsi" w:hAnsiTheme="minorHAnsi" w:cstheme="minorHAnsi" w:hint="default"/>
        <w:b w:val="0"/>
        <w:bCs/>
        <w:color w:val="auto"/>
        <w:sz w:val="22"/>
        <w:szCs w:val="22"/>
      </w:rPr>
    </w:lvl>
    <w:lvl w:ilvl="2" w:tplc="87DC959E">
      <w:start w:val="1"/>
      <w:numFmt w:val="lowerLetter"/>
      <w:lvlText w:val="%3)"/>
      <w:lvlJc w:val="right"/>
      <w:pPr>
        <w:tabs>
          <w:tab w:val="num" w:pos="2160"/>
        </w:tabs>
        <w:ind w:left="2160" w:hanging="180"/>
      </w:pPr>
      <w:rPr>
        <w:rFonts w:ascii="Tahoma" w:eastAsia="Times New Roman" w:hAnsi="Tahoma" w:cs="Tahoma"/>
        <w:color w:val="auto"/>
      </w:r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51" w15:restartNumberingAfterBreak="0">
    <w:nsid w:val="5EA36468"/>
    <w:multiLevelType w:val="multilevel"/>
    <w:tmpl w:val="C218CC84"/>
    <w:lvl w:ilvl="0">
      <w:start w:val="12"/>
      <w:numFmt w:val="decimal"/>
      <w:lvlText w:val="%1"/>
      <w:lvlJc w:val="left"/>
      <w:pPr>
        <w:ind w:left="480" w:hanging="480"/>
      </w:pPr>
    </w:lvl>
    <w:lvl w:ilvl="1">
      <w:start w:val="1"/>
      <w:numFmt w:val="decimal"/>
      <w:lvlText w:val="%2."/>
      <w:lvlJc w:val="left"/>
      <w:pPr>
        <w:ind w:left="720" w:hanging="720"/>
      </w:pPr>
      <w:rPr>
        <w:rFonts w:ascii="Calibri" w:eastAsia="Times New Roman" w:hAnsi="Calibri" w:cs="Calibri" w:hint="default"/>
      </w:rPr>
    </w:lvl>
    <w:lvl w:ilvl="2">
      <w:start w:val="1"/>
      <w:numFmt w:val="lowerLetter"/>
      <w:lvlText w:val="%3)"/>
      <w:lvlJc w:val="left"/>
      <w:pPr>
        <w:ind w:left="720" w:hanging="720"/>
      </w:pPr>
      <w:rPr>
        <w:rFonts w:ascii="Calibri" w:eastAsia="Times New Roman" w:hAnsi="Calibri" w:cs="Calibri" w:hint="default"/>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52" w15:restartNumberingAfterBreak="0">
    <w:nsid w:val="5EC750CF"/>
    <w:multiLevelType w:val="hybridMultilevel"/>
    <w:tmpl w:val="DD7EBB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0211E9C"/>
    <w:multiLevelType w:val="hybridMultilevel"/>
    <w:tmpl w:val="E92280F2"/>
    <w:lvl w:ilvl="0" w:tplc="784C8C7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15E303D"/>
    <w:multiLevelType w:val="hybridMultilevel"/>
    <w:tmpl w:val="5FD00472"/>
    <w:lvl w:ilvl="0" w:tplc="0922D542">
      <w:start w:val="1"/>
      <w:numFmt w:val="decimal"/>
      <w:lvlText w:val="%1."/>
      <w:lvlJc w:val="left"/>
      <w:pPr>
        <w:tabs>
          <w:tab w:val="num" w:pos="340"/>
        </w:tabs>
        <w:ind w:left="397" w:hanging="397"/>
      </w:pPr>
      <w:rPr>
        <w:rFonts w:asciiTheme="minorHAnsi" w:hAnsiTheme="minorHAnsi" w:cstheme="minorHAnsi" w:hint="default"/>
        <w:strike w:val="0"/>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1D750DB"/>
    <w:multiLevelType w:val="hybridMultilevel"/>
    <w:tmpl w:val="D1648872"/>
    <w:lvl w:ilvl="0" w:tplc="3B9E9D5C">
      <w:start w:val="1"/>
      <w:numFmt w:val="lowerLetter"/>
      <w:lvlText w:val="%1)"/>
      <w:lvlJc w:val="left"/>
      <w:pPr>
        <w:tabs>
          <w:tab w:val="num" w:pos="720"/>
        </w:tabs>
        <w:ind w:left="720" w:hanging="360"/>
      </w:pPr>
    </w:lvl>
    <w:lvl w:ilvl="1" w:tplc="EFF8B834">
      <w:start w:val="1"/>
      <w:numFmt w:val="decimal"/>
      <w:lvlText w:val="%2."/>
      <w:lvlJc w:val="left"/>
      <w:pPr>
        <w:tabs>
          <w:tab w:val="num" w:pos="1440"/>
        </w:tabs>
        <w:ind w:left="1440" w:hanging="360"/>
      </w:pPr>
      <w:rPr>
        <w:b w:val="0"/>
        <w:i w:val="0"/>
        <w:color w:val="auto"/>
      </w:rPr>
    </w:lvl>
    <w:lvl w:ilvl="2" w:tplc="05D63064">
      <w:start w:val="1"/>
      <w:numFmt w:val="decimal"/>
      <w:lvlText w:val="%3)"/>
      <w:lvlJc w:val="left"/>
      <w:pPr>
        <w:tabs>
          <w:tab w:val="num" w:pos="2160"/>
        </w:tabs>
        <w:ind w:left="2160" w:hanging="360"/>
      </w:pPr>
      <w:rPr>
        <w:rFonts w:asciiTheme="minorHAnsi" w:eastAsia="Times New Roman" w:hAnsiTheme="minorHAnsi" w:cstheme="minorHAnsi" w:hint="default"/>
      </w:rPr>
    </w:lvl>
    <w:lvl w:ilvl="3" w:tplc="E1481C6A">
      <w:start w:val="1"/>
      <w:numFmt w:val="decimal"/>
      <w:lvlText w:val="%4."/>
      <w:lvlJc w:val="left"/>
      <w:pPr>
        <w:tabs>
          <w:tab w:val="num" w:pos="2880"/>
        </w:tabs>
        <w:ind w:left="2880" w:hanging="360"/>
      </w:pPr>
    </w:lvl>
    <w:lvl w:ilvl="4" w:tplc="6824982C">
      <w:start w:val="1"/>
      <w:numFmt w:val="decimal"/>
      <w:lvlText w:val="%5."/>
      <w:lvlJc w:val="left"/>
      <w:pPr>
        <w:tabs>
          <w:tab w:val="num" w:pos="3600"/>
        </w:tabs>
        <w:ind w:left="3600" w:hanging="360"/>
      </w:pPr>
    </w:lvl>
    <w:lvl w:ilvl="5" w:tplc="805E1DA2">
      <w:start w:val="1"/>
      <w:numFmt w:val="decimal"/>
      <w:lvlText w:val="%6."/>
      <w:lvlJc w:val="left"/>
      <w:pPr>
        <w:tabs>
          <w:tab w:val="num" w:pos="4320"/>
        </w:tabs>
        <w:ind w:left="4320" w:hanging="360"/>
      </w:pPr>
    </w:lvl>
    <w:lvl w:ilvl="6" w:tplc="19648932">
      <w:start w:val="1"/>
      <w:numFmt w:val="decimal"/>
      <w:lvlText w:val="%7."/>
      <w:lvlJc w:val="left"/>
      <w:pPr>
        <w:tabs>
          <w:tab w:val="num" w:pos="5040"/>
        </w:tabs>
        <w:ind w:left="5040" w:hanging="360"/>
      </w:pPr>
    </w:lvl>
    <w:lvl w:ilvl="7" w:tplc="E15E5376">
      <w:start w:val="1"/>
      <w:numFmt w:val="decimal"/>
      <w:lvlText w:val="%8."/>
      <w:lvlJc w:val="left"/>
      <w:pPr>
        <w:tabs>
          <w:tab w:val="num" w:pos="5760"/>
        </w:tabs>
        <w:ind w:left="5760" w:hanging="360"/>
      </w:pPr>
    </w:lvl>
    <w:lvl w:ilvl="8" w:tplc="70249844">
      <w:start w:val="1"/>
      <w:numFmt w:val="decimal"/>
      <w:lvlText w:val="%9."/>
      <w:lvlJc w:val="left"/>
      <w:pPr>
        <w:tabs>
          <w:tab w:val="num" w:pos="6480"/>
        </w:tabs>
        <w:ind w:left="6480" w:hanging="360"/>
      </w:pPr>
    </w:lvl>
  </w:abstractNum>
  <w:abstractNum w:abstractNumId="56" w15:restartNumberingAfterBreak="0">
    <w:nsid w:val="64462943"/>
    <w:multiLevelType w:val="multilevel"/>
    <w:tmpl w:val="F8C434D8"/>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heme="minorHAnsi" w:eastAsia="Times New Roman" w:hAnsiTheme="minorHAnsi" w:cstheme="minorHAnsi"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57" w15:restartNumberingAfterBreak="0">
    <w:nsid w:val="66687B2B"/>
    <w:multiLevelType w:val="hybridMultilevel"/>
    <w:tmpl w:val="D7E4EC7C"/>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67B71E1A"/>
    <w:multiLevelType w:val="hybridMultilevel"/>
    <w:tmpl w:val="ED544FC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9" w15:restartNumberingAfterBreak="0">
    <w:nsid w:val="67D34B2A"/>
    <w:multiLevelType w:val="hybridMultilevel"/>
    <w:tmpl w:val="01380746"/>
    <w:lvl w:ilvl="0" w:tplc="26805B2C">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95F24D9"/>
    <w:multiLevelType w:val="hybridMultilevel"/>
    <w:tmpl w:val="C80AA71E"/>
    <w:styleLink w:val="WWNum541"/>
    <w:lvl w:ilvl="0" w:tplc="3E4A02B0">
      <w:start w:val="1"/>
      <w:numFmt w:val="decimal"/>
      <w:lvlText w:val="%1."/>
      <w:lvlJc w:val="left"/>
      <w:pPr>
        <w:tabs>
          <w:tab w:val="num" w:pos="360"/>
        </w:tabs>
        <w:ind w:left="360" w:hanging="360"/>
      </w:pPr>
    </w:lvl>
    <w:lvl w:ilvl="1" w:tplc="9CBA2C4E">
      <w:start w:val="1"/>
      <w:numFmt w:val="lowerLetter"/>
      <w:lvlText w:val="%2)"/>
      <w:lvlJc w:val="left"/>
      <w:pPr>
        <w:tabs>
          <w:tab w:val="num" w:pos="1440"/>
        </w:tabs>
        <w:ind w:left="1440" w:hanging="360"/>
      </w:pPr>
      <w:rPr>
        <w:rFonts w:ascii="Tahoma" w:eastAsia="Arial" w:hAnsi="Tahoma" w:cs="Tahoma"/>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1" w15:restartNumberingAfterBreak="0">
    <w:nsid w:val="6A102E04"/>
    <w:multiLevelType w:val="hybridMultilevel"/>
    <w:tmpl w:val="1F4036CA"/>
    <w:lvl w:ilvl="0" w:tplc="AAA02C06">
      <w:start w:val="1"/>
      <w:numFmt w:val="decimal"/>
      <w:lvlText w:val="%1."/>
      <w:lvlJc w:val="left"/>
      <w:pPr>
        <w:ind w:left="91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54ACCE04">
      <w:start w:val="1"/>
      <w:numFmt w:val="lowerLetter"/>
      <w:lvlText w:val="%2)"/>
      <w:lvlJc w:val="left"/>
      <w:pPr>
        <w:ind w:left="1298"/>
      </w:pPr>
      <w:rPr>
        <w:rFonts w:asciiTheme="minorHAnsi" w:eastAsia="Tahom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5C3A800A">
      <w:start w:val="1"/>
      <w:numFmt w:val="lowerRoman"/>
      <w:lvlText w:val="%3"/>
      <w:lvlJc w:val="left"/>
      <w:pPr>
        <w:ind w:left="14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7EBC54DC">
      <w:start w:val="1"/>
      <w:numFmt w:val="decimal"/>
      <w:lvlText w:val="%4"/>
      <w:lvlJc w:val="left"/>
      <w:pPr>
        <w:ind w:left="21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DB3E996A">
      <w:start w:val="1"/>
      <w:numFmt w:val="lowerLetter"/>
      <w:lvlText w:val="%5"/>
      <w:lvlJc w:val="left"/>
      <w:pPr>
        <w:ind w:left="287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2382BB4C">
      <w:start w:val="1"/>
      <w:numFmt w:val="lowerRoman"/>
      <w:lvlText w:val="%6"/>
      <w:lvlJc w:val="left"/>
      <w:pPr>
        <w:ind w:left="359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2548978">
      <w:start w:val="1"/>
      <w:numFmt w:val="decimal"/>
      <w:lvlText w:val="%7"/>
      <w:lvlJc w:val="left"/>
      <w:pPr>
        <w:ind w:left="431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28104CFC">
      <w:start w:val="1"/>
      <w:numFmt w:val="lowerLetter"/>
      <w:lvlText w:val="%8"/>
      <w:lvlJc w:val="left"/>
      <w:pPr>
        <w:ind w:left="50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C58E6348">
      <w:start w:val="1"/>
      <w:numFmt w:val="lowerRoman"/>
      <w:lvlText w:val="%9"/>
      <w:lvlJc w:val="left"/>
      <w:pPr>
        <w:ind w:left="57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6DF93828"/>
    <w:multiLevelType w:val="hybridMultilevel"/>
    <w:tmpl w:val="2056F0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714B27C8"/>
    <w:multiLevelType w:val="singleLevel"/>
    <w:tmpl w:val="53E00C10"/>
    <w:lvl w:ilvl="0">
      <w:start w:val="1"/>
      <w:numFmt w:val="lowerLetter"/>
      <w:lvlText w:val="%1)"/>
      <w:legacy w:legacy="1" w:legacySpace="120" w:legacyIndent="360"/>
      <w:lvlJc w:val="left"/>
      <w:pPr>
        <w:ind w:left="720" w:hanging="360"/>
      </w:pPr>
    </w:lvl>
  </w:abstractNum>
  <w:abstractNum w:abstractNumId="64" w15:restartNumberingAfterBreak="0">
    <w:nsid w:val="72D24284"/>
    <w:multiLevelType w:val="hybridMultilevel"/>
    <w:tmpl w:val="FB2C531E"/>
    <w:lvl w:ilvl="0" w:tplc="FFFFFFFF">
      <w:start w:val="1"/>
      <w:numFmt w:val="lowerLetter"/>
      <w:lvlText w:val="%1)"/>
      <w:lvlJc w:val="left"/>
      <w:pPr>
        <w:tabs>
          <w:tab w:val="num" w:pos="340"/>
        </w:tabs>
        <w:ind w:left="397" w:hanging="397"/>
      </w:pPr>
      <w:rPr>
        <w:rFonts w:hint="default"/>
        <w:color w:val="auto"/>
        <w:sz w:val="24"/>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5" w15:restartNumberingAfterBreak="0">
    <w:nsid w:val="73D91A11"/>
    <w:multiLevelType w:val="multilevel"/>
    <w:tmpl w:val="7B4ECF8E"/>
    <w:styleLink w:val="WWNum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6" w15:restartNumberingAfterBreak="0">
    <w:nsid w:val="740D742D"/>
    <w:multiLevelType w:val="hybridMultilevel"/>
    <w:tmpl w:val="7736C1E4"/>
    <w:lvl w:ilvl="0" w:tplc="AEC6916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766961FF"/>
    <w:multiLevelType w:val="hybridMultilevel"/>
    <w:tmpl w:val="33023388"/>
    <w:lvl w:ilvl="0" w:tplc="24EE39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699135C"/>
    <w:multiLevelType w:val="multilevel"/>
    <w:tmpl w:val="082E1F8E"/>
    <w:styleLink w:val="WWNum54"/>
    <w:lvl w:ilvl="0">
      <w:start w:val="1"/>
      <w:numFmt w:val="lowerLetter"/>
      <w:lvlText w:val="%1)"/>
      <w:lvlJc w:val="left"/>
      <w:pPr>
        <w:ind w:left="720" w:hanging="360"/>
      </w:pPr>
    </w:lvl>
    <w:lvl w:ilvl="1">
      <w:start w:val="1"/>
      <w:numFmt w:val="decimal"/>
      <w:lvlText w:val="%2."/>
      <w:lvlJc w:val="left"/>
      <w:pPr>
        <w:ind w:left="1440" w:hanging="360"/>
      </w:pPr>
      <w:rPr>
        <w:b w:val="0"/>
        <w:strike w:val="0"/>
        <w:dstrike w:val="0"/>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9" w15:restartNumberingAfterBreak="0">
    <w:nsid w:val="77746F64"/>
    <w:multiLevelType w:val="multilevel"/>
    <w:tmpl w:val="5D748776"/>
    <w:styleLink w:val="WWNum107"/>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70" w15:restartNumberingAfterBreak="0">
    <w:nsid w:val="77B10E5C"/>
    <w:multiLevelType w:val="multilevel"/>
    <w:tmpl w:val="D71018B6"/>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71" w15:restartNumberingAfterBreak="0">
    <w:nsid w:val="77CA5A38"/>
    <w:multiLevelType w:val="hybridMultilevel"/>
    <w:tmpl w:val="CC6A7988"/>
    <w:lvl w:ilvl="0" w:tplc="D4D8DC10">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9806868"/>
    <w:multiLevelType w:val="multilevel"/>
    <w:tmpl w:val="78CED5D8"/>
    <w:styleLink w:val="WW8Num3"/>
    <w:lvl w:ilvl="0">
      <w:numFmt w:val="bullet"/>
      <w:lvlText w:val="•"/>
      <w:lvlJc w:val="left"/>
      <w:pPr>
        <w:ind w:left="227" w:firstLine="0"/>
      </w:pPr>
      <w:rPr>
        <w:rFonts w:ascii="StarSymbol" w:eastAsia="OpenSymbol" w:hAnsi="Star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3" w15:restartNumberingAfterBreak="0">
    <w:nsid w:val="7BAE22E8"/>
    <w:multiLevelType w:val="hybridMultilevel"/>
    <w:tmpl w:val="54443428"/>
    <w:lvl w:ilvl="0" w:tplc="5708680A">
      <w:start w:val="1"/>
      <w:numFmt w:val="lowerLetter"/>
      <w:lvlText w:val="%1)"/>
      <w:lvlJc w:val="left"/>
      <w:pPr>
        <w:ind w:left="1117" w:hanging="360"/>
      </w:pPr>
      <w:rPr>
        <w:rFonts w:asciiTheme="minorHAnsi" w:eastAsia="Calibri" w:hAnsiTheme="minorHAnsi" w:cstheme="minorHAnsi" w:hint="default"/>
        <w:strike w:val="0"/>
        <w:color w:val="auto"/>
      </w:rPr>
    </w:lvl>
    <w:lvl w:ilvl="1" w:tplc="04150019" w:tentative="1">
      <w:start w:val="1"/>
      <w:numFmt w:val="lowerLetter"/>
      <w:lvlText w:val="%2."/>
      <w:lvlJc w:val="left"/>
      <w:pPr>
        <w:ind w:left="1837" w:hanging="360"/>
      </w:pPr>
    </w:lvl>
    <w:lvl w:ilvl="2" w:tplc="0415001B">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74" w15:restartNumberingAfterBreak="0">
    <w:nsid w:val="7C9C3029"/>
    <w:multiLevelType w:val="hybridMultilevel"/>
    <w:tmpl w:val="D3E81666"/>
    <w:lvl w:ilvl="0" w:tplc="BF7467AE">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7E8C2628"/>
    <w:multiLevelType w:val="multilevel"/>
    <w:tmpl w:val="FED49B1E"/>
    <w:styleLink w:val="WWNum113"/>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1"/>
  </w:num>
  <w:num w:numId="2">
    <w:abstractNumId w:val="14"/>
  </w:num>
  <w:num w:numId="3">
    <w:abstractNumId w:val="3"/>
  </w:num>
  <w:num w:numId="4">
    <w:abstractNumId w:val="28"/>
  </w:num>
  <w:num w:numId="5">
    <w:abstractNumId w:val="55"/>
  </w:num>
  <w:num w:numId="6">
    <w:abstractNumId w:val="38"/>
  </w:num>
  <w:num w:numId="7">
    <w:abstractNumId w:val="17"/>
  </w:num>
  <w:num w:numId="8">
    <w:abstractNumId w:val="56"/>
  </w:num>
  <w:num w:numId="9">
    <w:abstractNumId w:val="30"/>
  </w:num>
  <w:num w:numId="10">
    <w:abstractNumId w:val="20"/>
  </w:num>
  <w:num w:numId="11">
    <w:abstractNumId w:val="60"/>
  </w:num>
  <w:num w:numId="12">
    <w:abstractNumId w:val="2"/>
  </w:num>
  <w:num w:numId="13">
    <w:abstractNumId w:val="50"/>
  </w:num>
  <w:num w:numId="14">
    <w:abstractNumId w:val="12"/>
  </w:num>
  <w:num w:numId="15">
    <w:abstractNumId w:val="16"/>
  </w:num>
  <w:num w:numId="16">
    <w:abstractNumId w:val="39"/>
  </w:num>
  <w:num w:numId="17">
    <w:abstractNumId w:val="5"/>
  </w:num>
  <w:num w:numId="18">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70"/>
  </w:num>
  <w:num w:numId="22">
    <w:abstractNumId w:val="54"/>
  </w:num>
  <w:num w:numId="23">
    <w:abstractNumId w:val="73"/>
  </w:num>
  <w:num w:numId="24">
    <w:abstractNumId w:val="1"/>
  </w:num>
  <w:num w:numId="25">
    <w:abstractNumId w:val="4"/>
  </w:num>
  <w:num w:numId="26">
    <w:abstractNumId w:val="18"/>
  </w:num>
  <w:num w:numId="27">
    <w:abstractNumId w:val="61"/>
  </w:num>
  <w:num w:numId="28">
    <w:abstractNumId w:val="34"/>
  </w:num>
  <w:num w:numId="29">
    <w:abstractNumId w:val="8"/>
  </w:num>
  <w:num w:numId="30">
    <w:abstractNumId w:val="72"/>
  </w:num>
  <w:num w:numId="31">
    <w:abstractNumId w:val="63"/>
  </w:num>
  <w:num w:numId="32">
    <w:abstractNumId w:val="26"/>
  </w:num>
  <w:num w:numId="33">
    <w:abstractNumId w:val="7"/>
  </w:num>
  <w:num w:numId="3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7"/>
  </w:num>
  <w:num w:numId="36">
    <w:abstractNumId w:val="35"/>
  </w:num>
  <w:num w:numId="37">
    <w:abstractNumId w:val="64"/>
  </w:num>
  <w:num w:numId="38">
    <w:abstractNumId w:val="49"/>
  </w:num>
  <w:num w:numId="39">
    <w:abstractNumId w:val="0"/>
  </w:num>
  <w:num w:numId="40">
    <w:abstractNumId w:val="27"/>
  </w:num>
  <w:num w:numId="41">
    <w:abstractNumId w:val="52"/>
  </w:num>
  <w:num w:numId="42">
    <w:abstractNumId w:val="66"/>
  </w:num>
  <w:num w:numId="43">
    <w:abstractNumId w:val="10"/>
  </w:num>
  <w:num w:numId="44">
    <w:abstractNumId w:val="74"/>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25"/>
  </w:num>
  <w:num w:numId="48">
    <w:abstractNumId w:val="71"/>
  </w:num>
  <w:num w:numId="49">
    <w:abstractNumId w:val="9"/>
  </w:num>
  <w:num w:numId="50">
    <w:abstractNumId w:val="15"/>
  </w:num>
  <w:num w:numId="5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7"/>
  </w:num>
  <w:num w:numId="53">
    <w:abstractNumId w:val="29"/>
  </w:num>
  <w:num w:numId="54">
    <w:abstractNumId w:val="13"/>
  </w:num>
  <w:num w:numId="55">
    <w:abstractNumId w:val="47"/>
  </w:num>
  <w:num w:numId="56">
    <w:abstractNumId w:val="36"/>
  </w:num>
  <w:num w:numId="57">
    <w:abstractNumId w:val="32"/>
  </w:num>
  <w:num w:numId="58">
    <w:abstractNumId w:val="45"/>
  </w:num>
  <w:num w:numId="59">
    <w:abstractNumId w:val="32"/>
    <w:lvlOverride w:ilvl="0">
      <w:startOverride w:val="1"/>
    </w:lvlOverride>
  </w:num>
  <w:num w:numId="60">
    <w:abstractNumId w:val="75"/>
  </w:num>
  <w:num w:numId="61">
    <w:abstractNumId w:val="22"/>
  </w:num>
  <w:num w:numId="62">
    <w:abstractNumId w:val="75"/>
    <w:lvlOverride w:ilvl="0">
      <w:startOverride w:val="1"/>
    </w:lvlOverride>
  </w:num>
  <w:num w:numId="63">
    <w:abstractNumId w:val="22"/>
    <w:lvlOverride w:ilvl="0">
      <w:startOverride w:val="1"/>
    </w:lvlOverride>
  </w:num>
  <w:num w:numId="64">
    <w:abstractNumId w:val="48"/>
  </w:num>
  <w:num w:numId="65">
    <w:abstractNumId w:val="48"/>
    <w:lvlOverride w:ilvl="0">
      <w:startOverride w:val="1"/>
    </w:lvlOverride>
  </w:num>
  <w:num w:numId="66">
    <w:abstractNumId w:val="68"/>
  </w:num>
  <w:num w:numId="67">
    <w:abstractNumId w:val="31"/>
  </w:num>
  <w:num w:numId="68">
    <w:abstractNumId w:val="44"/>
  </w:num>
  <w:num w:numId="69">
    <w:abstractNumId w:val="65"/>
  </w:num>
  <w:num w:numId="70">
    <w:abstractNumId w:val="44"/>
    <w:lvlOverride w:ilvl="0">
      <w:startOverride w:val="1"/>
    </w:lvlOverride>
  </w:num>
  <w:num w:numId="71">
    <w:abstractNumId w:val="69"/>
  </w:num>
  <w:num w:numId="72">
    <w:abstractNumId w:val="69"/>
    <w:lvlOverride w:ilvl="0">
      <w:startOverride w:val="1"/>
    </w:lvlOverride>
  </w:num>
  <w:num w:numId="73">
    <w:abstractNumId w:val="40"/>
  </w:num>
  <w:num w:numId="7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
  </w:num>
  <w:num w:numId="80">
    <w:abstractNumId w:val="2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B1"/>
    <w:rsid w:val="00007899"/>
    <w:rsid w:val="0001302D"/>
    <w:rsid w:val="00013EB3"/>
    <w:rsid w:val="00015C29"/>
    <w:rsid w:val="00017799"/>
    <w:rsid w:val="000177AF"/>
    <w:rsid w:val="00025D32"/>
    <w:rsid w:val="00027285"/>
    <w:rsid w:val="00030B8A"/>
    <w:rsid w:val="00031302"/>
    <w:rsid w:val="00034050"/>
    <w:rsid w:val="000357AA"/>
    <w:rsid w:val="00040439"/>
    <w:rsid w:val="000411F8"/>
    <w:rsid w:val="00043D4A"/>
    <w:rsid w:val="000450B6"/>
    <w:rsid w:val="000470DF"/>
    <w:rsid w:val="00072563"/>
    <w:rsid w:val="000749FC"/>
    <w:rsid w:val="00077AEC"/>
    <w:rsid w:val="00086AC8"/>
    <w:rsid w:val="000874D9"/>
    <w:rsid w:val="0009069E"/>
    <w:rsid w:val="0009163A"/>
    <w:rsid w:val="00092A6F"/>
    <w:rsid w:val="000971F0"/>
    <w:rsid w:val="000A2753"/>
    <w:rsid w:val="000A5BA3"/>
    <w:rsid w:val="000A711D"/>
    <w:rsid w:val="000B1BB0"/>
    <w:rsid w:val="000B3EF1"/>
    <w:rsid w:val="000B413C"/>
    <w:rsid w:val="000B7060"/>
    <w:rsid w:val="000C2297"/>
    <w:rsid w:val="000C239C"/>
    <w:rsid w:val="000C7253"/>
    <w:rsid w:val="000D0C0B"/>
    <w:rsid w:val="000E019D"/>
    <w:rsid w:val="000E5584"/>
    <w:rsid w:val="000E5AE6"/>
    <w:rsid w:val="000E6BDE"/>
    <w:rsid w:val="000E72B6"/>
    <w:rsid w:val="000F0C79"/>
    <w:rsid w:val="000F47B1"/>
    <w:rsid w:val="00104B57"/>
    <w:rsid w:val="00105F20"/>
    <w:rsid w:val="00112A1C"/>
    <w:rsid w:val="001166B8"/>
    <w:rsid w:val="00122578"/>
    <w:rsid w:val="00123E04"/>
    <w:rsid w:val="00124C58"/>
    <w:rsid w:val="00127C9C"/>
    <w:rsid w:val="00127DE5"/>
    <w:rsid w:val="001301A6"/>
    <w:rsid w:val="001336CD"/>
    <w:rsid w:val="00133E46"/>
    <w:rsid w:val="00134E5D"/>
    <w:rsid w:val="00135D1A"/>
    <w:rsid w:val="001407AA"/>
    <w:rsid w:val="00150E38"/>
    <w:rsid w:val="0015413B"/>
    <w:rsid w:val="001556C6"/>
    <w:rsid w:val="00160205"/>
    <w:rsid w:val="00161760"/>
    <w:rsid w:val="00162310"/>
    <w:rsid w:val="0017368D"/>
    <w:rsid w:val="001742A6"/>
    <w:rsid w:val="00174F0A"/>
    <w:rsid w:val="001767C8"/>
    <w:rsid w:val="001772A3"/>
    <w:rsid w:val="00183BA8"/>
    <w:rsid w:val="00185D84"/>
    <w:rsid w:val="00192601"/>
    <w:rsid w:val="00192715"/>
    <w:rsid w:val="00193162"/>
    <w:rsid w:val="001A36AE"/>
    <w:rsid w:val="001A4E97"/>
    <w:rsid w:val="001B0BE0"/>
    <w:rsid w:val="001B5E85"/>
    <w:rsid w:val="001B7145"/>
    <w:rsid w:val="001C0C15"/>
    <w:rsid w:val="001C19CE"/>
    <w:rsid w:val="001C3036"/>
    <w:rsid w:val="001D32E2"/>
    <w:rsid w:val="001D58B0"/>
    <w:rsid w:val="001D673C"/>
    <w:rsid w:val="001E51E9"/>
    <w:rsid w:val="001E55E2"/>
    <w:rsid w:val="001E5D4A"/>
    <w:rsid w:val="001F3B8A"/>
    <w:rsid w:val="001F64B9"/>
    <w:rsid w:val="0020157F"/>
    <w:rsid w:val="00206261"/>
    <w:rsid w:val="002067BC"/>
    <w:rsid w:val="00212DAA"/>
    <w:rsid w:val="00217446"/>
    <w:rsid w:val="00217C04"/>
    <w:rsid w:val="00217FD1"/>
    <w:rsid w:val="00222488"/>
    <w:rsid w:val="00223AA7"/>
    <w:rsid w:val="00225045"/>
    <w:rsid w:val="00225054"/>
    <w:rsid w:val="00226136"/>
    <w:rsid w:val="002274A4"/>
    <w:rsid w:val="00231370"/>
    <w:rsid w:val="00231E11"/>
    <w:rsid w:val="00232B9E"/>
    <w:rsid w:val="00233669"/>
    <w:rsid w:val="00234C89"/>
    <w:rsid w:val="00243070"/>
    <w:rsid w:val="00243789"/>
    <w:rsid w:val="00245CA1"/>
    <w:rsid w:val="00250EB8"/>
    <w:rsid w:val="0025175D"/>
    <w:rsid w:val="00252477"/>
    <w:rsid w:val="00252F7B"/>
    <w:rsid w:val="0025529C"/>
    <w:rsid w:val="00262782"/>
    <w:rsid w:val="00264DE7"/>
    <w:rsid w:val="00271A00"/>
    <w:rsid w:val="0027322A"/>
    <w:rsid w:val="002765A2"/>
    <w:rsid w:val="00281E6C"/>
    <w:rsid w:val="002836EE"/>
    <w:rsid w:val="002868E0"/>
    <w:rsid w:val="002939A7"/>
    <w:rsid w:val="00294003"/>
    <w:rsid w:val="00296A09"/>
    <w:rsid w:val="00296E31"/>
    <w:rsid w:val="002973F5"/>
    <w:rsid w:val="002A1578"/>
    <w:rsid w:val="002A39B6"/>
    <w:rsid w:val="002B1840"/>
    <w:rsid w:val="002B2FA8"/>
    <w:rsid w:val="002B4792"/>
    <w:rsid w:val="002B4DF7"/>
    <w:rsid w:val="002B5ED6"/>
    <w:rsid w:val="002C6260"/>
    <w:rsid w:val="002C72A8"/>
    <w:rsid w:val="002E4EDA"/>
    <w:rsid w:val="002F025F"/>
    <w:rsid w:val="002F187B"/>
    <w:rsid w:val="002F300C"/>
    <w:rsid w:val="002F3F51"/>
    <w:rsid w:val="002F4F2E"/>
    <w:rsid w:val="002F5797"/>
    <w:rsid w:val="002F59A5"/>
    <w:rsid w:val="002F7F97"/>
    <w:rsid w:val="003001CA"/>
    <w:rsid w:val="00303030"/>
    <w:rsid w:val="00312370"/>
    <w:rsid w:val="003152E0"/>
    <w:rsid w:val="003155EB"/>
    <w:rsid w:val="00320324"/>
    <w:rsid w:val="00321C38"/>
    <w:rsid w:val="0032285F"/>
    <w:rsid w:val="0032503F"/>
    <w:rsid w:val="003359A9"/>
    <w:rsid w:val="00341055"/>
    <w:rsid w:val="00341F3A"/>
    <w:rsid w:val="00343362"/>
    <w:rsid w:val="00343718"/>
    <w:rsid w:val="00352C95"/>
    <w:rsid w:val="00355634"/>
    <w:rsid w:val="0036058C"/>
    <w:rsid w:val="0036201C"/>
    <w:rsid w:val="00362D01"/>
    <w:rsid w:val="00362E53"/>
    <w:rsid w:val="00367797"/>
    <w:rsid w:val="00373CC7"/>
    <w:rsid w:val="00373E7A"/>
    <w:rsid w:val="00384D98"/>
    <w:rsid w:val="0038508A"/>
    <w:rsid w:val="00385BC1"/>
    <w:rsid w:val="003865D6"/>
    <w:rsid w:val="00394C19"/>
    <w:rsid w:val="003A1C3C"/>
    <w:rsid w:val="003A2C31"/>
    <w:rsid w:val="003A4514"/>
    <w:rsid w:val="003A4D2B"/>
    <w:rsid w:val="003A63CB"/>
    <w:rsid w:val="003B2436"/>
    <w:rsid w:val="003B4264"/>
    <w:rsid w:val="003C5BB5"/>
    <w:rsid w:val="003D5538"/>
    <w:rsid w:val="003D5C62"/>
    <w:rsid w:val="003E20AA"/>
    <w:rsid w:val="003E2CC3"/>
    <w:rsid w:val="003F0D05"/>
    <w:rsid w:val="003F33C7"/>
    <w:rsid w:val="00401546"/>
    <w:rsid w:val="004024F5"/>
    <w:rsid w:val="004039A8"/>
    <w:rsid w:val="0040633B"/>
    <w:rsid w:val="00406A1D"/>
    <w:rsid w:val="00407021"/>
    <w:rsid w:val="004134DD"/>
    <w:rsid w:val="00420520"/>
    <w:rsid w:val="004257C4"/>
    <w:rsid w:val="00436CAD"/>
    <w:rsid w:val="00441D0F"/>
    <w:rsid w:val="004434F0"/>
    <w:rsid w:val="00450323"/>
    <w:rsid w:val="00453A7D"/>
    <w:rsid w:val="00466C00"/>
    <w:rsid w:val="00467460"/>
    <w:rsid w:val="00470A88"/>
    <w:rsid w:val="004766A4"/>
    <w:rsid w:val="00476F41"/>
    <w:rsid w:val="00480731"/>
    <w:rsid w:val="004811D1"/>
    <w:rsid w:val="00484CEA"/>
    <w:rsid w:val="00487DD5"/>
    <w:rsid w:val="004A1CDA"/>
    <w:rsid w:val="004A24AC"/>
    <w:rsid w:val="004A7397"/>
    <w:rsid w:val="004B0EF5"/>
    <w:rsid w:val="004B1109"/>
    <w:rsid w:val="004B31E4"/>
    <w:rsid w:val="004B3FD0"/>
    <w:rsid w:val="004B5A27"/>
    <w:rsid w:val="004B641A"/>
    <w:rsid w:val="004B66EF"/>
    <w:rsid w:val="004C0004"/>
    <w:rsid w:val="004C1233"/>
    <w:rsid w:val="004D04CE"/>
    <w:rsid w:val="004D2454"/>
    <w:rsid w:val="004D247E"/>
    <w:rsid w:val="004D269B"/>
    <w:rsid w:val="004E03DE"/>
    <w:rsid w:val="004E3011"/>
    <w:rsid w:val="004E50C6"/>
    <w:rsid w:val="004F5EFC"/>
    <w:rsid w:val="00503BC3"/>
    <w:rsid w:val="00504128"/>
    <w:rsid w:val="00505406"/>
    <w:rsid w:val="00505D8C"/>
    <w:rsid w:val="00513021"/>
    <w:rsid w:val="00516666"/>
    <w:rsid w:val="00521150"/>
    <w:rsid w:val="0052234D"/>
    <w:rsid w:val="00522F45"/>
    <w:rsid w:val="00523F02"/>
    <w:rsid w:val="00525A1E"/>
    <w:rsid w:val="00525C6E"/>
    <w:rsid w:val="0052711E"/>
    <w:rsid w:val="00534912"/>
    <w:rsid w:val="00541052"/>
    <w:rsid w:val="0054280E"/>
    <w:rsid w:val="00543695"/>
    <w:rsid w:val="005474C0"/>
    <w:rsid w:val="00552D3D"/>
    <w:rsid w:val="00552E7B"/>
    <w:rsid w:val="00562EE0"/>
    <w:rsid w:val="00563EE8"/>
    <w:rsid w:val="005647D8"/>
    <w:rsid w:val="00565A50"/>
    <w:rsid w:val="00566067"/>
    <w:rsid w:val="005667B2"/>
    <w:rsid w:val="005774D2"/>
    <w:rsid w:val="00581DB4"/>
    <w:rsid w:val="00584B60"/>
    <w:rsid w:val="005A1173"/>
    <w:rsid w:val="005A22FE"/>
    <w:rsid w:val="005A2414"/>
    <w:rsid w:val="005A479A"/>
    <w:rsid w:val="005A58CF"/>
    <w:rsid w:val="005A5E29"/>
    <w:rsid w:val="005A75AD"/>
    <w:rsid w:val="005B19A5"/>
    <w:rsid w:val="005B2338"/>
    <w:rsid w:val="005B29D8"/>
    <w:rsid w:val="005B39B3"/>
    <w:rsid w:val="005B5B23"/>
    <w:rsid w:val="005B6ED6"/>
    <w:rsid w:val="005C3E87"/>
    <w:rsid w:val="005C4445"/>
    <w:rsid w:val="005C5539"/>
    <w:rsid w:val="005C71E3"/>
    <w:rsid w:val="005D0DB0"/>
    <w:rsid w:val="005E0935"/>
    <w:rsid w:val="005E29E4"/>
    <w:rsid w:val="005E4720"/>
    <w:rsid w:val="005E5BE9"/>
    <w:rsid w:val="005F0CB9"/>
    <w:rsid w:val="00601CC7"/>
    <w:rsid w:val="00601DFA"/>
    <w:rsid w:val="006044DF"/>
    <w:rsid w:val="00604A41"/>
    <w:rsid w:val="00610582"/>
    <w:rsid w:val="00614AE8"/>
    <w:rsid w:val="0061776D"/>
    <w:rsid w:val="00620711"/>
    <w:rsid w:val="00623DB4"/>
    <w:rsid w:val="00626A9E"/>
    <w:rsid w:val="00626AD8"/>
    <w:rsid w:val="006312EF"/>
    <w:rsid w:val="006366B4"/>
    <w:rsid w:val="00637E43"/>
    <w:rsid w:val="00641B9D"/>
    <w:rsid w:val="00647413"/>
    <w:rsid w:val="006517DD"/>
    <w:rsid w:val="00652197"/>
    <w:rsid w:val="00654A35"/>
    <w:rsid w:val="00657015"/>
    <w:rsid w:val="00660AA1"/>
    <w:rsid w:val="00661EE8"/>
    <w:rsid w:val="00671267"/>
    <w:rsid w:val="00671FE9"/>
    <w:rsid w:val="00672ECA"/>
    <w:rsid w:val="006735B2"/>
    <w:rsid w:val="00674C0E"/>
    <w:rsid w:val="006763A0"/>
    <w:rsid w:val="00676D09"/>
    <w:rsid w:val="006801F6"/>
    <w:rsid w:val="00682E89"/>
    <w:rsid w:val="0068306E"/>
    <w:rsid w:val="006878DF"/>
    <w:rsid w:val="0069169C"/>
    <w:rsid w:val="006A0344"/>
    <w:rsid w:val="006A105E"/>
    <w:rsid w:val="006A5B59"/>
    <w:rsid w:val="006B2475"/>
    <w:rsid w:val="006B5B09"/>
    <w:rsid w:val="006C37FF"/>
    <w:rsid w:val="006C51FD"/>
    <w:rsid w:val="006C62F8"/>
    <w:rsid w:val="006D39D2"/>
    <w:rsid w:val="006D3BAE"/>
    <w:rsid w:val="006D4FC6"/>
    <w:rsid w:val="006D6218"/>
    <w:rsid w:val="006E3166"/>
    <w:rsid w:val="006E4AC2"/>
    <w:rsid w:val="006E6880"/>
    <w:rsid w:val="006F0526"/>
    <w:rsid w:val="006F2B3E"/>
    <w:rsid w:val="006F2F51"/>
    <w:rsid w:val="006F378E"/>
    <w:rsid w:val="006F3BA0"/>
    <w:rsid w:val="006F4592"/>
    <w:rsid w:val="007062FF"/>
    <w:rsid w:val="00706E8B"/>
    <w:rsid w:val="007071B2"/>
    <w:rsid w:val="00707695"/>
    <w:rsid w:val="00721711"/>
    <w:rsid w:val="00726812"/>
    <w:rsid w:val="007300ED"/>
    <w:rsid w:val="00731833"/>
    <w:rsid w:val="00732FD5"/>
    <w:rsid w:val="00733B15"/>
    <w:rsid w:val="007350F5"/>
    <w:rsid w:val="00756D97"/>
    <w:rsid w:val="00760342"/>
    <w:rsid w:val="0076565D"/>
    <w:rsid w:val="00771B4B"/>
    <w:rsid w:val="007739BA"/>
    <w:rsid w:val="00774D49"/>
    <w:rsid w:val="007765E2"/>
    <w:rsid w:val="00783537"/>
    <w:rsid w:val="007868CE"/>
    <w:rsid w:val="0078693F"/>
    <w:rsid w:val="007936E4"/>
    <w:rsid w:val="00797E61"/>
    <w:rsid w:val="007A466A"/>
    <w:rsid w:val="007A4709"/>
    <w:rsid w:val="007B0179"/>
    <w:rsid w:val="007B0C05"/>
    <w:rsid w:val="007B5C6F"/>
    <w:rsid w:val="007D22B7"/>
    <w:rsid w:val="007D23BC"/>
    <w:rsid w:val="007D2B4B"/>
    <w:rsid w:val="007E53CD"/>
    <w:rsid w:val="007E6A62"/>
    <w:rsid w:val="007E729A"/>
    <w:rsid w:val="007E72CC"/>
    <w:rsid w:val="007E76BD"/>
    <w:rsid w:val="007F587A"/>
    <w:rsid w:val="007F7270"/>
    <w:rsid w:val="00802AED"/>
    <w:rsid w:val="00805608"/>
    <w:rsid w:val="00811D22"/>
    <w:rsid w:val="00812FDE"/>
    <w:rsid w:val="0081358B"/>
    <w:rsid w:val="00815541"/>
    <w:rsid w:val="008159CD"/>
    <w:rsid w:val="00815ADB"/>
    <w:rsid w:val="00817776"/>
    <w:rsid w:val="008213BE"/>
    <w:rsid w:val="00825B40"/>
    <w:rsid w:val="00837337"/>
    <w:rsid w:val="00842874"/>
    <w:rsid w:val="008449BA"/>
    <w:rsid w:val="008463EA"/>
    <w:rsid w:val="0084656C"/>
    <w:rsid w:val="008509EF"/>
    <w:rsid w:val="00855837"/>
    <w:rsid w:val="00856D35"/>
    <w:rsid w:val="0086158C"/>
    <w:rsid w:val="00864AB7"/>
    <w:rsid w:val="00865445"/>
    <w:rsid w:val="0086632B"/>
    <w:rsid w:val="008676E4"/>
    <w:rsid w:val="008728A4"/>
    <w:rsid w:val="00873F0D"/>
    <w:rsid w:val="00875C6C"/>
    <w:rsid w:val="0087640A"/>
    <w:rsid w:val="00877083"/>
    <w:rsid w:val="00882487"/>
    <w:rsid w:val="00882FD3"/>
    <w:rsid w:val="00884CD5"/>
    <w:rsid w:val="008864C0"/>
    <w:rsid w:val="00886F28"/>
    <w:rsid w:val="008B04FE"/>
    <w:rsid w:val="008B46A5"/>
    <w:rsid w:val="008B581F"/>
    <w:rsid w:val="008C1788"/>
    <w:rsid w:val="008C236F"/>
    <w:rsid w:val="008C42B7"/>
    <w:rsid w:val="008C4AB9"/>
    <w:rsid w:val="008D0B6D"/>
    <w:rsid w:val="008D5DA6"/>
    <w:rsid w:val="008D7258"/>
    <w:rsid w:val="008E00E7"/>
    <w:rsid w:val="008E10AE"/>
    <w:rsid w:val="008E162B"/>
    <w:rsid w:val="008E17AA"/>
    <w:rsid w:val="008F171B"/>
    <w:rsid w:val="008F3530"/>
    <w:rsid w:val="008F4008"/>
    <w:rsid w:val="008F6511"/>
    <w:rsid w:val="00903978"/>
    <w:rsid w:val="0091182A"/>
    <w:rsid w:val="00913816"/>
    <w:rsid w:val="00914C88"/>
    <w:rsid w:val="00914DF9"/>
    <w:rsid w:val="0092188F"/>
    <w:rsid w:val="009223D7"/>
    <w:rsid w:val="009322A5"/>
    <w:rsid w:val="009323B6"/>
    <w:rsid w:val="00934534"/>
    <w:rsid w:val="00935457"/>
    <w:rsid w:val="00945560"/>
    <w:rsid w:val="00945D2D"/>
    <w:rsid w:val="00950881"/>
    <w:rsid w:val="0095323B"/>
    <w:rsid w:val="00956E11"/>
    <w:rsid w:val="00960930"/>
    <w:rsid w:val="00961B13"/>
    <w:rsid w:val="009640D7"/>
    <w:rsid w:val="00964299"/>
    <w:rsid w:val="00967276"/>
    <w:rsid w:val="009737F1"/>
    <w:rsid w:val="00983FDF"/>
    <w:rsid w:val="009853DF"/>
    <w:rsid w:val="009876AC"/>
    <w:rsid w:val="00996C1E"/>
    <w:rsid w:val="009A4F11"/>
    <w:rsid w:val="009B01C4"/>
    <w:rsid w:val="009B150C"/>
    <w:rsid w:val="009C11E8"/>
    <w:rsid w:val="009C4516"/>
    <w:rsid w:val="009C4950"/>
    <w:rsid w:val="009C5DE1"/>
    <w:rsid w:val="009D3C1C"/>
    <w:rsid w:val="009D62C4"/>
    <w:rsid w:val="009D731F"/>
    <w:rsid w:val="009E0C2F"/>
    <w:rsid w:val="009E747C"/>
    <w:rsid w:val="009F3161"/>
    <w:rsid w:val="009F4812"/>
    <w:rsid w:val="009F5EAE"/>
    <w:rsid w:val="009F6A67"/>
    <w:rsid w:val="009F7CB2"/>
    <w:rsid w:val="00A03834"/>
    <w:rsid w:val="00A049C0"/>
    <w:rsid w:val="00A161E0"/>
    <w:rsid w:val="00A206C8"/>
    <w:rsid w:val="00A25D0E"/>
    <w:rsid w:val="00A26755"/>
    <w:rsid w:val="00A31FE3"/>
    <w:rsid w:val="00A324DB"/>
    <w:rsid w:val="00A3679F"/>
    <w:rsid w:val="00A36BB4"/>
    <w:rsid w:val="00A40C62"/>
    <w:rsid w:val="00A40D13"/>
    <w:rsid w:val="00A42001"/>
    <w:rsid w:val="00A46676"/>
    <w:rsid w:val="00A57F7C"/>
    <w:rsid w:val="00A6092D"/>
    <w:rsid w:val="00A62E84"/>
    <w:rsid w:val="00A62FC6"/>
    <w:rsid w:val="00A7099F"/>
    <w:rsid w:val="00A76EB0"/>
    <w:rsid w:val="00A8179C"/>
    <w:rsid w:val="00A8459D"/>
    <w:rsid w:val="00A9523F"/>
    <w:rsid w:val="00A95A7D"/>
    <w:rsid w:val="00AA0E03"/>
    <w:rsid w:val="00AA2B63"/>
    <w:rsid w:val="00AA6023"/>
    <w:rsid w:val="00AB0301"/>
    <w:rsid w:val="00AB3B9D"/>
    <w:rsid w:val="00AB3E4E"/>
    <w:rsid w:val="00AC31EC"/>
    <w:rsid w:val="00AC3DC0"/>
    <w:rsid w:val="00AC40B8"/>
    <w:rsid w:val="00AC659E"/>
    <w:rsid w:val="00AD450C"/>
    <w:rsid w:val="00AD4EBF"/>
    <w:rsid w:val="00AD6BFB"/>
    <w:rsid w:val="00AE1907"/>
    <w:rsid w:val="00AE384C"/>
    <w:rsid w:val="00AE7625"/>
    <w:rsid w:val="00AF2DB6"/>
    <w:rsid w:val="00B10421"/>
    <w:rsid w:val="00B17414"/>
    <w:rsid w:val="00B21E42"/>
    <w:rsid w:val="00B26C3A"/>
    <w:rsid w:val="00B32B25"/>
    <w:rsid w:val="00B36A83"/>
    <w:rsid w:val="00B37C18"/>
    <w:rsid w:val="00B44E2A"/>
    <w:rsid w:val="00B51C65"/>
    <w:rsid w:val="00B5222D"/>
    <w:rsid w:val="00B5277D"/>
    <w:rsid w:val="00B551B9"/>
    <w:rsid w:val="00B57790"/>
    <w:rsid w:val="00B57836"/>
    <w:rsid w:val="00B606EF"/>
    <w:rsid w:val="00B62452"/>
    <w:rsid w:val="00B63B48"/>
    <w:rsid w:val="00B65283"/>
    <w:rsid w:val="00B7291C"/>
    <w:rsid w:val="00B73656"/>
    <w:rsid w:val="00B74310"/>
    <w:rsid w:val="00B81810"/>
    <w:rsid w:val="00B83F77"/>
    <w:rsid w:val="00B87C52"/>
    <w:rsid w:val="00B95C93"/>
    <w:rsid w:val="00BA064A"/>
    <w:rsid w:val="00BA0941"/>
    <w:rsid w:val="00BA10E8"/>
    <w:rsid w:val="00BA2C2B"/>
    <w:rsid w:val="00BA3C10"/>
    <w:rsid w:val="00BA7540"/>
    <w:rsid w:val="00BB06A7"/>
    <w:rsid w:val="00BB7474"/>
    <w:rsid w:val="00BC12E0"/>
    <w:rsid w:val="00BC334D"/>
    <w:rsid w:val="00BC4219"/>
    <w:rsid w:val="00BC52BE"/>
    <w:rsid w:val="00BC66D7"/>
    <w:rsid w:val="00BD1217"/>
    <w:rsid w:val="00BD28F3"/>
    <w:rsid w:val="00BE1D04"/>
    <w:rsid w:val="00BE2149"/>
    <w:rsid w:val="00BE21DA"/>
    <w:rsid w:val="00BE304F"/>
    <w:rsid w:val="00BE54F1"/>
    <w:rsid w:val="00BE5671"/>
    <w:rsid w:val="00BE7140"/>
    <w:rsid w:val="00BF2C93"/>
    <w:rsid w:val="00C06558"/>
    <w:rsid w:val="00C06BCB"/>
    <w:rsid w:val="00C1023C"/>
    <w:rsid w:val="00C1066B"/>
    <w:rsid w:val="00C1071A"/>
    <w:rsid w:val="00C25983"/>
    <w:rsid w:val="00C27256"/>
    <w:rsid w:val="00C27916"/>
    <w:rsid w:val="00C30549"/>
    <w:rsid w:val="00C32C1E"/>
    <w:rsid w:val="00C331AE"/>
    <w:rsid w:val="00C370D3"/>
    <w:rsid w:val="00C40A2C"/>
    <w:rsid w:val="00C41C95"/>
    <w:rsid w:val="00C42470"/>
    <w:rsid w:val="00C435F6"/>
    <w:rsid w:val="00C437E0"/>
    <w:rsid w:val="00C4669C"/>
    <w:rsid w:val="00C47BBF"/>
    <w:rsid w:val="00C53ED2"/>
    <w:rsid w:val="00C54F72"/>
    <w:rsid w:val="00C57393"/>
    <w:rsid w:val="00C600B6"/>
    <w:rsid w:val="00C65DE1"/>
    <w:rsid w:val="00C67F23"/>
    <w:rsid w:val="00C76C14"/>
    <w:rsid w:val="00C80FDE"/>
    <w:rsid w:val="00C86DF4"/>
    <w:rsid w:val="00CB4334"/>
    <w:rsid w:val="00CB450B"/>
    <w:rsid w:val="00CB4812"/>
    <w:rsid w:val="00CC3372"/>
    <w:rsid w:val="00CF2D8C"/>
    <w:rsid w:val="00CF2E1A"/>
    <w:rsid w:val="00CF39B8"/>
    <w:rsid w:val="00D020CB"/>
    <w:rsid w:val="00D07F01"/>
    <w:rsid w:val="00D17477"/>
    <w:rsid w:val="00D21D09"/>
    <w:rsid w:val="00D22335"/>
    <w:rsid w:val="00D254F8"/>
    <w:rsid w:val="00D31AF1"/>
    <w:rsid w:val="00D346CC"/>
    <w:rsid w:val="00D41A81"/>
    <w:rsid w:val="00D47D1A"/>
    <w:rsid w:val="00D66ACC"/>
    <w:rsid w:val="00D75653"/>
    <w:rsid w:val="00D7779D"/>
    <w:rsid w:val="00D808C2"/>
    <w:rsid w:val="00D813A3"/>
    <w:rsid w:val="00D84FB8"/>
    <w:rsid w:val="00D91F3A"/>
    <w:rsid w:val="00D925CF"/>
    <w:rsid w:val="00D93C52"/>
    <w:rsid w:val="00D94E54"/>
    <w:rsid w:val="00D94F4F"/>
    <w:rsid w:val="00D97383"/>
    <w:rsid w:val="00DA365A"/>
    <w:rsid w:val="00DA4A40"/>
    <w:rsid w:val="00DA5CFF"/>
    <w:rsid w:val="00DB47F4"/>
    <w:rsid w:val="00DC1C18"/>
    <w:rsid w:val="00DC1C67"/>
    <w:rsid w:val="00DC6160"/>
    <w:rsid w:val="00DC7603"/>
    <w:rsid w:val="00DC7B57"/>
    <w:rsid w:val="00DD036F"/>
    <w:rsid w:val="00DD1843"/>
    <w:rsid w:val="00DD515A"/>
    <w:rsid w:val="00DE0F51"/>
    <w:rsid w:val="00DE2DFF"/>
    <w:rsid w:val="00DE5B03"/>
    <w:rsid w:val="00DF03CC"/>
    <w:rsid w:val="00DF3275"/>
    <w:rsid w:val="00DF352F"/>
    <w:rsid w:val="00E0061B"/>
    <w:rsid w:val="00E010EA"/>
    <w:rsid w:val="00E0266C"/>
    <w:rsid w:val="00E02683"/>
    <w:rsid w:val="00E02C6C"/>
    <w:rsid w:val="00E0351D"/>
    <w:rsid w:val="00E03B99"/>
    <w:rsid w:val="00E04B2B"/>
    <w:rsid w:val="00E053C6"/>
    <w:rsid w:val="00E105E8"/>
    <w:rsid w:val="00E10A8E"/>
    <w:rsid w:val="00E17890"/>
    <w:rsid w:val="00E241DE"/>
    <w:rsid w:val="00E330D4"/>
    <w:rsid w:val="00E3334E"/>
    <w:rsid w:val="00E375C8"/>
    <w:rsid w:val="00E50BDB"/>
    <w:rsid w:val="00E51612"/>
    <w:rsid w:val="00E51873"/>
    <w:rsid w:val="00E522D5"/>
    <w:rsid w:val="00E52923"/>
    <w:rsid w:val="00E539B5"/>
    <w:rsid w:val="00E5477B"/>
    <w:rsid w:val="00E54F36"/>
    <w:rsid w:val="00E5697A"/>
    <w:rsid w:val="00E6011A"/>
    <w:rsid w:val="00E6031E"/>
    <w:rsid w:val="00E62958"/>
    <w:rsid w:val="00E62ACF"/>
    <w:rsid w:val="00E64847"/>
    <w:rsid w:val="00E6574E"/>
    <w:rsid w:val="00E702D3"/>
    <w:rsid w:val="00E71DA2"/>
    <w:rsid w:val="00E7510C"/>
    <w:rsid w:val="00E80A9F"/>
    <w:rsid w:val="00E8349E"/>
    <w:rsid w:val="00E84A9E"/>
    <w:rsid w:val="00E90343"/>
    <w:rsid w:val="00E91DA0"/>
    <w:rsid w:val="00E92F13"/>
    <w:rsid w:val="00E940D8"/>
    <w:rsid w:val="00E9471F"/>
    <w:rsid w:val="00EA0296"/>
    <w:rsid w:val="00EA1B5C"/>
    <w:rsid w:val="00EA3889"/>
    <w:rsid w:val="00EB4474"/>
    <w:rsid w:val="00EB4E29"/>
    <w:rsid w:val="00EB710F"/>
    <w:rsid w:val="00EC0A4E"/>
    <w:rsid w:val="00EC1FE2"/>
    <w:rsid w:val="00EC52FA"/>
    <w:rsid w:val="00ED063E"/>
    <w:rsid w:val="00ED1230"/>
    <w:rsid w:val="00ED24ED"/>
    <w:rsid w:val="00EE422E"/>
    <w:rsid w:val="00EE4602"/>
    <w:rsid w:val="00EE6C7F"/>
    <w:rsid w:val="00EF093F"/>
    <w:rsid w:val="00EF1AA0"/>
    <w:rsid w:val="00F01BF3"/>
    <w:rsid w:val="00F03893"/>
    <w:rsid w:val="00F1499F"/>
    <w:rsid w:val="00F1532A"/>
    <w:rsid w:val="00F20299"/>
    <w:rsid w:val="00F20538"/>
    <w:rsid w:val="00F20721"/>
    <w:rsid w:val="00F24323"/>
    <w:rsid w:val="00F24328"/>
    <w:rsid w:val="00F26C94"/>
    <w:rsid w:val="00F31F7F"/>
    <w:rsid w:val="00F35BBF"/>
    <w:rsid w:val="00F40723"/>
    <w:rsid w:val="00F44FD7"/>
    <w:rsid w:val="00F4603B"/>
    <w:rsid w:val="00F508A0"/>
    <w:rsid w:val="00F52B30"/>
    <w:rsid w:val="00F55994"/>
    <w:rsid w:val="00F57F8F"/>
    <w:rsid w:val="00F60A04"/>
    <w:rsid w:val="00F61042"/>
    <w:rsid w:val="00F73704"/>
    <w:rsid w:val="00F747B5"/>
    <w:rsid w:val="00F7485B"/>
    <w:rsid w:val="00F754C3"/>
    <w:rsid w:val="00F75B92"/>
    <w:rsid w:val="00F76097"/>
    <w:rsid w:val="00F763F1"/>
    <w:rsid w:val="00F77CBA"/>
    <w:rsid w:val="00F77F4E"/>
    <w:rsid w:val="00F841A1"/>
    <w:rsid w:val="00F91D15"/>
    <w:rsid w:val="00F961C8"/>
    <w:rsid w:val="00FA0A43"/>
    <w:rsid w:val="00FA2029"/>
    <w:rsid w:val="00FA2934"/>
    <w:rsid w:val="00FA5328"/>
    <w:rsid w:val="00FA6375"/>
    <w:rsid w:val="00FA6AC1"/>
    <w:rsid w:val="00FB0D11"/>
    <w:rsid w:val="00FB2A90"/>
    <w:rsid w:val="00FB30DE"/>
    <w:rsid w:val="00FB48C5"/>
    <w:rsid w:val="00FB769D"/>
    <w:rsid w:val="00FC0D64"/>
    <w:rsid w:val="00FC1A7A"/>
    <w:rsid w:val="00FC65E1"/>
    <w:rsid w:val="00FD06B3"/>
    <w:rsid w:val="00FE60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6038D"/>
  <w15:chartTrackingRefBased/>
  <w15:docId w15:val="{DBC60262-7D29-46C5-8781-A585975E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47B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F47B1"/>
    <w:pPr>
      <w:keepNext/>
      <w:overflowPunct w:val="0"/>
      <w:autoSpaceDE w:val="0"/>
      <w:autoSpaceDN w:val="0"/>
      <w:adjustRightInd w:val="0"/>
      <w:jc w:val="center"/>
      <w:textAlignment w:val="baseline"/>
      <w:outlineLvl w:val="0"/>
    </w:pPr>
    <w:rPr>
      <w:rFonts w:eastAsia="Calibri"/>
      <w:b/>
      <w:bCs/>
      <w:lang w:val="x-none"/>
    </w:rPr>
  </w:style>
  <w:style w:type="paragraph" w:styleId="Nagwek2">
    <w:name w:val="heading 2"/>
    <w:basedOn w:val="Normalny"/>
    <w:next w:val="Normalny"/>
    <w:link w:val="Nagwek2Znak"/>
    <w:qFormat/>
    <w:rsid w:val="000F47B1"/>
    <w:pPr>
      <w:keepNext/>
      <w:numPr>
        <w:numId w:val="1"/>
      </w:numPr>
      <w:jc w:val="both"/>
      <w:outlineLvl w:val="1"/>
    </w:pPr>
    <w:rPr>
      <w:b/>
      <w:bCs/>
      <w:lang w:val="x-none" w:eastAsia="x-none"/>
    </w:rPr>
  </w:style>
  <w:style w:type="paragraph" w:styleId="Nagwek3">
    <w:name w:val="heading 3"/>
    <w:basedOn w:val="Normalny"/>
    <w:next w:val="Normalny"/>
    <w:link w:val="Nagwek3Znak"/>
    <w:uiPriority w:val="99"/>
    <w:qFormat/>
    <w:rsid w:val="000F47B1"/>
    <w:pPr>
      <w:keepNext/>
      <w:keepLines/>
      <w:spacing w:before="200"/>
      <w:outlineLvl w:val="2"/>
    </w:pPr>
    <w:rPr>
      <w:rFonts w:ascii="Cambria" w:eastAsia="Calibri" w:hAnsi="Cambria"/>
      <w:b/>
      <w:bCs/>
      <w:color w:val="4F81BD"/>
      <w:lang w:val="x-none"/>
    </w:rPr>
  </w:style>
  <w:style w:type="paragraph" w:styleId="Nagwek4">
    <w:name w:val="heading 4"/>
    <w:basedOn w:val="Normalny"/>
    <w:next w:val="Normalny"/>
    <w:link w:val="Nagwek4Znak"/>
    <w:uiPriority w:val="99"/>
    <w:qFormat/>
    <w:rsid w:val="000F47B1"/>
    <w:pPr>
      <w:keepNext/>
      <w:keepLines/>
      <w:spacing w:before="200"/>
      <w:outlineLvl w:val="3"/>
    </w:pPr>
    <w:rPr>
      <w:rFonts w:ascii="Cambria" w:eastAsia="Calibri" w:hAnsi="Cambria"/>
      <w:b/>
      <w:bCs/>
      <w:i/>
      <w:iCs/>
      <w:color w:val="4F81BD"/>
      <w:lang w:val="x-none" w:eastAsia="x-none"/>
    </w:rPr>
  </w:style>
  <w:style w:type="paragraph" w:styleId="Nagwek5">
    <w:name w:val="heading 5"/>
    <w:basedOn w:val="Normalny"/>
    <w:next w:val="Normalny"/>
    <w:link w:val="Nagwek5Znak"/>
    <w:semiHidden/>
    <w:unhideWhenUsed/>
    <w:qFormat/>
    <w:rsid w:val="000F47B1"/>
    <w:pPr>
      <w:spacing w:before="240" w:after="60"/>
      <w:outlineLvl w:val="4"/>
    </w:pPr>
    <w:rPr>
      <w:rFonts w:ascii="Calibri" w:hAnsi="Calibri"/>
      <w:b/>
      <w:bCs/>
      <w:i/>
      <w:iCs/>
      <w:sz w:val="26"/>
      <w:szCs w:val="26"/>
      <w:lang w:val="x-none" w:eastAsia="x-none"/>
    </w:rPr>
  </w:style>
  <w:style w:type="paragraph" w:styleId="Nagwek7">
    <w:name w:val="heading 7"/>
    <w:basedOn w:val="Normalny"/>
    <w:next w:val="Normalny"/>
    <w:link w:val="Nagwek7Znak"/>
    <w:uiPriority w:val="9"/>
    <w:semiHidden/>
    <w:unhideWhenUsed/>
    <w:qFormat/>
    <w:rsid w:val="000F47B1"/>
    <w:pPr>
      <w:keepNext/>
      <w:keepLines/>
      <w:spacing w:before="40" w:after="60"/>
      <w:ind w:left="1296" w:hanging="1296"/>
      <w:outlineLvl w:val="6"/>
    </w:pPr>
    <w:rPr>
      <w:rFonts w:ascii="Calibri Light" w:hAnsi="Calibri Light"/>
      <w:i/>
      <w:iCs/>
      <w:color w:val="1F3763"/>
      <w:sz w:val="20"/>
      <w:szCs w:val="22"/>
      <w:lang w:val="x-none" w:eastAsia="en-US"/>
    </w:rPr>
  </w:style>
  <w:style w:type="paragraph" w:styleId="Nagwek8">
    <w:name w:val="heading 8"/>
    <w:basedOn w:val="Normalny"/>
    <w:next w:val="Normalny"/>
    <w:link w:val="Nagwek8Znak"/>
    <w:uiPriority w:val="99"/>
    <w:qFormat/>
    <w:rsid w:val="000F47B1"/>
    <w:pPr>
      <w:keepNext/>
      <w:keepLines/>
      <w:spacing w:before="200"/>
      <w:outlineLvl w:val="7"/>
    </w:pPr>
    <w:rPr>
      <w:rFonts w:ascii="Cambria" w:eastAsia="Calibri" w:hAnsi="Cambria"/>
      <w:color w:val="404040"/>
      <w:sz w:val="20"/>
      <w:szCs w:val="20"/>
      <w:lang w:val="x-none" w:eastAsia="x-none"/>
    </w:rPr>
  </w:style>
  <w:style w:type="paragraph" w:styleId="Nagwek9">
    <w:name w:val="heading 9"/>
    <w:basedOn w:val="Normalny"/>
    <w:next w:val="Normalny"/>
    <w:link w:val="Nagwek9Znak"/>
    <w:uiPriority w:val="99"/>
    <w:qFormat/>
    <w:rsid w:val="000F47B1"/>
    <w:pPr>
      <w:keepNext/>
      <w:keepLines/>
      <w:spacing w:before="200"/>
      <w:outlineLvl w:val="8"/>
    </w:pPr>
    <w:rPr>
      <w:rFonts w:ascii="Cambria" w:eastAsia="Calibri" w:hAnsi="Cambria"/>
      <w:i/>
      <w:iCs/>
      <w:color w:val="404040"/>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47B1"/>
    <w:rPr>
      <w:rFonts w:ascii="Times New Roman" w:eastAsia="Calibri" w:hAnsi="Times New Roman" w:cs="Times New Roman"/>
      <w:b/>
      <w:bCs/>
      <w:sz w:val="24"/>
      <w:szCs w:val="24"/>
      <w:lang w:val="x-none" w:eastAsia="pl-PL"/>
    </w:rPr>
  </w:style>
  <w:style w:type="character" w:customStyle="1" w:styleId="Nagwek2Znak">
    <w:name w:val="Nagłówek 2 Znak"/>
    <w:basedOn w:val="Domylnaczcionkaakapitu"/>
    <w:link w:val="Nagwek2"/>
    <w:rsid w:val="000F47B1"/>
    <w:rPr>
      <w:rFonts w:ascii="Times New Roman" w:eastAsia="Times New Roman" w:hAnsi="Times New Roman" w:cs="Times New Roman"/>
      <w:b/>
      <w:bCs/>
      <w:sz w:val="24"/>
      <w:szCs w:val="24"/>
      <w:lang w:val="x-none" w:eastAsia="x-none"/>
    </w:rPr>
  </w:style>
  <w:style w:type="character" w:customStyle="1" w:styleId="Nagwek3Znak">
    <w:name w:val="Nagłówek 3 Znak"/>
    <w:basedOn w:val="Domylnaczcionkaakapitu"/>
    <w:link w:val="Nagwek3"/>
    <w:uiPriority w:val="99"/>
    <w:rsid w:val="000F47B1"/>
    <w:rPr>
      <w:rFonts w:ascii="Cambria" w:eastAsia="Calibri" w:hAnsi="Cambria" w:cs="Times New Roman"/>
      <w:b/>
      <w:bCs/>
      <w:color w:val="4F81BD"/>
      <w:sz w:val="24"/>
      <w:szCs w:val="24"/>
      <w:lang w:val="x-none" w:eastAsia="pl-PL"/>
    </w:rPr>
  </w:style>
  <w:style w:type="character" w:customStyle="1" w:styleId="Nagwek4Znak">
    <w:name w:val="Nagłówek 4 Znak"/>
    <w:basedOn w:val="Domylnaczcionkaakapitu"/>
    <w:link w:val="Nagwek4"/>
    <w:uiPriority w:val="99"/>
    <w:rsid w:val="000F47B1"/>
    <w:rPr>
      <w:rFonts w:ascii="Cambria" w:eastAsia="Calibri" w:hAnsi="Cambria" w:cs="Times New Roman"/>
      <w:b/>
      <w:bCs/>
      <w:i/>
      <w:iCs/>
      <w:color w:val="4F81BD"/>
      <w:sz w:val="24"/>
      <w:szCs w:val="24"/>
      <w:lang w:val="x-none" w:eastAsia="x-none"/>
    </w:rPr>
  </w:style>
  <w:style w:type="character" w:customStyle="1" w:styleId="Nagwek5Znak">
    <w:name w:val="Nagłówek 5 Znak"/>
    <w:basedOn w:val="Domylnaczcionkaakapitu"/>
    <w:link w:val="Nagwek5"/>
    <w:semiHidden/>
    <w:rsid w:val="000F47B1"/>
    <w:rPr>
      <w:rFonts w:ascii="Calibri" w:eastAsia="Times New Roman" w:hAnsi="Calibri" w:cs="Times New Roman"/>
      <w:b/>
      <w:bCs/>
      <w:i/>
      <w:iCs/>
      <w:sz w:val="26"/>
      <w:szCs w:val="26"/>
      <w:lang w:val="x-none" w:eastAsia="x-none"/>
    </w:rPr>
  </w:style>
  <w:style w:type="character" w:customStyle="1" w:styleId="Nagwek7Znak">
    <w:name w:val="Nagłówek 7 Znak"/>
    <w:basedOn w:val="Domylnaczcionkaakapitu"/>
    <w:link w:val="Nagwek7"/>
    <w:uiPriority w:val="9"/>
    <w:semiHidden/>
    <w:rsid w:val="000F47B1"/>
    <w:rPr>
      <w:rFonts w:ascii="Calibri Light" w:eastAsia="Times New Roman" w:hAnsi="Calibri Light" w:cs="Times New Roman"/>
      <w:i/>
      <w:iCs/>
      <w:color w:val="1F3763"/>
      <w:sz w:val="20"/>
      <w:lang w:val="x-none"/>
    </w:rPr>
  </w:style>
  <w:style w:type="character" w:customStyle="1" w:styleId="Nagwek8Znak">
    <w:name w:val="Nagłówek 8 Znak"/>
    <w:basedOn w:val="Domylnaczcionkaakapitu"/>
    <w:link w:val="Nagwek8"/>
    <w:uiPriority w:val="99"/>
    <w:rsid w:val="000F47B1"/>
    <w:rPr>
      <w:rFonts w:ascii="Cambria" w:eastAsia="Calibri" w:hAnsi="Cambria" w:cs="Times New Roman"/>
      <w:color w:val="404040"/>
      <w:sz w:val="20"/>
      <w:szCs w:val="20"/>
      <w:lang w:val="x-none" w:eastAsia="x-none"/>
    </w:rPr>
  </w:style>
  <w:style w:type="character" w:customStyle="1" w:styleId="Nagwek9Znak">
    <w:name w:val="Nagłówek 9 Znak"/>
    <w:basedOn w:val="Domylnaczcionkaakapitu"/>
    <w:link w:val="Nagwek9"/>
    <w:uiPriority w:val="99"/>
    <w:rsid w:val="000F47B1"/>
    <w:rPr>
      <w:rFonts w:ascii="Cambria" w:eastAsia="Calibri" w:hAnsi="Cambria" w:cs="Times New Roman"/>
      <w:i/>
      <w:iCs/>
      <w:color w:val="404040"/>
      <w:sz w:val="20"/>
      <w:szCs w:val="20"/>
      <w:lang w:val="x-none" w:eastAsia="pl-PL"/>
    </w:rPr>
  </w:style>
  <w:style w:type="paragraph" w:styleId="Tekstpodstawowy">
    <w:name w:val="Body Text"/>
    <w:aliases w:val="Regulacje,definicje,moj body text"/>
    <w:basedOn w:val="Normalny"/>
    <w:link w:val="TekstpodstawowyZnak"/>
    <w:rsid w:val="000F47B1"/>
    <w:pPr>
      <w:jc w:val="both"/>
    </w:pPr>
    <w:rPr>
      <w:rFonts w:eastAsia="Calibri"/>
      <w:lang w:val="x-none"/>
    </w:rPr>
  </w:style>
  <w:style w:type="character" w:customStyle="1" w:styleId="TekstpodstawowyZnak">
    <w:name w:val="Tekst podstawowy Znak"/>
    <w:aliases w:val="Regulacje Znak,definicje Znak,moj body text Znak"/>
    <w:basedOn w:val="Domylnaczcionkaakapitu"/>
    <w:link w:val="Tekstpodstawowy"/>
    <w:qFormat/>
    <w:rsid w:val="000F47B1"/>
    <w:rPr>
      <w:rFonts w:ascii="Times New Roman" w:eastAsia="Calibri" w:hAnsi="Times New Roman" w:cs="Times New Roman"/>
      <w:sz w:val="24"/>
      <w:szCs w:val="24"/>
      <w:lang w:val="x-none" w:eastAsia="pl-PL"/>
    </w:rPr>
  </w:style>
  <w:style w:type="paragraph" w:styleId="Tekstpodstawowy3">
    <w:name w:val="Body Text 3"/>
    <w:basedOn w:val="Normalny"/>
    <w:link w:val="Tekstpodstawowy3Znak"/>
    <w:qFormat/>
    <w:rsid w:val="000F47B1"/>
    <w:pPr>
      <w:jc w:val="both"/>
    </w:pPr>
    <w:rPr>
      <w:rFonts w:eastAsia="Calibri"/>
      <w:b/>
      <w:bCs/>
      <w:sz w:val="20"/>
      <w:szCs w:val="20"/>
      <w:lang w:val="x-none"/>
    </w:rPr>
  </w:style>
  <w:style w:type="character" w:customStyle="1" w:styleId="Tekstpodstawowy3Znak">
    <w:name w:val="Tekst podstawowy 3 Znak"/>
    <w:basedOn w:val="Domylnaczcionkaakapitu"/>
    <w:link w:val="Tekstpodstawowy3"/>
    <w:qFormat/>
    <w:rsid w:val="000F47B1"/>
    <w:rPr>
      <w:rFonts w:ascii="Times New Roman" w:eastAsia="Calibri" w:hAnsi="Times New Roman" w:cs="Times New Roman"/>
      <w:b/>
      <w:bCs/>
      <w:sz w:val="20"/>
      <w:szCs w:val="20"/>
      <w:lang w:val="x-none" w:eastAsia="pl-PL"/>
    </w:rPr>
  </w:style>
  <w:style w:type="paragraph" w:styleId="Nagwek">
    <w:name w:val="header"/>
    <w:basedOn w:val="Normalny"/>
    <w:link w:val="NagwekZnak"/>
    <w:uiPriority w:val="99"/>
    <w:rsid w:val="000F47B1"/>
    <w:pPr>
      <w:tabs>
        <w:tab w:val="center" w:pos="4536"/>
        <w:tab w:val="right" w:pos="9072"/>
      </w:tabs>
    </w:pPr>
    <w:rPr>
      <w:rFonts w:eastAsia="Calibri"/>
      <w:lang w:val="x-none"/>
    </w:rPr>
  </w:style>
  <w:style w:type="character" w:customStyle="1" w:styleId="NagwekZnak">
    <w:name w:val="Nagłówek Znak"/>
    <w:basedOn w:val="Domylnaczcionkaakapitu"/>
    <w:link w:val="Nagwek"/>
    <w:uiPriority w:val="99"/>
    <w:rsid w:val="000F47B1"/>
    <w:rPr>
      <w:rFonts w:ascii="Times New Roman" w:eastAsia="Calibri" w:hAnsi="Times New Roman" w:cs="Times New Roman"/>
      <w:sz w:val="24"/>
      <w:szCs w:val="24"/>
      <w:lang w:val="x-none" w:eastAsia="pl-PL"/>
    </w:rPr>
  </w:style>
  <w:style w:type="paragraph" w:styleId="Stopka">
    <w:name w:val="footer"/>
    <w:basedOn w:val="Normalny"/>
    <w:link w:val="StopkaZnak"/>
    <w:uiPriority w:val="99"/>
    <w:rsid w:val="000F47B1"/>
    <w:pPr>
      <w:tabs>
        <w:tab w:val="center" w:pos="4536"/>
        <w:tab w:val="right" w:pos="9072"/>
      </w:tabs>
    </w:pPr>
    <w:rPr>
      <w:rFonts w:eastAsia="Calibri"/>
      <w:lang w:val="x-none"/>
    </w:rPr>
  </w:style>
  <w:style w:type="character" w:customStyle="1" w:styleId="StopkaZnak">
    <w:name w:val="Stopka Znak"/>
    <w:basedOn w:val="Domylnaczcionkaakapitu"/>
    <w:link w:val="Stopka"/>
    <w:uiPriority w:val="99"/>
    <w:rsid w:val="000F47B1"/>
    <w:rPr>
      <w:rFonts w:ascii="Times New Roman" w:eastAsia="Calibri" w:hAnsi="Times New Roman" w:cs="Times New Roman"/>
      <w:sz w:val="24"/>
      <w:szCs w:val="24"/>
      <w:lang w:val="x-none" w:eastAsia="pl-PL"/>
    </w:rPr>
  </w:style>
  <w:style w:type="paragraph" w:styleId="Tekstdymka">
    <w:name w:val="Balloon Text"/>
    <w:basedOn w:val="Normalny"/>
    <w:link w:val="TekstdymkaZnak"/>
    <w:uiPriority w:val="99"/>
    <w:semiHidden/>
    <w:rsid w:val="000F47B1"/>
    <w:rPr>
      <w:rFonts w:ascii="Tahoma" w:eastAsia="Calibri" w:hAnsi="Tahoma"/>
      <w:sz w:val="16"/>
      <w:szCs w:val="16"/>
      <w:lang w:val="x-none"/>
    </w:rPr>
  </w:style>
  <w:style w:type="character" w:customStyle="1" w:styleId="TekstdymkaZnak">
    <w:name w:val="Tekst dymka Znak"/>
    <w:basedOn w:val="Domylnaczcionkaakapitu"/>
    <w:link w:val="Tekstdymka"/>
    <w:uiPriority w:val="99"/>
    <w:semiHidden/>
    <w:rsid w:val="000F47B1"/>
    <w:rPr>
      <w:rFonts w:ascii="Tahoma" w:eastAsia="Calibri" w:hAnsi="Tahoma" w:cs="Times New Roman"/>
      <w:sz w:val="16"/>
      <w:szCs w:val="16"/>
      <w:lang w:val="x-none" w:eastAsia="pl-PL"/>
    </w:rPr>
  </w:style>
  <w:style w:type="paragraph" w:customStyle="1" w:styleId="Default">
    <w:name w:val="Default"/>
    <w:qFormat/>
    <w:rsid w:val="000F47B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uiPriority w:val="99"/>
    <w:rsid w:val="000F47B1"/>
    <w:rPr>
      <w:color w:val="0000FF"/>
      <w:u w:val="single"/>
    </w:rPr>
  </w:style>
  <w:style w:type="paragraph" w:styleId="Akapitzlist">
    <w:name w:val="List Paragraph"/>
    <w:aliases w:val="L1,List Paragraph,Akapit z listą5,normalny tekst,wypunktowanie,Asia 2  Akapit z listą,tekst normalny,Nagłowek 3,EST_akapit z listą,Preambuła,Obiekt,List Paragraph1,maz_wyliczenie,opis dzialania,K-P_odwolanie,A_wyliczenie,Wyliczanie"/>
    <w:basedOn w:val="Normalny"/>
    <w:link w:val="AkapitzlistZnak"/>
    <w:uiPriority w:val="34"/>
    <w:qFormat/>
    <w:rsid w:val="000F47B1"/>
    <w:pPr>
      <w:ind w:left="720"/>
    </w:pPr>
    <w:rPr>
      <w:lang w:val="x-none" w:eastAsia="x-none"/>
    </w:rPr>
  </w:style>
  <w:style w:type="paragraph" w:styleId="Tekstpodstawowywcity">
    <w:name w:val="Body Text Indent"/>
    <w:basedOn w:val="Normalny"/>
    <w:link w:val="TekstpodstawowywcityZnak"/>
    <w:rsid w:val="000F47B1"/>
    <w:pPr>
      <w:spacing w:after="120"/>
      <w:ind w:left="283"/>
    </w:pPr>
    <w:rPr>
      <w:rFonts w:eastAsia="Calibri"/>
      <w:lang w:val="x-none"/>
    </w:rPr>
  </w:style>
  <w:style w:type="character" w:customStyle="1" w:styleId="TekstpodstawowywcityZnak">
    <w:name w:val="Tekst podstawowy wcięty Znak"/>
    <w:basedOn w:val="Domylnaczcionkaakapitu"/>
    <w:link w:val="Tekstpodstawowywcity"/>
    <w:qFormat/>
    <w:rsid w:val="000F47B1"/>
    <w:rPr>
      <w:rFonts w:ascii="Times New Roman" w:eastAsia="Calibri" w:hAnsi="Times New Roman" w:cs="Times New Roman"/>
      <w:sz w:val="24"/>
      <w:szCs w:val="24"/>
      <w:lang w:val="x-none" w:eastAsia="pl-PL"/>
    </w:rPr>
  </w:style>
  <w:style w:type="paragraph" w:customStyle="1" w:styleId="CM6">
    <w:name w:val="CM6"/>
    <w:basedOn w:val="Default"/>
    <w:next w:val="Default"/>
    <w:uiPriority w:val="99"/>
    <w:rsid w:val="000F47B1"/>
    <w:pPr>
      <w:spacing w:line="278" w:lineRule="atLeast"/>
    </w:pPr>
    <w:rPr>
      <w:color w:val="auto"/>
    </w:rPr>
  </w:style>
  <w:style w:type="paragraph" w:customStyle="1" w:styleId="CM7">
    <w:name w:val="CM7"/>
    <w:basedOn w:val="Default"/>
    <w:next w:val="Default"/>
    <w:uiPriority w:val="99"/>
    <w:rsid w:val="000F47B1"/>
    <w:pPr>
      <w:spacing w:line="278" w:lineRule="atLeast"/>
    </w:pPr>
    <w:rPr>
      <w:color w:val="auto"/>
    </w:rPr>
  </w:style>
  <w:style w:type="paragraph" w:customStyle="1" w:styleId="CM36">
    <w:name w:val="CM36"/>
    <w:basedOn w:val="Default"/>
    <w:next w:val="Default"/>
    <w:rsid w:val="000F47B1"/>
    <w:pPr>
      <w:spacing w:after="275"/>
    </w:pPr>
    <w:rPr>
      <w:color w:val="auto"/>
    </w:rPr>
  </w:style>
  <w:style w:type="paragraph" w:customStyle="1" w:styleId="CM17">
    <w:name w:val="CM17"/>
    <w:basedOn w:val="Default"/>
    <w:next w:val="Default"/>
    <w:rsid w:val="000F47B1"/>
    <w:pPr>
      <w:spacing w:line="276" w:lineRule="atLeast"/>
    </w:pPr>
    <w:rPr>
      <w:color w:val="auto"/>
    </w:rPr>
  </w:style>
  <w:style w:type="paragraph" w:customStyle="1" w:styleId="CM19">
    <w:name w:val="CM19"/>
    <w:basedOn w:val="Default"/>
    <w:next w:val="Default"/>
    <w:rsid w:val="000F47B1"/>
    <w:pPr>
      <w:spacing w:line="276" w:lineRule="atLeast"/>
    </w:pPr>
    <w:rPr>
      <w:color w:val="auto"/>
    </w:rPr>
  </w:style>
  <w:style w:type="paragraph" w:customStyle="1" w:styleId="CM4">
    <w:name w:val="CM4"/>
    <w:basedOn w:val="Default"/>
    <w:next w:val="Default"/>
    <w:uiPriority w:val="99"/>
    <w:rsid w:val="000F47B1"/>
    <w:rPr>
      <w:color w:val="auto"/>
    </w:rPr>
  </w:style>
  <w:style w:type="paragraph" w:styleId="Tekstpodstawowy2">
    <w:name w:val="Body Text 2"/>
    <w:basedOn w:val="Normalny"/>
    <w:link w:val="Tekstpodstawowy2Znak"/>
    <w:uiPriority w:val="99"/>
    <w:semiHidden/>
    <w:rsid w:val="000F47B1"/>
    <w:pPr>
      <w:spacing w:after="120" w:line="480" w:lineRule="auto"/>
    </w:pPr>
    <w:rPr>
      <w:rFonts w:eastAsia="Calibri"/>
      <w:lang w:val="x-none"/>
    </w:rPr>
  </w:style>
  <w:style w:type="character" w:customStyle="1" w:styleId="Tekstpodstawowy2Znak">
    <w:name w:val="Tekst podstawowy 2 Znak"/>
    <w:basedOn w:val="Domylnaczcionkaakapitu"/>
    <w:link w:val="Tekstpodstawowy2"/>
    <w:uiPriority w:val="99"/>
    <w:semiHidden/>
    <w:rsid w:val="000F47B1"/>
    <w:rPr>
      <w:rFonts w:ascii="Times New Roman" w:eastAsia="Calibri" w:hAnsi="Times New Roman" w:cs="Times New Roman"/>
      <w:sz w:val="24"/>
      <w:szCs w:val="24"/>
      <w:lang w:val="x-none" w:eastAsia="pl-PL"/>
    </w:rPr>
  </w:style>
  <w:style w:type="paragraph" w:customStyle="1" w:styleId="CM38">
    <w:name w:val="CM38"/>
    <w:basedOn w:val="Default"/>
    <w:next w:val="Default"/>
    <w:uiPriority w:val="99"/>
    <w:rsid w:val="000F47B1"/>
    <w:pPr>
      <w:spacing w:after="468"/>
    </w:pPr>
    <w:rPr>
      <w:color w:val="auto"/>
    </w:rPr>
  </w:style>
  <w:style w:type="paragraph" w:customStyle="1" w:styleId="Indeks">
    <w:name w:val="Indeks"/>
    <w:basedOn w:val="Normalny"/>
    <w:uiPriority w:val="99"/>
    <w:rsid w:val="000F47B1"/>
    <w:pPr>
      <w:suppressLineNumbers/>
      <w:suppressAutoHyphens/>
    </w:pPr>
    <w:rPr>
      <w:lang w:eastAsia="ar-SA"/>
    </w:rPr>
  </w:style>
  <w:style w:type="paragraph" w:customStyle="1" w:styleId="Tekstpodstawowy31">
    <w:name w:val="Tekst podstawowy 31"/>
    <w:basedOn w:val="Normalny"/>
    <w:rsid w:val="000F47B1"/>
    <w:pPr>
      <w:overflowPunct w:val="0"/>
      <w:autoSpaceDE w:val="0"/>
      <w:autoSpaceDN w:val="0"/>
      <w:adjustRightInd w:val="0"/>
      <w:jc w:val="both"/>
      <w:textAlignment w:val="baseline"/>
    </w:pPr>
    <w:rPr>
      <w:b/>
      <w:bCs/>
      <w:sz w:val="22"/>
      <w:szCs w:val="22"/>
    </w:rPr>
  </w:style>
  <w:style w:type="paragraph" w:customStyle="1" w:styleId="pkt">
    <w:name w:val="pkt"/>
    <w:basedOn w:val="Normalny"/>
    <w:link w:val="pktZnak"/>
    <w:rsid w:val="000F47B1"/>
    <w:pPr>
      <w:autoSpaceDE w:val="0"/>
      <w:autoSpaceDN w:val="0"/>
      <w:spacing w:before="60" w:after="60" w:line="360" w:lineRule="auto"/>
      <w:ind w:left="851" w:hanging="295"/>
      <w:jc w:val="both"/>
    </w:pPr>
    <w:rPr>
      <w:rFonts w:ascii="Univers-PL" w:eastAsia="Univers-PL"/>
      <w:sz w:val="19"/>
      <w:szCs w:val="19"/>
      <w:lang w:val="x-none" w:eastAsia="x-none"/>
    </w:rPr>
  </w:style>
  <w:style w:type="table" w:styleId="Tabela-Siatka">
    <w:name w:val="Table Grid"/>
    <w:basedOn w:val="Standardowy"/>
    <w:uiPriority w:val="59"/>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semiHidden/>
    <w:rsid w:val="000F47B1"/>
    <w:pPr>
      <w:spacing w:after="120"/>
      <w:ind w:left="283"/>
    </w:pPr>
    <w:rPr>
      <w:rFonts w:eastAsia="Calibri"/>
      <w:sz w:val="16"/>
      <w:szCs w:val="16"/>
      <w:lang w:val="x-none"/>
    </w:rPr>
  </w:style>
  <w:style w:type="character" w:customStyle="1" w:styleId="Tekstpodstawowywcity3Znak">
    <w:name w:val="Tekst podstawowy wcięty 3 Znak"/>
    <w:basedOn w:val="Domylnaczcionkaakapitu"/>
    <w:link w:val="Tekstpodstawowywcity3"/>
    <w:semiHidden/>
    <w:rsid w:val="000F47B1"/>
    <w:rPr>
      <w:rFonts w:ascii="Times New Roman" w:eastAsia="Calibri" w:hAnsi="Times New Roman" w:cs="Times New Roman"/>
      <w:sz w:val="16"/>
      <w:szCs w:val="16"/>
      <w:lang w:val="x-none" w:eastAsia="pl-PL"/>
    </w:rPr>
  </w:style>
  <w:style w:type="paragraph" w:customStyle="1" w:styleId="Tekstpodstawowy32">
    <w:name w:val="Tekst podstawowy 32"/>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pozycjatresc1">
    <w:name w:val="pozycja_tresc1"/>
    <w:basedOn w:val="Normalny"/>
    <w:uiPriority w:val="99"/>
    <w:rsid w:val="000F47B1"/>
    <w:pPr>
      <w:spacing w:line="336" w:lineRule="atLeast"/>
      <w:jc w:val="both"/>
    </w:pPr>
    <w:rPr>
      <w:sz w:val="17"/>
      <w:szCs w:val="17"/>
    </w:rPr>
  </w:style>
  <w:style w:type="character" w:customStyle="1" w:styleId="pozycjatytul1">
    <w:name w:val="pozycja_tytul1"/>
    <w:uiPriority w:val="99"/>
    <w:rsid w:val="000F47B1"/>
    <w:rPr>
      <w:b/>
      <w:bCs/>
      <w:sz w:val="18"/>
      <w:szCs w:val="18"/>
    </w:rPr>
  </w:style>
  <w:style w:type="paragraph" w:customStyle="1" w:styleId="Zawartotabeli">
    <w:name w:val="Zawartość tabeli"/>
    <w:basedOn w:val="Normalny"/>
    <w:uiPriority w:val="99"/>
    <w:rsid w:val="000F47B1"/>
    <w:pPr>
      <w:widowControl w:val="0"/>
      <w:suppressLineNumbers/>
      <w:suppressAutoHyphens/>
    </w:pPr>
    <w:rPr>
      <w:rFonts w:eastAsia="SimSun"/>
      <w:kern w:val="1"/>
      <w:lang w:eastAsia="hi-IN" w:bidi="hi-IN"/>
    </w:rPr>
  </w:style>
  <w:style w:type="paragraph" w:customStyle="1" w:styleId="Standard">
    <w:name w:val="Standard"/>
    <w:rsid w:val="000F47B1"/>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paragraph" w:styleId="Mapadokumentu">
    <w:name w:val="Document Map"/>
    <w:aliases w:val="Plan dokumentu"/>
    <w:basedOn w:val="Normalny"/>
    <w:link w:val="MapadokumentuZnak1"/>
    <w:uiPriority w:val="99"/>
    <w:semiHidden/>
    <w:rsid w:val="000F47B1"/>
    <w:pPr>
      <w:shd w:val="clear" w:color="auto" w:fill="000080"/>
    </w:pPr>
    <w:rPr>
      <w:rFonts w:eastAsia="Calibri"/>
      <w:sz w:val="2"/>
      <w:szCs w:val="2"/>
      <w:lang w:val="x-none" w:eastAsia="x-none"/>
    </w:rPr>
  </w:style>
  <w:style w:type="character" w:customStyle="1" w:styleId="MapadokumentuZnak">
    <w:name w:val="Mapa dokumentu Znak"/>
    <w:basedOn w:val="Domylnaczcionkaakapitu"/>
    <w:uiPriority w:val="99"/>
    <w:semiHidden/>
    <w:rsid w:val="000F47B1"/>
    <w:rPr>
      <w:rFonts w:ascii="Segoe UI" w:eastAsia="Times New Roman" w:hAnsi="Segoe UI" w:cs="Segoe UI"/>
      <w:sz w:val="16"/>
      <w:szCs w:val="16"/>
      <w:lang w:eastAsia="pl-PL"/>
    </w:rPr>
  </w:style>
  <w:style w:type="character" w:customStyle="1" w:styleId="MapadokumentuZnak1">
    <w:name w:val="Mapa dokumentu Znak1"/>
    <w:aliases w:val="Plan dokumentu Znak"/>
    <w:link w:val="Mapadokumentu"/>
    <w:uiPriority w:val="99"/>
    <w:semiHidden/>
    <w:locked/>
    <w:rsid w:val="000F47B1"/>
    <w:rPr>
      <w:rFonts w:ascii="Times New Roman" w:eastAsia="Calibri" w:hAnsi="Times New Roman" w:cs="Times New Roman"/>
      <w:sz w:val="2"/>
      <w:szCs w:val="2"/>
      <w:shd w:val="clear" w:color="auto" w:fill="000080"/>
      <w:lang w:val="x-none" w:eastAsia="x-none"/>
    </w:rPr>
  </w:style>
  <w:style w:type="paragraph" w:customStyle="1" w:styleId="Zawartoramki">
    <w:name w:val="Zawartość ramki"/>
    <w:basedOn w:val="Tekstpodstawowy"/>
    <w:uiPriority w:val="99"/>
    <w:rsid w:val="000F47B1"/>
    <w:pPr>
      <w:suppressAutoHyphens/>
    </w:pPr>
    <w:rPr>
      <w:lang w:eastAsia="ar-SA"/>
    </w:rPr>
  </w:style>
  <w:style w:type="paragraph" w:styleId="Tekstpodstawowywcity2">
    <w:name w:val="Body Text Indent 2"/>
    <w:basedOn w:val="Normalny"/>
    <w:link w:val="Tekstpodstawowywcity2Znak"/>
    <w:uiPriority w:val="99"/>
    <w:rsid w:val="000F47B1"/>
    <w:pPr>
      <w:spacing w:after="120" w:line="480" w:lineRule="auto"/>
      <w:ind w:left="283"/>
    </w:pPr>
    <w:rPr>
      <w:rFonts w:eastAsia="Calibri"/>
      <w:lang w:val="x-none" w:eastAsia="x-none"/>
    </w:rPr>
  </w:style>
  <w:style w:type="character" w:customStyle="1" w:styleId="Tekstpodstawowywcity2Znak">
    <w:name w:val="Tekst podstawowy wcięty 2 Znak"/>
    <w:basedOn w:val="Domylnaczcionkaakapitu"/>
    <w:link w:val="Tekstpodstawowywcity2"/>
    <w:uiPriority w:val="99"/>
    <w:rsid w:val="000F47B1"/>
    <w:rPr>
      <w:rFonts w:ascii="Times New Roman" w:eastAsia="Calibri" w:hAnsi="Times New Roman" w:cs="Times New Roman"/>
      <w:sz w:val="24"/>
      <w:szCs w:val="24"/>
      <w:lang w:val="x-none" w:eastAsia="x-none"/>
    </w:rPr>
  </w:style>
  <w:style w:type="paragraph" w:customStyle="1" w:styleId="Tekstpodstawowy33">
    <w:name w:val="Tekst podstawowy 33"/>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TableText">
    <w:name w:val="Table Text"/>
    <w:uiPriority w:val="99"/>
    <w:rsid w:val="000F47B1"/>
    <w:pPr>
      <w:spacing w:after="0" w:line="240" w:lineRule="auto"/>
    </w:pPr>
    <w:rPr>
      <w:rFonts w:ascii="HelveticaEE" w:eastAsia="Times New Roman" w:hAnsi="HelveticaEE" w:cs="HelveticaEE"/>
      <w:color w:val="000000"/>
      <w:sz w:val="24"/>
      <w:szCs w:val="24"/>
      <w:lang w:val="cs-CZ" w:eastAsia="pl-PL"/>
    </w:rPr>
  </w:style>
  <w:style w:type="paragraph" w:styleId="NormalnyWeb">
    <w:name w:val="Normal (Web)"/>
    <w:basedOn w:val="Normalny"/>
    <w:rsid w:val="000F47B1"/>
    <w:pPr>
      <w:ind w:left="225"/>
    </w:pPr>
  </w:style>
  <w:style w:type="paragraph" w:customStyle="1" w:styleId="WW-Tekstpodstawowy3">
    <w:name w:val="WW-Tekst podstawowy 3"/>
    <w:basedOn w:val="Normalny"/>
    <w:uiPriority w:val="99"/>
    <w:rsid w:val="000F47B1"/>
    <w:pPr>
      <w:suppressAutoHyphens/>
    </w:pPr>
    <w:rPr>
      <w:rFonts w:ascii="Tahoma" w:hAnsi="Tahoma" w:cs="Tahoma"/>
      <w:sz w:val="16"/>
      <w:szCs w:val="16"/>
    </w:rPr>
  </w:style>
  <w:style w:type="paragraph" w:customStyle="1" w:styleId="Tekstpodstawowy34">
    <w:name w:val="Tekst podstawowy 34"/>
    <w:basedOn w:val="Normalny"/>
    <w:uiPriority w:val="99"/>
    <w:rsid w:val="000F47B1"/>
    <w:pPr>
      <w:overflowPunct w:val="0"/>
      <w:autoSpaceDE w:val="0"/>
      <w:autoSpaceDN w:val="0"/>
      <w:adjustRightInd w:val="0"/>
      <w:jc w:val="both"/>
      <w:textAlignment w:val="baseline"/>
    </w:pPr>
    <w:rPr>
      <w:b/>
      <w:bCs/>
      <w:sz w:val="22"/>
      <w:szCs w:val="22"/>
    </w:rPr>
  </w:style>
  <w:style w:type="paragraph" w:styleId="Tekstblokowy">
    <w:name w:val="Block Text"/>
    <w:basedOn w:val="Normalny"/>
    <w:uiPriority w:val="99"/>
    <w:semiHidden/>
    <w:rsid w:val="000F47B1"/>
    <w:pPr>
      <w:ind w:left="360" w:right="72" w:hanging="360"/>
      <w:jc w:val="both"/>
    </w:pPr>
    <w:rPr>
      <w:rFonts w:ascii="Tahoma" w:hAnsi="Tahoma" w:cs="Tahoma"/>
    </w:rPr>
  </w:style>
  <w:style w:type="paragraph" w:styleId="Tekstprzypisukocowego">
    <w:name w:val="endnote text"/>
    <w:basedOn w:val="Normalny"/>
    <w:link w:val="TekstprzypisukocowegoZnak"/>
    <w:uiPriority w:val="99"/>
    <w:semiHidden/>
    <w:rsid w:val="000F47B1"/>
    <w:rPr>
      <w:rFonts w:eastAsia="Calibri"/>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0F47B1"/>
    <w:rPr>
      <w:rFonts w:ascii="Times New Roman" w:eastAsia="Calibri" w:hAnsi="Times New Roman" w:cs="Times New Roman"/>
      <w:sz w:val="20"/>
      <w:szCs w:val="20"/>
      <w:lang w:val="x-none" w:eastAsia="x-none"/>
    </w:rPr>
  </w:style>
  <w:style w:type="paragraph" w:customStyle="1" w:styleId="Tekstpodstawowy35">
    <w:name w:val="Tekst podstawowy 35"/>
    <w:basedOn w:val="Normalny"/>
    <w:rsid w:val="000F47B1"/>
    <w:pPr>
      <w:overflowPunct w:val="0"/>
      <w:autoSpaceDE w:val="0"/>
      <w:autoSpaceDN w:val="0"/>
      <w:adjustRightInd w:val="0"/>
      <w:jc w:val="both"/>
      <w:textAlignment w:val="baseline"/>
    </w:pPr>
    <w:rPr>
      <w:b/>
      <w:bCs/>
      <w:sz w:val="22"/>
      <w:szCs w:val="22"/>
    </w:rPr>
  </w:style>
  <w:style w:type="paragraph" w:customStyle="1" w:styleId="Nagwektabeli">
    <w:name w:val="Nagłówek tabeli"/>
    <w:basedOn w:val="Normalny"/>
    <w:rsid w:val="000F47B1"/>
    <w:pPr>
      <w:widowControl w:val="0"/>
      <w:suppressLineNumbers/>
      <w:suppressAutoHyphens/>
      <w:spacing w:after="120"/>
      <w:jc w:val="center"/>
    </w:pPr>
    <w:rPr>
      <w:rFonts w:eastAsia="Calibri"/>
      <w:b/>
      <w:bCs/>
      <w:i/>
      <w:iCs/>
    </w:rPr>
  </w:style>
  <w:style w:type="character" w:styleId="Numerstrony">
    <w:name w:val="page number"/>
    <w:basedOn w:val="Domylnaczcionkaakapitu"/>
    <w:uiPriority w:val="99"/>
    <w:rsid w:val="000F47B1"/>
  </w:style>
  <w:style w:type="paragraph" w:customStyle="1" w:styleId="CM41">
    <w:name w:val="CM41"/>
    <w:basedOn w:val="Default"/>
    <w:next w:val="Default"/>
    <w:uiPriority w:val="99"/>
    <w:rsid w:val="000F47B1"/>
    <w:pPr>
      <w:spacing w:after="393"/>
    </w:pPr>
    <w:rPr>
      <w:color w:val="auto"/>
    </w:rPr>
  </w:style>
  <w:style w:type="paragraph" w:customStyle="1" w:styleId="Tekstpodstawowy36">
    <w:name w:val="Tekst podstawowy 36"/>
    <w:basedOn w:val="Normalny"/>
    <w:rsid w:val="000F47B1"/>
    <w:pPr>
      <w:overflowPunct w:val="0"/>
      <w:autoSpaceDE w:val="0"/>
      <w:autoSpaceDN w:val="0"/>
      <w:adjustRightInd w:val="0"/>
      <w:jc w:val="both"/>
      <w:textAlignment w:val="baseline"/>
    </w:pPr>
    <w:rPr>
      <w:b/>
      <w:bCs/>
      <w:sz w:val="22"/>
      <w:szCs w:val="22"/>
    </w:rPr>
  </w:style>
  <w:style w:type="paragraph" w:styleId="Lista">
    <w:name w:val="List"/>
    <w:basedOn w:val="Tekstpodstawowy"/>
    <w:uiPriority w:val="99"/>
    <w:semiHidden/>
    <w:rsid w:val="000F47B1"/>
    <w:pPr>
      <w:widowControl w:val="0"/>
      <w:suppressAutoHyphens/>
      <w:spacing w:after="120"/>
      <w:jc w:val="left"/>
    </w:pPr>
    <w:rPr>
      <w:rFonts w:ascii="Tahoma" w:eastAsia="SimSun" w:hAnsi="Tahoma" w:cs="Tahoma"/>
      <w:kern w:val="24"/>
      <w:lang w:eastAsia="hi-IN" w:bidi="hi-IN"/>
    </w:rPr>
  </w:style>
  <w:style w:type="paragraph" w:customStyle="1" w:styleId="Tekstpodstawowy21">
    <w:name w:val="Tekst podstawowy 21"/>
    <w:basedOn w:val="Normalny"/>
    <w:rsid w:val="000F47B1"/>
    <w:pPr>
      <w:suppressAutoHyphens/>
      <w:spacing w:line="360" w:lineRule="auto"/>
      <w:jc w:val="both"/>
    </w:pPr>
    <w:rPr>
      <w:color w:val="000000"/>
      <w:lang w:eastAsia="ar-SA"/>
    </w:rPr>
  </w:style>
  <w:style w:type="paragraph" w:customStyle="1" w:styleId="Numerowanie">
    <w:name w:val="Numerowanie"/>
    <w:basedOn w:val="Normalny"/>
    <w:uiPriority w:val="99"/>
    <w:rsid w:val="000F47B1"/>
    <w:pPr>
      <w:numPr>
        <w:numId w:val="2"/>
      </w:numPr>
      <w:jc w:val="both"/>
      <w:outlineLvl w:val="0"/>
    </w:pPr>
    <w:rPr>
      <w:noProof/>
    </w:rPr>
  </w:style>
  <w:style w:type="character" w:styleId="Pogrubienie">
    <w:name w:val="Strong"/>
    <w:uiPriority w:val="22"/>
    <w:qFormat/>
    <w:rsid w:val="000F47B1"/>
    <w:rPr>
      <w:b/>
      <w:bCs/>
    </w:rPr>
  </w:style>
  <w:style w:type="character" w:customStyle="1" w:styleId="postbody">
    <w:name w:val="postbody"/>
    <w:basedOn w:val="Domylnaczcionkaakapitu"/>
    <w:rsid w:val="000F47B1"/>
  </w:style>
  <w:style w:type="paragraph" w:customStyle="1" w:styleId="normal0">
    <w:name w:val="normal0"/>
    <w:basedOn w:val="Normalny"/>
    <w:uiPriority w:val="99"/>
    <w:rsid w:val="000F47B1"/>
    <w:pPr>
      <w:spacing w:before="100" w:beforeAutospacing="1" w:after="100" w:afterAutospacing="1"/>
    </w:pPr>
  </w:style>
  <w:style w:type="paragraph" w:customStyle="1" w:styleId="Tabelapozycja">
    <w:name w:val="Tabela pozycja"/>
    <w:basedOn w:val="Normalny"/>
    <w:uiPriority w:val="99"/>
    <w:rsid w:val="000F47B1"/>
    <w:pPr>
      <w:suppressAutoHyphens/>
    </w:pPr>
    <w:rPr>
      <w:rFonts w:ascii="Arial" w:hAnsi="Arial" w:cs="Arial"/>
      <w:sz w:val="22"/>
      <w:szCs w:val="22"/>
      <w:lang w:eastAsia="ar-SA"/>
    </w:rPr>
  </w:style>
  <w:style w:type="character" w:customStyle="1" w:styleId="TekstpodstawowyZnak1">
    <w:name w:val="Tekst podstawowy Znak1"/>
    <w:uiPriority w:val="99"/>
    <w:rsid w:val="000F47B1"/>
    <w:rPr>
      <w:sz w:val="24"/>
      <w:szCs w:val="24"/>
    </w:rPr>
  </w:style>
  <w:style w:type="paragraph" w:styleId="Tekstprzypisudolnego">
    <w:name w:val="footnote text"/>
    <w:basedOn w:val="Normalny"/>
    <w:link w:val="TekstprzypisudolnegoZnak"/>
    <w:uiPriority w:val="99"/>
    <w:semiHidden/>
    <w:rsid w:val="000F47B1"/>
    <w:rPr>
      <w:rFonts w:eastAsia="Calibri"/>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0F47B1"/>
    <w:rPr>
      <w:rFonts w:ascii="Times New Roman" w:eastAsia="Calibri" w:hAnsi="Times New Roman" w:cs="Times New Roman"/>
      <w:sz w:val="20"/>
      <w:szCs w:val="20"/>
      <w:lang w:val="x-none" w:eastAsia="x-none"/>
    </w:rPr>
  </w:style>
  <w:style w:type="character" w:styleId="Odwoanieprzypisudolnego">
    <w:name w:val="footnote reference"/>
    <w:uiPriority w:val="99"/>
    <w:semiHidden/>
    <w:rsid w:val="000F47B1"/>
    <w:rPr>
      <w:vertAlign w:val="superscript"/>
    </w:rPr>
  </w:style>
  <w:style w:type="paragraph" w:styleId="Lista2">
    <w:name w:val="List 2"/>
    <w:basedOn w:val="Normalny"/>
    <w:uiPriority w:val="99"/>
    <w:semiHidden/>
    <w:rsid w:val="000F47B1"/>
    <w:pPr>
      <w:ind w:left="566" w:hanging="283"/>
    </w:pPr>
  </w:style>
  <w:style w:type="paragraph" w:styleId="Lista3">
    <w:name w:val="List 3"/>
    <w:basedOn w:val="Normalny"/>
    <w:uiPriority w:val="99"/>
    <w:semiHidden/>
    <w:rsid w:val="000F47B1"/>
    <w:pPr>
      <w:ind w:left="849" w:hanging="283"/>
    </w:pPr>
  </w:style>
  <w:style w:type="paragraph" w:customStyle="1" w:styleId="Tekstpodstawowy37">
    <w:name w:val="Tekst podstawowy 37"/>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lista1">
    <w:name w:val="lista 1"/>
    <w:aliases w:val="2,3"/>
    <w:basedOn w:val="Normalny"/>
    <w:autoRedefine/>
    <w:uiPriority w:val="99"/>
    <w:rsid w:val="000F47B1"/>
    <w:pPr>
      <w:tabs>
        <w:tab w:val="num" w:pos="720"/>
      </w:tabs>
      <w:ind w:left="720" w:hanging="360"/>
      <w:jc w:val="both"/>
    </w:pPr>
    <w:rPr>
      <w:rFonts w:ascii="Tahoma" w:hAnsi="Tahoma" w:cs="Tahoma"/>
    </w:rPr>
  </w:style>
  <w:style w:type="paragraph" w:customStyle="1" w:styleId="CharCharChar1ZnakZnak">
    <w:name w:val="Char Char Char1 Znak Znak"/>
    <w:aliases w:val="Char Char Char1 Znak Znak Znak Znak"/>
    <w:basedOn w:val="Normalny"/>
    <w:uiPriority w:val="99"/>
    <w:rsid w:val="000F47B1"/>
    <w:pPr>
      <w:spacing w:after="160" w:line="240" w:lineRule="exact"/>
    </w:pPr>
    <w:rPr>
      <w:rFonts w:ascii="Tahoma" w:hAnsi="Tahoma" w:cs="Tahoma"/>
      <w:sz w:val="20"/>
      <w:szCs w:val="20"/>
      <w:lang w:val="en-US" w:eastAsia="en-US"/>
    </w:rPr>
  </w:style>
  <w:style w:type="character" w:customStyle="1" w:styleId="tabulatory">
    <w:name w:val="tabulatory"/>
    <w:basedOn w:val="Domylnaczcionkaakapitu"/>
    <w:uiPriority w:val="99"/>
    <w:rsid w:val="000F47B1"/>
  </w:style>
  <w:style w:type="paragraph" w:customStyle="1" w:styleId="1">
    <w:name w:val="1."/>
    <w:basedOn w:val="Normalny"/>
    <w:uiPriority w:val="99"/>
    <w:rsid w:val="000F47B1"/>
    <w:pPr>
      <w:suppressAutoHyphens/>
      <w:snapToGrid w:val="0"/>
      <w:spacing w:line="258" w:lineRule="atLeast"/>
      <w:ind w:left="227" w:hanging="227"/>
      <w:jc w:val="both"/>
    </w:pPr>
    <w:rPr>
      <w:rFonts w:ascii="FrankfurtGothic" w:hAnsi="FrankfurtGothic" w:cs="FrankfurtGothic"/>
      <w:color w:val="000000"/>
      <w:sz w:val="19"/>
      <w:szCs w:val="19"/>
      <w:lang w:eastAsia="ar-SA"/>
    </w:rPr>
  </w:style>
  <w:style w:type="character" w:customStyle="1" w:styleId="FontStyle33">
    <w:name w:val="Font Style33"/>
    <w:uiPriority w:val="99"/>
    <w:rsid w:val="000F47B1"/>
    <w:rPr>
      <w:rFonts w:ascii="Times New Roman" w:hAnsi="Times New Roman" w:cs="Times New Roman"/>
      <w:sz w:val="22"/>
      <w:szCs w:val="22"/>
    </w:rPr>
  </w:style>
  <w:style w:type="paragraph" w:customStyle="1" w:styleId="Tekstpodstawowy38">
    <w:name w:val="Tekst podstawowy 38"/>
    <w:basedOn w:val="Normalny"/>
    <w:rsid w:val="000F47B1"/>
    <w:pPr>
      <w:overflowPunct w:val="0"/>
      <w:autoSpaceDE w:val="0"/>
      <w:autoSpaceDN w:val="0"/>
      <w:adjustRightInd w:val="0"/>
      <w:jc w:val="both"/>
      <w:textAlignment w:val="baseline"/>
    </w:pPr>
    <w:rPr>
      <w:b/>
      <w:bCs/>
      <w:sz w:val="22"/>
      <w:szCs w:val="22"/>
    </w:rPr>
  </w:style>
  <w:style w:type="character" w:styleId="Odwoanieprzypisukocowego">
    <w:name w:val="endnote reference"/>
    <w:uiPriority w:val="99"/>
    <w:semiHidden/>
    <w:rsid w:val="000F47B1"/>
    <w:rPr>
      <w:vertAlign w:val="superscript"/>
    </w:rPr>
  </w:style>
  <w:style w:type="paragraph" w:customStyle="1" w:styleId="Znak">
    <w:name w:val="Znak"/>
    <w:basedOn w:val="Normalny"/>
    <w:uiPriority w:val="99"/>
    <w:rsid w:val="000F47B1"/>
  </w:style>
  <w:style w:type="paragraph" w:customStyle="1" w:styleId="Znak1">
    <w:name w:val="Znak1"/>
    <w:basedOn w:val="Normalny"/>
    <w:uiPriority w:val="99"/>
    <w:rsid w:val="000F47B1"/>
  </w:style>
  <w:style w:type="paragraph" w:customStyle="1" w:styleId="Akapitzlist1">
    <w:name w:val="Akapit z listą1"/>
    <w:basedOn w:val="Normalny"/>
    <w:uiPriority w:val="99"/>
    <w:rsid w:val="000F47B1"/>
    <w:pPr>
      <w:ind w:left="720"/>
    </w:pPr>
    <w:rPr>
      <w:rFonts w:eastAsia="Calibri"/>
    </w:rPr>
  </w:style>
  <w:style w:type="paragraph" w:customStyle="1" w:styleId="Akapitzlist2">
    <w:name w:val="Akapit z listą2"/>
    <w:basedOn w:val="Normalny"/>
    <w:rsid w:val="000F47B1"/>
    <w:pPr>
      <w:ind w:left="720"/>
    </w:pPr>
    <w:rPr>
      <w:rFonts w:eastAsia="Calibri"/>
    </w:rPr>
  </w:style>
  <w:style w:type="character" w:styleId="Odwoaniedokomentarza">
    <w:name w:val="annotation reference"/>
    <w:uiPriority w:val="99"/>
    <w:semiHidden/>
    <w:unhideWhenUsed/>
    <w:rsid w:val="000F47B1"/>
    <w:rPr>
      <w:sz w:val="16"/>
      <w:szCs w:val="16"/>
    </w:rPr>
  </w:style>
  <w:style w:type="paragraph" w:styleId="Tekstkomentarza">
    <w:name w:val="annotation text"/>
    <w:basedOn w:val="Normalny"/>
    <w:link w:val="TekstkomentarzaZnak"/>
    <w:uiPriority w:val="99"/>
    <w:unhideWhenUsed/>
    <w:rsid w:val="000F47B1"/>
    <w:rPr>
      <w:sz w:val="20"/>
      <w:szCs w:val="20"/>
      <w:lang w:val="x-none" w:eastAsia="x-none"/>
    </w:rPr>
  </w:style>
  <w:style w:type="character" w:customStyle="1" w:styleId="TekstkomentarzaZnak">
    <w:name w:val="Tekst komentarza Znak"/>
    <w:basedOn w:val="Domylnaczcionkaakapitu"/>
    <w:link w:val="Tekstkomentarza"/>
    <w:uiPriority w:val="99"/>
    <w:rsid w:val="000F47B1"/>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0F47B1"/>
    <w:rPr>
      <w:b/>
      <w:bCs/>
    </w:rPr>
  </w:style>
  <w:style w:type="character" w:customStyle="1" w:styleId="TematkomentarzaZnak">
    <w:name w:val="Temat komentarza Znak"/>
    <w:basedOn w:val="TekstkomentarzaZnak"/>
    <w:link w:val="Tematkomentarza"/>
    <w:uiPriority w:val="99"/>
    <w:semiHidden/>
    <w:rsid w:val="000F47B1"/>
    <w:rPr>
      <w:rFonts w:ascii="Times New Roman" w:eastAsia="Times New Roman" w:hAnsi="Times New Roman" w:cs="Times New Roman"/>
      <w:b/>
      <w:bCs/>
      <w:sz w:val="20"/>
      <w:szCs w:val="20"/>
      <w:lang w:val="x-none" w:eastAsia="x-none"/>
    </w:rPr>
  </w:style>
  <w:style w:type="paragraph" w:styleId="Zwykytekst">
    <w:name w:val="Plain Text"/>
    <w:basedOn w:val="Normalny"/>
    <w:link w:val="ZwykytekstZnak"/>
    <w:unhideWhenUsed/>
    <w:rsid w:val="000F47B1"/>
    <w:rPr>
      <w:rFonts w:ascii="Consolas" w:hAnsi="Consolas"/>
      <w:sz w:val="21"/>
      <w:szCs w:val="21"/>
      <w:lang w:val="x-none" w:eastAsia="x-none"/>
    </w:rPr>
  </w:style>
  <w:style w:type="character" w:customStyle="1" w:styleId="ZwykytekstZnak">
    <w:name w:val="Zwykły tekst Znak"/>
    <w:basedOn w:val="Domylnaczcionkaakapitu"/>
    <w:link w:val="Zwykytekst"/>
    <w:rsid w:val="000F47B1"/>
    <w:rPr>
      <w:rFonts w:ascii="Consolas" w:eastAsia="Times New Roman" w:hAnsi="Consolas" w:cs="Times New Roman"/>
      <w:sz w:val="21"/>
      <w:szCs w:val="21"/>
      <w:lang w:val="x-none" w:eastAsia="x-none"/>
    </w:rPr>
  </w:style>
  <w:style w:type="paragraph" w:styleId="HTML-wstpniesformatowany">
    <w:name w:val="HTML Preformatted"/>
    <w:basedOn w:val="Normalny"/>
    <w:link w:val="HTML-wstpniesformatowanyZnak"/>
    <w:uiPriority w:val="99"/>
    <w:semiHidden/>
    <w:unhideWhenUsed/>
    <w:rsid w:val="000F4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0F47B1"/>
    <w:rPr>
      <w:rFonts w:ascii="Courier New" w:eastAsia="Times New Roman" w:hAnsi="Courier New" w:cs="Times New Roman"/>
      <w:sz w:val="20"/>
      <w:szCs w:val="20"/>
      <w:lang w:val="x-none" w:eastAsia="x-none"/>
    </w:rPr>
  </w:style>
  <w:style w:type="paragraph" w:customStyle="1" w:styleId="ZnakZnak2ZnakZnakZnakZnakZnakZnak1">
    <w:name w:val="Znak Znak2 Znak Znak Znak Znak Znak Znak1"/>
    <w:basedOn w:val="Normalny"/>
    <w:rsid w:val="000F47B1"/>
    <w:rPr>
      <w:rFonts w:ascii="Arial" w:hAnsi="Arial" w:cs="Arial"/>
    </w:rPr>
  </w:style>
  <w:style w:type="numbering" w:customStyle="1" w:styleId="Styl1">
    <w:name w:val="Styl1"/>
    <w:rsid w:val="000F47B1"/>
  </w:style>
  <w:style w:type="paragraph" w:customStyle="1" w:styleId="Zwykytekst4">
    <w:name w:val="Zwykły tekst4"/>
    <w:basedOn w:val="Normalny"/>
    <w:rsid w:val="000F47B1"/>
    <w:rPr>
      <w:rFonts w:ascii="Courier New" w:hAnsi="Courier New"/>
      <w:sz w:val="20"/>
      <w:szCs w:val="20"/>
      <w:lang w:eastAsia="ar-SA"/>
    </w:rPr>
  </w:style>
  <w:style w:type="paragraph" w:customStyle="1" w:styleId="Akapitzlist3">
    <w:name w:val="Akapit z listą3"/>
    <w:basedOn w:val="Normalny"/>
    <w:rsid w:val="000F47B1"/>
    <w:pPr>
      <w:ind w:left="720"/>
    </w:pPr>
    <w:rPr>
      <w:rFonts w:eastAsia="Calibri"/>
    </w:rPr>
  </w:style>
  <w:style w:type="character" w:customStyle="1" w:styleId="AkapitzlistZnak">
    <w:name w:val="Akapit z listą Znak"/>
    <w:aliases w:val="L1 Znak,List Paragraph Znak,Akapit z listą5 Znak,normalny tekst Znak,wypunktowanie Znak,Asia 2  Akapit z listą Znak,tekst normalny Znak,Nagłowek 3 Znak,EST_akapit z listą Znak,Preambuła Znak,Obiekt Znak,List Paragraph1 Znak"/>
    <w:link w:val="Akapitzlist"/>
    <w:uiPriority w:val="34"/>
    <w:qFormat/>
    <w:rsid w:val="000F47B1"/>
    <w:rPr>
      <w:rFonts w:ascii="Times New Roman" w:eastAsia="Times New Roman" w:hAnsi="Times New Roman" w:cs="Times New Roman"/>
      <w:sz w:val="24"/>
      <w:szCs w:val="24"/>
      <w:lang w:val="x-none" w:eastAsia="x-none"/>
    </w:rPr>
  </w:style>
  <w:style w:type="numbering" w:customStyle="1" w:styleId="WWNum17">
    <w:name w:val="WWNum17"/>
    <w:basedOn w:val="Bezlisty"/>
    <w:rsid w:val="000F47B1"/>
  </w:style>
  <w:style w:type="character" w:customStyle="1" w:styleId="gwp49efe491size">
    <w:name w:val="gwp49efe491_size"/>
    <w:basedOn w:val="Domylnaczcionkaakapitu"/>
    <w:rsid w:val="000F47B1"/>
  </w:style>
  <w:style w:type="character" w:customStyle="1" w:styleId="gwp49efe491colour">
    <w:name w:val="gwp49efe491_colour"/>
    <w:basedOn w:val="Domylnaczcionkaakapitu"/>
    <w:rsid w:val="000F47B1"/>
  </w:style>
  <w:style w:type="character" w:customStyle="1" w:styleId="alb">
    <w:name w:val="a_lb"/>
    <w:basedOn w:val="Domylnaczcionkaakapitu"/>
    <w:rsid w:val="000F47B1"/>
  </w:style>
  <w:style w:type="character" w:styleId="Uwydatnienie">
    <w:name w:val="Emphasis"/>
    <w:uiPriority w:val="20"/>
    <w:qFormat/>
    <w:rsid w:val="000F47B1"/>
    <w:rPr>
      <w:i/>
      <w:iCs/>
    </w:rPr>
  </w:style>
  <w:style w:type="paragraph" w:customStyle="1" w:styleId="Domylnyteks">
    <w:name w:val="Domyślny teks"/>
    <w:rsid w:val="000F47B1"/>
    <w:pPr>
      <w:suppressAutoHyphens/>
      <w:spacing w:after="0" w:line="240" w:lineRule="auto"/>
    </w:pPr>
    <w:rPr>
      <w:rFonts w:ascii="Times New Roman" w:eastAsia="Times New Roman" w:hAnsi="Times New Roman" w:cs="Times New Roman"/>
      <w:color w:val="000000"/>
      <w:sz w:val="24"/>
      <w:szCs w:val="20"/>
      <w:lang w:eastAsia="ar-SA"/>
    </w:rPr>
  </w:style>
  <w:style w:type="character" w:customStyle="1" w:styleId="text-justify">
    <w:name w:val="text-justify"/>
    <w:basedOn w:val="Domylnaczcionkaakapitu"/>
    <w:rsid w:val="000F47B1"/>
  </w:style>
  <w:style w:type="paragraph" w:customStyle="1" w:styleId="tytu">
    <w:name w:val="tytuł"/>
    <w:basedOn w:val="Normalny"/>
    <w:rsid w:val="000F47B1"/>
    <w:pPr>
      <w:keepNext/>
      <w:suppressLineNumbers/>
      <w:spacing w:before="60" w:after="60"/>
      <w:jc w:val="center"/>
    </w:pPr>
    <w:rPr>
      <w:b/>
      <w:bCs/>
    </w:rPr>
  </w:style>
  <w:style w:type="paragraph" w:customStyle="1" w:styleId="ust">
    <w:name w:val="ust"/>
    <w:link w:val="ustZnak"/>
    <w:rsid w:val="000F47B1"/>
    <w:pPr>
      <w:spacing w:before="60" w:after="60" w:line="240" w:lineRule="auto"/>
      <w:ind w:left="426" w:hanging="284"/>
      <w:jc w:val="both"/>
    </w:pPr>
    <w:rPr>
      <w:rFonts w:ascii="Times New Roman" w:eastAsia="Times New Roman" w:hAnsi="Times New Roman" w:cs="Times New Roman"/>
      <w:sz w:val="24"/>
      <w:lang w:eastAsia="pl-PL"/>
    </w:rPr>
  </w:style>
  <w:style w:type="character" w:customStyle="1" w:styleId="ustZnak">
    <w:name w:val="ust Znak"/>
    <w:link w:val="ust"/>
    <w:locked/>
    <w:rsid w:val="000F47B1"/>
    <w:rPr>
      <w:rFonts w:ascii="Times New Roman" w:eastAsia="Times New Roman" w:hAnsi="Times New Roman" w:cs="Times New Roman"/>
      <w:sz w:val="24"/>
      <w:lang w:eastAsia="pl-PL"/>
    </w:rPr>
  </w:style>
  <w:style w:type="character" w:customStyle="1" w:styleId="pktZnak">
    <w:name w:val="pkt Znak"/>
    <w:link w:val="pkt"/>
    <w:locked/>
    <w:rsid w:val="000F47B1"/>
    <w:rPr>
      <w:rFonts w:ascii="Univers-PL" w:eastAsia="Univers-PL" w:hAnsi="Times New Roman" w:cs="Times New Roman"/>
      <w:sz w:val="19"/>
      <w:szCs w:val="19"/>
      <w:lang w:val="x-none" w:eastAsia="x-none"/>
    </w:rPr>
  </w:style>
  <w:style w:type="paragraph" w:customStyle="1" w:styleId="Tekstdopunktu">
    <w:name w:val="Tekst do punktu"/>
    <w:rsid w:val="000F47B1"/>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styleId="Bezodstpw">
    <w:name w:val="No Spacing"/>
    <w:uiPriority w:val="1"/>
    <w:qFormat/>
    <w:rsid w:val="000F47B1"/>
    <w:pPr>
      <w:spacing w:after="0" w:line="240" w:lineRule="auto"/>
    </w:pPr>
    <w:rPr>
      <w:rFonts w:ascii="Calibri" w:eastAsia="Times New Roman" w:hAnsi="Calibri" w:cs="Times New Roman"/>
    </w:rPr>
  </w:style>
  <w:style w:type="paragraph" w:customStyle="1" w:styleId="western">
    <w:name w:val="western"/>
    <w:basedOn w:val="Normalny"/>
    <w:rsid w:val="000F47B1"/>
    <w:pPr>
      <w:spacing w:before="100" w:beforeAutospacing="1" w:after="142" w:line="288" w:lineRule="auto"/>
    </w:pPr>
    <w:rPr>
      <w:color w:val="000000"/>
    </w:rPr>
  </w:style>
  <w:style w:type="paragraph" w:customStyle="1" w:styleId="Wcicietrecitekstu">
    <w:name w:val="Wcięcie treści tekstu"/>
    <w:basedOn w:val="Normalny"/>
    <w:uiPriority w:val="99"/>
    <w:rsid w:val="000F47B1"/>
    <w:pPr>
      <w:spacing w:after="120"/>
      <w:ind w:left="283"/>
    </w:pPr>
  </w:style>
  <w:style w:type="character" w:customStyle="1" w:styleId="akapitdomyslny">
    <w:name w:val="akapitdomyslny"/>
    <w:rsid w:val="000F47B1"/>
    <w:rPr>
      <w:sz w:val="20"/>
    </w:rPr>
  </w:style>
  <w:style w:type="paragraph" w:customStyle="1" w:styleId="Blockquote">
    <w:name w:val="Blockquote"/>
    <w:basedOn w:val="Normalny"/>
    <w:rsid w:val="000F47B1"/>
    <w:pPr>
      <w:widowControl w:val="0"/>
      <w:spacing w:before="100" w:after="100"/>
      <w:ind w:left="360" w:right="360"/>
    </w:pPr>
  </w:style>
  <w:style w:type="paragraph" w:customStyle="1" w:styleId="Zwykytekst1">
    <w:name w:val="Zwykły tekst1"/>
    <w:basedOn w:val="Normalny"/>
    <w:rsid w:val="000F47B1"/>
    <w:pPr>
      <w:suppressAutoHyphens/>
    </w:pPr>
    <w:rPr>
      <w:rFonts w:ascii="Courier New" w:hAnsi="Courier New"/>
      <w:sz w:val="20"/>
      <w:szCs w:val="20"/>
      <w:lang w:eastAsia="ar-SA"/>
    </w:rPr>
  </w:style>
  <w:style w:type="paragraph" w:customStyle="1" w:styleId="O">
    <w:name w:val="O"/>
    <w:basedOn w:val="Normalny"/>
    <w:rsid w:val="000F47B1"/>
    <w:pPr>
      <w:widowControl w:val="0"/>
      <w:jc w:val="both"/>
    </w:pPr>
    <w:rPr>
      <w:rFonts w:ascii="Arial" w:hAnsi="Arial"/>
    </w:rPr>
  </w:style>
  <w:style w:type="paragraph" w:customStyle="1" w:styleId="tyt">
    <w:name w:val="tyt"/>
    <w:basedOn w:val="Normalny"/>
    <w:rsid w:val="000F47B1"/>
    <w:pPr>
      <w:keepNext/>
      <w:spacing w:before="60" w:after="60"/>
      <w:jc w:val="center"/>
    </w:pPr>
    <w:rPr>
      <w:b/>
      <w:bCs/>
    </w:rPr>
  </w:style>
  <w:style w:type="table" w:customStyle="1" w:styleId="Tabela-Siatka1">
    <w:name w:val="Tabela - Siatka1"/>
    <w:basedOn w:val="Standardowy"/>
    <w:next w:val="Tabela-Siatka"/>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ny"/>
    <w:rsid w:val="000F47B1"/>
    <w:pPr>
      <w:widowControl w:val="0"/>
      <w:suppressLineNumbers/>
      <w:suppressAutoHyphens/>
      <w:autoSpaceDN w:val="0"/>
      <w:textAlignment w:val="baseline"/>
    </w:pPr>
    <w:rPr>
      <w:rFonts w:eastAsia="Lucida Sans Unicode" w:cs="Mangal"/>
      <w:kern w:val="3"/>
      <w:lang w:eastAsia="zh-CN" w:bidi="hi-IN"/>
    </w:rPr>
  </w:style>
  <w:style w:type="character" w:customStyle="1" w:styleId="Domylnaczcionkaakapitu1">
    <w:name w:val="Domyślna czcionka akapitu1"/>
    <w:rsid w:val="000F47B1"/>
  </w:style>
  <w:style w:type="table" w:customStyle="1" w:styleId="TableNormal">
    <w:name w:val="Table Normal"/>
    <w:uiPriority w:val="2"/>
    <w:semiHidden/>
    <w:unhideWhenUsed/>
    <w:qFormat/>
    <w:rsid w:val="000F47B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0F47B1"/>
    <w:pPr>
      <w:widowControl w:val="0"/>
      <w:autoSpaceDE w:val="0"/>
      <w:autoSpaceDN w:val="0"/>
      <w:jc w:val="center"/>
    </w:pPr>
    <w:rPr>
      <w:rFonts w:ascii="Verdana" w:eastAsia="Verdana" w:hAnsi="Verdana" w:cs="Verdana"/>
      <w:sz w:val="22"/>
      <w:szCs w:val="22"/>
      <w:lang w:val="en-US" w:eastAsia="en-US"/>
    </w:rPr>
  </w:style>
  <w:style w:type="table" w:customStyle="1" w:styleId="TableGrid">
    <w:name w:val="TableGrid"/>
    <w:rsid w:val="000F47B1"/>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styleId="Wzmianka">
    <w:name w:val="Mention"/>
    <w:uiPriority w:val="99"/>
    <w:semiHidden/>
    <w:unhideWhenUsed/>
    <w:rsid w:val="000F47B1"/>
    <w:rPr>
      <w:color w:val="2B579A"/>
      <w:shd w:val="clear" w:color="auto" w:fill="E6E6E6"/>
    </w:rPr>
  </w:style>
  <w:style w:type="character" w:styleId="Nierozpoznanawzmianka">
    <w:name w:val="Unresolved Mention"/>
    <w:uiPriority w:val="99"/>
    <w:semiHidden/>
    <w:unhideWhenUsed/>
    <w:rsid w:val="000F47B1"/>
    <w:rPr>
      <w:color w:val="605E5C"/>
      <w:shd w:val="clear" w:color="auto" w:fill="E1DFDD"/>
    </w:rPr>
  </w:style>
  <w:style w:type="paragraph" w:customStyle="1" w:styleId="Calibrilight10">
    <w:name w:val="Calibri light 10"/>
    <w:basedOn w:val="Normalny"/>
    <w:qFormat/>
    <w:rsid w:val="000F47B1"/>
    <w:pPr>
      <w:spacing w:before="60" w:after="60"/>
      <w:ind w:left="1416" w:hanging="357"/>
    </w:pPr>
    <w:rPr>
      <w:rFonts w:ascii="Calibri Light" w:eastAsia="Calibri" w:hAnsi="Calibri Light"/>
      <w:color w:val="404040"/>
      <w:sz w:val="20"/>
      <w:szCs w:val="22"/>
      <w:lang w:eastAsia="en-US"/>
    </w:rPr>
  </w:style>
  <w:style w:type="character" w:styleId="Odwoaniedelikatne">
    <w:name w:val="Subtle Reference"/>
    <w:uiPriority w:val="31"/>
    <w:qFormat/>
    <w:rsid w:val="000F47B1"/>
    <w:rPr>
      <w:smallCaps/>
      <w:color w:val="5A5A5A"/>
    </w:rPr>
  </w:style>
  <w:style w:type="numbering" w:customStyle="1" w:styleId="WW8Num3">
    <w:name w:val="WW8Num3"/>
    <w:basedOn w:val="Bezlisty"/>
    <w:rsid w:val="000F47B1"/>
    <w:pPr>
      <w:numPr>
        <w:numId w:val="30"/>
      </w:numPr>
    </w:pPr>
  </w:style>
  <w:style w:type="paragraph" w:customStyle="1" w:styleId="Znak0">
    <w:name w:val="Znak"/>
    <w:basedOn w:val="Normalny"/>
    <w:rsid w:val="000F47B1"/>
  </w:style>
  <w:style w:type="numbering" w:customStyle="1" w:styleId="Styl11">
    <w:name w:val="Styl11"/>
    <w:rsid w:val="000F47B1"/>
    <w:pPr>
      <w:numPr>
        <w:numId w:val="3"/>
      </w:numPr>
    </w:pPr>
  </w:style>
  <w:style w:type="numbering" w:customStyle="1" w:styleId="WWNum171">
    <w:name w:val="WWNum171"/>
    <w:basedOn w:val="Bezlisty"/>
    <w:rsid w:val="000F47B1"/>
    <w:pPr>
      <w:numPr>
        <w:numId w:val="4"/>
      </w:numPr>
    </w:pPr>
  </w:style>
  <w:style w:type="numbering" w:customStyle="1" w:styleId="WW8Num31">
    <w:name w:val="WW8Num31"/>
    <w:basedOn w:val="Bezlisty"/>
    <w:rsid w:val="000F47B1"/>
    <w:pPr>
      <w:numPr>
        <w:numId w:val="24"/>
      </w:numPr>
    </w:pPr>
  </w:style>
  <w:style w:type="character" w:customStyle="1" w:styleId="alb-s">
    <w:name w:val="a_lb-s"/>
    <w:rsid w:val="00303030"/>
  </w:style>
  <w:style w:type="paragraph" w:customStyle="1" w:styleId="Textbody">
    <w:name w:val="Text body"/>
    <w:basedOn w:val="Standard"/>
    <w:rsid w:val="008449BA"/>
    <w:pPr>
      <w:jc w:val="both"/>
    </w:pPr>
    <w:rPr>
      <w:lang w:bidi="hi-IN"/>
    </w:rPr>
  </w:style>
  <w:style w:type="numbering" w:customStyle="1" w:styleId="WWNum87">
    <w:name w:val="WWNum87"/>
    <w:basedOn w:val="Bezlisty"/>
    <w:rsid w:val="008449BA"/>
    <w:pPr>
      <w:numPr>
        <w:numId w:val="56"/>
      </w:numPr>
    </w:pPr>
  </w:style>
  <w:style w:type="numbering" w:customStyle="1" w:styleId="WWNum49">
    <w:name w:val="WWNum49"/>
    <w:basedOn w:val="Bezlisty"/>
    <w:rsid w:val="00BB06A7"/>
    <w:pPr>
      <w:numPr>
        <w:numId w:val="57"/>
      </w:numPr>
    </w:pPr>
  </w:style>
  <w:style w:type="numbering" w:customStyle="1" w:styleId="WWNum58">
    <w:name w:val="WWNum58"/>
    <w:basedOn w:val="Bezlisty"/>
    <w:rsid w:val="00BB06A7"/>
    <w:pPr>
      <w:numPr>
        <w:numId w:val="58"/>
      </w:numPr>
    </w:pPr>
  </w:style>
  <w:style w:type="numbering" w:customStyle="1" w:styleId="WWNum113">
    <w:name w:val="WWNum113"/>
    <w:basedOn w:val="Bezlisty"/>
    <w:rsid w:val="00407021"/>
    <w:pPr>
      <w:numPr>
        <w:numId w:val="60"/>
      </w:numPr>
    </w:pPr>
  </w:style>
  <w:style w:type="numbering" w:customStyle="1" w:styleId="WWNum114">
    <w:name w:val="WWNum114"/>
    <w:basedOn w:val="Bezlisty"/>
    <w:rsid w:val="00407021"/>
    <w:pPr>
      <w:numPr>
        <w:numId w:val="61"/>
      </w:numPr>
    </w:pPr>
  </w:style>
  <w:style w:type="numbering" w:customStyle="1" w:styleId="WWNum121">
    <w:name w:val="WWNum121"/>
    <w:basedOn w:val="Bezlisty"/>
    <w:rsid w:val="009876AC"/>
    <w:pPr>
      <w:numPr>
        <w:numId w:val="64"/>
      </w:numPr>
    </w:pPr>
  </w:style>
  <w:style w:type="numbering" w:customStyle="1" w:styleId="WWNum54">
    <w:name w:val="WWNum54"/>
    <w:basedOn w:val="Bezlisty"/>
    <w:rsid w:val="00661EE8"/>
    <w:pPr>
      <w:numPr>
        <w:numId w:val="66"/>
      </w:numPr>
    </w:pPr>
  </w:style>
  <w:style w:type="numbering" w:customStyle="1" w:styleId="WWNum108">
    <w:name w:val="WWNum108"/>
    <w:basedOn w:val="Bezlisty"/>
    <w:rsid w:val="000749FC"/>
    <w:pPr>
      <w:numPr>
        <w:numId w:val="67"/>
      </w:numPr>
    </w:pPr>
  </w:style>
  <w:style w:type="numbering" w:customStyle="1" w:styleId="WWNum56">
    <w:name w:val="WWNum56"/>
    <w:basedOn w:val="Bezlisty"/>
    <w:rsid w:val="00B17414"/>
    <w:pPr>
      <w:numPr>
        <w:numId w:val="73"/>
      </w:numPr>
    </w:pPr>
  </w:style>
  <w:style w:type="numbering" w:customStyle="1" w:styleId="WWNum89">
    <w:name w:val="WWNum89"/>
    <w:basedOn w:val="Bezlisty"/>
    <w:rsid w:val="00B17414"/>
    <w:pPr>
      <w:numPr>
        <w:numId w:val="68"/>
      </w:numPr>
    </w:pPr>
  </w:style>
  <w:style w:type="numbering" w:customStyle="1" w:styleId="WWNum90">
    <w:name w:val="WWNum90"/>
    <w:basedOn w:val="Bezlisty"/>
    <w:rsid w:val="00B17414"/>
    <w:pPr>
      <w:numPr>
        <w:numId w:val="69"/>
      </w:numPr>
    </w:pPr>
  </w:style>
  <w:style w:type="paragraph" w:styleId="Nagwekspisutreci">
    <w:name w:val="TOC Heading"/>
    <w:basedOn w:val="Nagwek1"/>
    <w:next w:val="Normalny"/>
    <w:uiPriority w:val="39"/>
    <w:unhideWhenUsed/>
    <w:qFormat/>
    <w:rsid w:val="007765E2"/>
    <w:pPr>
      <w:keepLines/>
      <w:overflowPunct/>
      <w:autoSpaceDE/>
      <w:autoSpaceDN/>
      <w:adjustRightInd/>
      <w:spacing w:before="240" w:line="259" w:lineRule="auto"/>
      <w:jc w:val="left"/>
      <w:textAlignment w:val="auto"/>
      <w:outlineLvl w:val="9"/>
    </w:pPr>
    <w:rPr>
      <w:rFonts w:asciiTheme="majorHAnsi" w:eastAsiaTheme="majorEastAsia" w:hAnsiTheme="majorHAnsi" w:cstheme="majorBidi"/>
      <w:b w:val="0"/>
      <w:bCs w:val="0"/>
      <w:color w:val="2F5496" w:themeColor="accent1" w:themeShade="BF"/>
      <w:sz w:val="32"/>
      <w:szCs w:val="32"/>
      <w:lang w:val="pl-PL"/>
    </w:rPr>
  </w:style>
  <w:style w:type="numbering" w:customStyle="1" w:styleId="WWNum541">
    <w:name w:val="WWNum541"/>
    <w:basedOn w:val="Bezlisty"/>
    <w:rsid w:val="007765E2"/>
    <w:pPr>
      <w:numPr>
        <w:numId w:val="11"/>
      </w:numPr>
    </w:pPr>
  </w:style>
  <w:style w:type="numbering" w:customStyle="1" w:styleId="WWNum107">
    <w:name w:val="WWNum107"/>
    <w:basedOn w:val="Bezlisty"/>
    <w:rsid w:val="007765E2"/>
    <w:pPr>
      <w:numPr>
        <w:numId w:val="71"/>
      </w:numPr>
    </w:pPr>
  </w:style>
  <w:style w:type="paragraph" w:customStyle="1" w:styleId="pf0">
    <w:name w:val="pf0"/>
    <w:basedOn w:val="Normalny"/>
    <w:rsid w:val="001E55E2"/>
    <w:pPr>
      <w:spacing w:before="100" w:beforeAutospacing="1" w:after="100" w:afterAutospacing="1"/>
    </w:pPr>
  </w:style>
  <w:style w:type="character" w:customStyle="1" w:styleId="cf01">
    <w:name w:val="cf01"/>
    <w:basedOn w:val="Domylnaczcionkaakapitu"/>
    <w:rsid w:val="001E55E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90491">
      <w:bodyDiv w:val="1"/>
      <w:marLeft w:val="0"/>
      <w:marRight w:val="0"/>
      <w:marTop w:val="0"/>
      <w:marBottom w:val="0"/>
      <w:divBdr>
        <w:top w:val="none" w:sz="0" w:space="0" w:color="auto"/>
        <w:left w:val="none" w:sz="0" w:space="0" w:color="auto"/>
        <w:bottom w:val="none" w:sz="0" w:space="0" w:color="auto"/>
        <w:right w:val="none" w:sz="0" w:space="0" w:color="auto"/>
      </w:divBdr>
    </w:div>
    <w:div w:id="346950191">
      <w:bodyDiv w:val="1"/>
      <w:marLeft w:val="0"/>
      <w:marRight w:val="0"/>
      <w:marTop w:val="0"/>
      <w:marBottom w:val="0"/>
      <w:divBdr>
        <w:top w:val="none" w:sz="0" w:space="0" w:color="auto"/>
        <w:left w:val="none" w:sz="0" w:space="0" w:color="auto"/>
        <w:bottom w:val="none" w:sz="0" w:space="0" w:color="auto"/>
        <w:right w:val="none" w:sz="0" w:space="0" w:color="auto"/>
      </w:divBdr>
    </w:div>
    <w:div w:id="538512805">
      <w:bodyDiv w:val="1"/>
      <w:marLeft w:val="0"/>
      <w:marRight w:val="0"/>
      <w:marTop w:val="0"/>
      <w:marBottom w:val="0"/>
      <w:divBdr>
        <w:top w:val="none" w:sz="0" w:space="0" w:color="auto"/>
        <w:left w:val="none" w:sz="0" w:space="0" w:color="auto"/>
        <w:bottom w:val="none" w:sz="0" w:space="0" w:color="auto"/>
        <w:right w:val="none" w:sz="0" w:space="0" w:color="auto"/>
      </w:divBdr>
    </w:div>
    <w:div w:id="782843602">
      <w:bodyDiv w:val="1"/>
      <w:marLeft w:val="0"/>
      <w:marRight w:val="0"/>
      <w:marTop w:val="0"/>
      <w:marBottom w:val="0"/>
      <w:divBdr>
        <w:top w:val="none" w:sz="0" w:space="0" w:color="auto"/>
        <w:left w:val="none" w:sz="0" w:space="0" w:color="auto"/>
        <w:bottom w:val="none" w:sz="0" w:space="0" w:color="auto"/>
        <w:right w:val="none" w:sz="0" w:space="0" w:color="auto"/>
      </w:divBdr>
    </w:div>
    <w:div w:id="794107730">
      <w:bodyDiv w:val="1"/>
      <w:marLeft w:val="0"/>
      <w:marRight w:val="0"/>
      <w:marTop w:val="0"/>
      <w:marBottom w:val="0"/>
      <w:divBdr>
        <w:top w:val="none" w:sz="0" w:space="0" w:color="auto"/>
        <w:left w:val="none" w:sz="0" w:space="0" w:color="auto"/>
        <w:bottom w:val="none" w:sz="0" w:space="0" w:color="auto"/>
        <w:right w:val="none" w:sz="0" w:space="0" w:color="auto"/>
      </w:divBdr>
    </w:div>
    <w:div w:id="883759367">
      <w:bodyDiv w:val="1"/>
      <w:marLeft w:val="0"/>
      <w:marRight w:val="0"/>
      <w:marTop w:val="0"/>
      <w:marBottom w:val="0"/>
      <w:divBdr>
        <w:top w:val="none" w:sz="0" w:space="0" w:color="auto"/>
        <w:left w:val="none" w:sz="0" w:space="0" w:color="auto"/>
        <w:bottom w:val="none" w:sz="0" w:space="0" w:color="auto"/>
        <w:right w:val="none" w:sz="0" w:space="0" w:color="auto"/>
      </w:divBdr>
    </w:div>
    <w:div w:id="888808249">
      <w:bodyDiv w:val="1"/>
      <w:marLeft w:val="0"/>
      <w:marRight w:val="0"/>
      <w:marTop w:val="0"/>
      <w:marBottom w:val="0"/>
      <w:divBdr>
        <w:top w:val="none" w:sz="0" w:space="0" w:color="auto"/>
        <w:left w:val="none" w:sz="0" w:space="0" w:color="auto"/>
        <w:bottom w:val="none" w:sz="0" w:space="0" w:color="auto"/>
        <w:right w:val="none" w:sz="0" w:space="0" w:color="auto"/>
      </w:divBdr>
    </w:div>
    <w:div w:id="1051223303">
      <w:bodyDiv w:val="1"/>
      <w:marLeft w:val="0"/>
      <w:marRight w:val="0"/>
      <w:marTop w:val="0"/>
      <w:marBottom w:val="0"/>
      <w:divBdr>
        <w:top w:val="none" w:sz="0" w:space="0" w:color="auto"/>
        <w:left w:val="none" w:sz="0" w:space="0" w:color="auto"/>
        <w:bottom w:val="none" w:sz="0" w:space="0" w:color="auto"/>
        <w:right w:val="none" w:sz="0" w:space="0" w:color="auto"/>
      </w:divBdr>
    </w:div>
    <w:div w:id="1181047329">
      <w:bodyDiv w:val="1"/>
      <w:marLeft w:val="0"/>
      <w:marRight w:val="0"/>
      <w:marTop w:val="0"/>
      <w:marBottom w:val="0"/>
      <w:divBdr>
        <w:top w:val="none" w:sz="0" w:space="0" w:color="auto"/>
        <w:left w:val="none" w:sz="0" w:space="0" w:color="auto"/>
        <w:bottom w:val="none" w:sz="0" w:space="0" w:color="auto"/>
        <w:right w:val="none" w:sz="0" w:space="0" w:color="auto"/>
      </w:divBdr>
    </w:div>
    <w:div w:id="1237203999">
      <w:bodyDiv w:val="1"/>
      <w:marLeft w:val="0"/>
      <w:marRight w:val="0"/>
      <w:marTop w:val="0"/>
      <w:marBottom w:val="0"/>
      <w:divBdr>
        <w:top w:val="none" w:sz="0" w:space="0" w:color="auto"/>
        <w:left w:val="none" w:sz="0" w:space="0" w:color="auto"/>
        <w:bottom w:val="none" w:sz="0" w:space="0" w:color="auto"/>
        <w:right w:val="none" w:sz="0" w:space="0" w:color="auto"/>
      </w:divBdr>
      <w:divsChild>
        <w:div w:id="1197157050">
          <w:marLeft w:val="0"/>
          <w:marRight w:val="0"/>
          <w:marTop w:val="0"/>
          <w:marBottom w:val="0"/>
          <w:divBdr>
            <w:top w:val="none" w:sz="0" w:space="0" w:color="auto"/>
            <w:left w:val="none" w:sz="0" w:space="0" w:color="auto"/>
            <w:bottom w:val="none" w:sz="0" w:space="0" w:color="auto"/>
            <w:right w:val="none" w:sz="0" w:space="0" w:color="auto"/>
          </w:divBdr>
        </w:div>
        <w:div w:id="604112758">
          <w:marLeft w:val="0"/>
          <w:marRight w:val="0"/>
          <w:marTop w:val="0"/>
          <w:marBottom w:val="0"/>
          <w:divBdr>
            <w:top w:val="none" w:sz="0" w:space="0" w:color="auto"/>
            <w:left w:val="none" w:sz="0" w:space="0" w:color="auto"/>
            <w:bottom w:val="none" w:sz="0" w:space="0" w:color="auto"/>
            <w:right w:val="none" w:sz="0" w:space="0" w:color="auto"/>
          </w:divBdr>
        </w:div>
      </w:divsChild>
    </w:div>
    <w:div w:id="1463378272">
      <w:bodyDiv w:val="1"/>
      <w:marLeft w:val="0"/>
      <w:marRight w:val="0"/>
      <w:marTop w:val="0"/>
      <w:marBottom w:val="0"/>
      <w:divBdr>
        <w:top w:val="none" w:sz="0" w:space="0" w:color="auto"/>
        <w:left w:val="none" w:sz="0" w:space="0" w:color="auto"/>
        <w:bottom w:val="none" w:sz="0" w:space="0" w:color="auto"/>
        <w:right w:val="none" w:sz="0" w:space="0" w:color="auto"/>
      </w:divBdr>
    </w:div>
    <w:div w:id="1874538809">
      <w:bodyDiv w:val="1"/>
      <w:marLeft w:val="0"/>
      <w:marRight w:val="0"/>
      <w:marTop w:val="0"/>
      <w:marBottom w:val="0"/>
      <w:divBdr>
        <w:top w:val="none" w:sz="0" w:space="0" w:color="auto"/>
        <w:left w:val="none" w:sz="0" w:space="0" w:color="auto"/>
        <w:bottom w:val="none" w:sz="0" w:space="0" w:color="auto"/>
        <w:right w:val="none" w:sz="0" w:space="0" w:color="auto"/>
      </w:divBdr>
    </w:div>
    <w:div w:id="1922903851">
      <w:bodyDiv w:val="1"/>
      <w:marLeft w:val="0"/>
      <w:marRight w:val="0"/>
      <w:marTop w:val="0"/>
      <w:marBottom w:val="0"/>
      <w:divBdr>
        <w:top w:val="none" w:sz="0" w:space="0" w:color="auto"/>
        <w:left w:val="none" w:sz="0" w:space="0" w:color="auto"/>
        <w:bottom w:val="none" w:sz="0" w:space="0" w:color="auto"/>
        <w:right w:val="none" w:sz="0" w:space="0" w:color="auto"/>
      </w:divBdr>
    </w:div>
    <w:div w:id="210156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19A03-EC2C-4D41-AED4-28D57AD24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981</TotalTime>
  <Pages>39</Pages>
  <Words>15486</Words>
  <Characters>92916</Characters>
  <Application>Microsoft Office Word</Application>
  <DocSecurity>0</DocSecurity>
  <Lines>774</Lines>
  <Paragraphs>216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Czerniawska</dc:creator>
  <cp:keywords/>
  <dc:description/>
  <cp:lastModifiedBy>Karolina Jakub</cp:lastModifiedBy>
  <cp:revision>298</cp:revision>
  <cp:lastPrinted>2022-01-17T08:11:00Z</cp:lastPrinted>
  <dcterms:created xsi:type="dcterms:W3CDTF">2022-01-07T10:14:00Z</dcterms:created>
  <dcterms:modified xsi:type="dcterms:W3CDTF">2022-03-28T09:44:00Z</dcterms:modified>
</cp:coreProperties>
</file>